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2906" w:rsidRPr="00B02906" w:rsidRDefault="00B02906">
      <w:pPr>
        <w:suppressAutoHyphens/>
        <w:ind w:hanging="34"/>
        <w:jc w:val="center"/>
        <w:rPr>
          <w:b/>
          <w:bCs/>
          <w:sz w:val="28"/>
          <w:szCs w:val="28"/>
        </w:rPr>
      </w:pPr>
      <w:r w:rsidRPr="00B02906">
        <w:rPr>
          <w:b/>
          <w:bCs/>
          <w:sz w:val="28"/>
          <w:szCs w:val="28"/>
        </w:rPr>
        <w:t>Федеральное государственное образовательное бюджетное</w:t>
      </w:r>
    </w:p>
    <w:p w:rsidR="00B35637" w:rsidRPr="00B02906" w:rsidRDefault="00B02906" w:rsidP="00B02906">
      <w:pPr>
        <w:suppressAutoHyphens/>
        <w:ind w:hanging="34"/>
        <w:jc w:val="center"/>
        <w:rPr>
          <w:b/>
          <w:bCs/>
          <w:sz w:val="28"/>
          <w:szCs w:val="28"/>
        </w:rPr>
      </w:pPr>
      <w:r w:rsidRPr="00B02906">
        <w:rPr>
          <w:b/>
          <w:bCs/>
          <w:sz w:val="28"/>
          <w:szCs w:val="28"/>
        </w:rPr>
        <w:t xml:space="preserve"> учреждение высшего образования</w:t>
      </w:r>
    </w:p>
    <w:p w:rsidR="00B35637" w:rsidRPr="00B02906" w:rsidRDefault="00B02906">
      <w:pPr>
        <w:suppressAutoHyphens/>
        <w:jc w:val="center"/>
        <w:rPr>
          <w:b/>
          <w:sz w:val="28"/>
          <w:szCs w:val="28"/>
        </w:rPr>
      </w:pPr>
      <w:r w:rsidRPr="00B02906">
        <w:rPr>
          <w:b/>
          <w:sz w:val="28"/>
          <w:szCs w:val="28"/>
        </w:rPr>
        <w:t xml:space="preserve">«ФИНАНСОВЫЙ УНИВЕРСИТЕТ ПРИ ПРАВИТЕЛЬСТВЕ </w:t>
      </w:r>
    </w:p>
    <w:p w:rsidR="00B35637" w:rsidRPr="00B02906" w:rsidRDefault="00B02906">
      <w:pPr>
        <w:suppressAutoHyphens/>
        <w:jc w:val="center"/>
        <w:rPr>
          <w:b/>
          <w:sz w:val="28"/>
          <w:szCs w:val="28"/>
        </w:rPr>
      </w:pPr>
      <w:r w:rsidRPr="00B02906">
        <w:rPr>
          <w:b/>
          <w:sz w:val="28"/>
          <w:szCs w:val="28"/>
        </w:rPr>
        <w:t>РОССИЙСКОЙ ФЕДЕРАЦИИ»</w:t>
      </w:r>
    </w:p>
    <w:p w:rsidR="00B35637" w:rsidRPr="00B02906" w:rsidRDefault="00B02906">
      <w:pPr>
        <w:suppressAutoHyphens/>
        <w:jc w:val="center"/>
        <w:rPr>
          <w:b/>
          <w:bCs/>
          <w:sz w:val="28"/>
          <w:szCs w:val="28"/>
        </w:rPr>
      </w:pPr>
      <w:r w:rsidRPr="00B02906">
        <w:rPr>
          <w:b/>
          <w:sz w:val="28"/>
          <w:szCs w:val="28"/>
        </w:rPr>
        <w:t>(Финансовый университет)</w:t>
      </w:r>
    </w:p>
    <w:p w:rsidR="00B35637" w:rsidRPr="00B02906" w:rsidRDefault="00B35637">
      <w:pPr>
        <w:suppressAutoHyphens/>
        <w:jc w:val="center"/>
        <w:rPr>
          <w:b/>
          <w:bCs/>
          <w:sz w:val="28"/>
          <w:szCs w:val="28"/>
        </w:rPr>
      </w:pPr>
    </w:p>
    <w:p w:rsidR="00B02906" w:rsidRPr="00B02906" w:rsidRDefault="00B02906">
      <w:pPr>
        <w:suppressAutoHyphens/>
        <w:ind w:left="1843" w:hanging="1843"/>
        <w:jc w:val="center"/>
        <w:rPr>
          <w:b/>
          <w:bCs/>
          <w:sz w:val="28"/>
          <w:szCs w:val="28"/>
        </w:rPr>
      </w:pPr>
      <w:r w:rsidRPr="00B02906">
        <w:rPr>
          <w:b/>
          <w:bCs/>
          <w:sz w:val="28"/>
          <w:szCs w:val="28"/>
        </w:rPr>
        <w:t xml:space="preserve">Департамент общественных финансов </w:t>
      </w:r>
    </w:p>
    <w:p w:rsidR="00B35637" w:rsidRDefault="00B02906">
      <w:pPr>
        <w:suppressAutoHyphens/>
        <w:ind w:left="1843" w:hanging="1843"/>
        <w:jc w:val="center"/>
        <w:rPr>
          <w:bCs/>
          <w:sz w:val="28"/>
          <w:szCs w:val="28"/>
        </w:rPr>
      </w:pPr>
      <w:r w:rsidRPr="00B02906">
        <w:rPr>
          <w:b/>
          <w:bCs/>
          <w:sz w:val="28"/>
          <w:szCs w:val="28"/>
        </w:rPr>
        <w:t>Финансового факультета</w:t>
      </w:r>
    </w:p>
    <w:tbl>
      <w:tblPr>
        <w:tblW w:w="5000" w:type="pct"/>
        <w:tblInd w:w="-106" w:type="dxa"/>
        <w:tblLook w:val="00A0" w:firstRow="1" w:lastRow="0" w:firstColumn="1" w:lastColumn="0" w:noHBand="0" w:noVBand="0"/>
      </w:tblPr>
      <w:tblGrid>
        <w:gridCol w:w="3415"/>
        <w:gridCol w:w="6790"/>
      </w:tblGrid>
      <w:tr w:rsidR="00B35637" w:rsidTr="00B02906">
        <w:tc>
          <w:tcPr>
            <w:tcW w:w="3415" w:type="dxa"/>
          </w:tcPr>
          <w:p w:rsidR="00B35637" w:rsidRDefault="00B35637">
            <w:pPr>
              <w:suppressAutoHyphens/>
              <w:jc w:val="center"/>
              <w:rPr>
                <w:sz w:val="28"/>
                <w:szCs w:val="28"/>
              </w:rPr>
            </w:pPr>
          </w:p>
        </w:tc>
        <w:tc>
          <w:tcPr>
            <w:tcW w:w="6790" w:type="dxa"/>
          </w:tcPr>
          <w:p w:rsidR="00B35637" w:rsidRDefault="00B35637">
            <w:pPr>
              <w:suppressAutoHyphens/>
              <w:jc w:val="right"/>
              <w:rPr>
                <w:sz w:val="28"/>
                <w:szCs w:val="28"/>
              </w:rPr>
            </w:pPr>
          </w:p>
        </w:tc>
      </w:tr>
    </w:tbl>
    <w:p w:rsidR="00B02906" w:rsidRPr="00A80610" w:rsidRDefault="00B02906" w:rsidP="00B02906">
      <w:pPr>
        <w:suppressAutoHyphens/>
        <w:spacing w:line="360" w:lineRule="auto"/>
        <w:rPr>
          <w:sz w:val="28"/>
          <w:szCs w:val="28"/>
        </w:rPr>
      </w:pPr>
      <w:r>
        <w:rPr>
          <w:sz w:val="28"/>
          <w:szCs w:val="28"/>
        </w:rPr>
        <w:t xml:space="preserve">                                                          </w:t>
      </w:r>
      <w:bookmarkStart w:id="0" w:name="_GoBack"/>
      <w:bookmarkEnd w:id="0"/>
      <w:r>
        <w:rPr>
          <w:sz w:val="28"/>
          <w:szCs w:val="28"/>
        </w:rPr>
        <w:t xml:space="preserve">                                   </w:t>
      </w:r>
      <w:r w:rsidRPr="00A80610">
        <w:rPr>
          <w:sz w:val="28"/>
          <w:szCs w:val="28"/>
        </w:rPr>
        <w:t>УТВЕРЖДАЮ</w:t>
      </w:r>
    </w:p>
    <w:p w:rsidR="00B02906" w:rsidRPr="00FB06B8" w:rsidRDefault="00B02906" w:rsidP="00B02906">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B02906" w:rsidRDefault="00B02906" w:rsidP="00B02906">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rsidR="00B02906" w:rsidRDefault="00B02906" w:rsidP="00B02906">
      <w:pPr>
        <w:suppressAutoHyphens/>
        <w:spacing w:line="360" w:lineRule="auto"/>
        <w:jc w:val="center"/>
        <w:rPr>
          <w:sz w:val="28"/>
          <w:szCs w:val="28"/>
        </w:rPr>
      </w:pPr>
      <w:r>
        <w:rPr>
          <w:sz w:val="28"/>
          <w:szCs w:val="28"/>
        </w:rPr>
        <w:t xml:space="preserve">                                                                                     __________Е.А. Каменева</w:t>
      </w:r>
    </w:p>
    <w:p w:rsidR="00B35637" w:rsidRDefault="00B02906" w:rsidP="00B02906">
      <w:pPr>
        <w:suppressAutoHyphens/>
        <w:jc w:val="center"/>
        <w:rPr>
          <w:b/>
          <w:bCs/>
          <w:color w:val="00B050"/>
          <w:sz w:val="28"/>
          <w:szCs w:val="28"/>
        </w:rPr>
      </w:pPr>
      <w:r>
        <w:rPr>
          <w:sz w:val="28"/>
          <w:szCs w:val="28"/>
        </w:rPr>
        <w:t xml:space="preserve">                                                                                     «</w:t>
      </w:r>
      <w:r w:rsidR="008E4F73">
        <w:rPr>
          <w:sz w:val="28"/>
          <w:szCs w:val="28"/>
        </w:rPr>
        <w:t>28</w:t>
      </w:r>
      <w:r>
        <w:rPr>
          <w:sz w:val="28"/>
          <w:szCs w:val="28"/>
        </w:rPr>
        <w:t>»</w:t>
      </w:r>
      <w:r w:rsidR="008E4F73">
        <w:rPr>
          <w:sz w:val="28"/>
          <w:szCs w:val="28"/>
        </w:rPr>
        <w:t xml:space="preserve"> июня </w:t>
      </w:r>
      <w:r>
        <w:rPr>
          <w:sz w:val="28"/>
          <w:szCs w:val="28"/>
        </w:rPr>
        <w:t xml:space="preserve">2023 </w:t>
      </w:r>
      <w:r w:rsidRPr="006A7A73">
        <w:rPr>
          <w:sz w:val="28"/>
          <w:szCs w:val="28"/>
        </w:rPr>
        <w:t>г.</w:t>
      </w:r>
    </w:p>
    <w:p w:rsidR="00B02906" w:rsidRDefault="00B02906">
      <w:pPr>
        <w:suppressAutoHyphens/>
        <w:spacing w:line="360" w:lineRule="auto"/>
        <w:jc w:val="center"/>
        <w:rPr>
          <w:sz w:val="28"/>
          <w:szCs w:val="28"/>
        </w:rPr>
      </w:pPr>
    </w:p>
    <w:p w:rsidR="00B35637" w:rsidRDefault="00B02906">
      <w:pPr>
        <w:suppressAutoHyphens/>
        <w:spacing w:line="360" w:lineRule="auto"/>
        <w:jc w:val="center"/>
        <w:rPr>
          <w:sz w:val="28"/>
          <w:szCs w:val="28"/>
        </w:rPr>
      </w:pPr>
      <w:r>
        <w:rPr>
          <w:sz w:val="28"/>
          <w:szCs w:val="28"/>
        </w:rPr>
        <w:t xml:space="preserve">Захарова Н.М., </w:t>
      </w:r>
      <w:proofErr w:type="spellStart"/>
      <w:r>
        <w:rPr>
          <w:sz w:val="28"/>
          <w:szCs w:val="28"/>
        </w:rPr>
        <w:t>Хузина</w:t>
      </w:r>
      <w:proofErr w:type="spellEnd"/>
      <w:r>
        <w:rPr>
          <w:sz w:val="28"/>
          <w:szCs w:val="28"/>
        </w:rPr>
        <w:t xml:space="preserve"> А.Ф.</w:t>
      </w:r>
    </w:p>
    <w:p w:rsidR="00B35637" w:rsidRDefault="00B35637">
      <w:pPr>
        <w:suppressAutoHyphens/>
        <w:rPr>
          <w:b/>
          <w:bCs/>
          <w:caps/>
          <w:sz w:val="28"/>
          <w:szCs w:val="28"/>
        </w:rPr>
      </w:pPr>
    </w:p>
    <w:p w:rsidR="00B35637" w:rsidRDefault="00B02906">
      <w:pPr>
        <w:suppressAutoHyphens/>
        <w:jc w:val="center"/>
        <w:rPr>
          <w:b/>
          <w:bCs/>
          <w:sz w:val="28"/>
          <w:szCs w:val="28"/>
        </w:rPr>
      </w:pPr>
      <w:r>
        <w:rPr>
          <w:b/>
          <w:sz w:val="28"/>
          <w:szCs w:val="28"/>
        </w:rPr>
        <w:t>ЦИФРОВЫЕ ТРАНСФОРМАЦИИ ГОСУДАРСТВЕННЫХ ФИНАНСОВ</w:t>
      </w:r>
    </w:p>
    <w:p w:rsidR="00B35637" w:rsidRDefault="00B02906">
      <w:pPr>
        <w:pStyle w:val="12"/>
        <w:spacing w:before="120"/>
        <w:ind w:right="-142"/>
        <w:jc w:val="center"/>
        <w:rPr>
          <w:b/>
          <w:bCs/>
          <w:sz w:val="28"/>
          <w:szCs w:val="28"/>
        </w:rPr>
      </w:pPr>
      <w:r>
        <w:rPr>
          <w:b/>
          <w:bCs/>
          <w:sz w:val="28"/>
          <w:szCs w:val="28"/>
        </w:rPr>
        <w:t xml:space="preserve">Рабочая программа дисциплины </w:t>
      </w:r>
    </w:p>
    <w:p w:rsidR="00B35637" w:rsidRDefault="00B35637">
      <w:pPr>
        <w:pStyle w:val="12"/>
        <w:ind w:right="-144"/>
        <w:jc w:val="center"/>
        <w:rPr>
          <w:sz w:val="28"/>
          <w:szCs w:val="28"/>
        </w:rPr>
      </w:pPr>
    </w:p>
    <w:p w:rsidR="00A11A66" w:rsidRDefault="00B02906">
      <w:pPr>
        <w:pStyle w:val="12"/>
        <w:ind w:right="-144"/>
        <w:jc w:val="center"/>
        <w:rPr>
          <w:sz w:val="28"/>
          <w:szCs w:val="28"/>
        </w:rPr>
      </w:pPr>
      <w:r>
        <w:rPr>
          <w:sz w:val="28"/>
          <w:szCs w:val="28"/>
        </w:rPr>
        <w:t xml:space="preserve">для студентов, обучающихся </w:t>
      </w:r>
    </w:p>
    <w:p w:rsidR="00B35637" w:rsidRDefault="00B02906" w:rsidP="00A11A66">
      <w:pPr>
        <w:pStyle w:val="12"/>
        <w:ind w:right="-144"/>
        <w:jc w:val="center"/>
        <w:rPr>
          <w:sz w:val="28"/>
          <w:szCs w:val="28"/>
        </w:rPr>
      </w:pPr>
      <w:r>
        <w:rPr>
          <w:sz w:val="28"/>
          <w:szCs w:val="28"/>
        </w:rPr>
        <w:t xml:space="preserve">по направлению </w:t>
      </w:r>
      <w:r w:rsidR="00A11A66">
        <w:rPr>
          <w:sz w:val="28"/>
          <w:szCs w:val="28"/>
        </w:rPr>
        <w:t xml:space="preserve">подготовки </w:t>
      </w:r>
      <w:r>
        <w:rPr>
          <w:sz w:val="28"/>
          <w:szCs w:val="28"/>
        </w:rPr>
        <w:t>38.03.01 «Экономика»,</w:t>
      </w:r>
    </w:p>
    <w:p w:rsidR="00B35637" w:rsidRDefault="00B02906">
      <w:pPr>
        <w:pStyle w:val="12"/>
        <w:ind w:right="-144"/>
        <w:jc w:val="center"/>
        <w:rPr>
          <w:sz w:val="28"/>
          <w:szCs w:val="28"/>
        </w:rPr>
      </w:pPr>
      <w:r>
        <w:rPr>
          <w:sz w:val="28"/>
          <w:szCs w:val="28"/>
        </w:rPr>
        <w:t>ОП «Экономика и финансы</w:t>
      </w:r>
      <w:r w:rsidR="00A11A66">
        <w:rPr>
          <w:sz w:val="28"/>
          <w:szCs w:val="28"/>
        </w:rPr>
        <w:t>»</w:t>
      </w:r>
    </w:p>
    <w:p w:rsidR="00A11A66" w:rsidRDefault="00A11A66">
      <w:pPr>
        <w:jc w:val="center"/>
        <w:rPr>
          <w:rFonts w:eastAsia="Calibri"/>
          <w:i/>
          <w:sz w:val="28"/>
          <w:szCs w:val="28"/>
        </w:rPr>
      </w:pPr>
    </w:p>
    <w:p w:rsidR="00A11A66" w:rsidRDefault="00A11A66">
      <w:pPr>
        <w:jc w:val="center"/>
        <w:rPr>
          <w:rFonts w:eastAsia="Calibri"/>
          <w:i/>
          <w:sz w:val="28"/>
          <w:szCs w:val="28"/>
        </w:rPr>
      </w:pPr>
    </w:p>
    <w:p w:rsidR="00A11A66" w:rsidRDefault="00A11A66">
      <w:pPr>
        <w:jc w:val="center"/>
        <w:rPr>
          <w:rFonts w:eastAsia="Calibri"/>
          <w:i/>
          <w:sz w:val="28"/>
          <w:szCs w:val="28"/>
        </w:rPr>
      </w:pPr>
    </w:p>
    <w:p w:rsidR="00A11A66" w:rsidRDefault="00A11A66">
      <w:pPr>
        <w:jc w:val="center"/>
        <w:rPr>
          <w:rFonts w:eastAsia="Calibri"/>
          <w:i/>
          <w:sz w:val="28"/>
          <w:szCs w:val="28"/>
        </w:rPr>
      </w:pPr>
    </w:p>
    <w:p w:rsidR="00E755E5" w:rsidRPr="003C24D2" w:rsidRDefault="00E755E5" w:rsidP="00E755E5">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rsidR="00E755E5" w:rsidRPr="003C24D2" w:rsidRDefault="00E755E5" w:rsidP="00E755E5">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E755E5" w:rsidRPr="003C24D2" w:rsidRDefault="00E755E5" w:rsidP="00E755E5">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rsidR="00E755E5" w:rsidRPr="003C24D2" w:rsidRDefault="00E755E5" w:rsidP="00E755E5">
      <w:pPr>
        <w:jc w:val="center"/>
        <w:rPr>
          <w:rFonts w:eastAsia="Calibri"/>
          <w:color w:val="000000" w:themeColor="text1"/>
          <w:sz w:val="28"/>
          <w:szCs w:val="28"/>
        </w:rPr>
      </w:pPr>
    </w:p>
    <w:p w:rsidR="00E755E5" w:rsidRPr="003C24D2" w:rsidRDefault="00E755E5" w:rsidP="00E755E5">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rsidR="00E755E5" w:rsidRPr="003C24D2" w:rsidRDefault="00E755E5" w:rsidP="00E755E5">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E755E5" w:rsidRPr="003C24D2" w:rsidRDefault="00E755E5" w:rsidP="00E755E5">
      <w:pPr>
        <w:pStyle w:val="12"/>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rsidR="00B35637" w:rsidRDefault="00B35637">
      <w:pPr>
        <w:spacing w:line="360" w:lineRule="auto"/>
        <w:rPr>
          <w:i/>
          <w:iCs/>
          <w:sz w:val="28"/>
          <w:szCs w:val="28"/>
        </w:rPr>
      </w:pPr>
    </w:p>
    <w:p w:rsidR="00B35637" w:rsidRDefault="00B35637">
      <w:pPr>
        <w:spacing w:line="360" w:lineRule="auto"/>
        <w:rPr>
          <w:i/>
          <w:iCs/>
          <w:sz w:val="28"/>
          <w:szCs w:val="28"/>
        </w:rPr>
      </w:pPr>
    </w:p>
    <w:p w:rsidR="00A11A66" w:rsidRDefault="00A11A66">
      <w:pPr>
        <w:spacing w:line="360" w:lineRule="auto"/>
        <w:jc w:val="center"/>
        <w:rPr>
          <w:sz w:val="28"/>
          <w:szCs w:val="28"/>
        </w:rPr>
      </w:pPr>
    </w:p>
    <w:p w:rsidR="00B35637" w:rsidRPr="00A11A66" w:rsidRDefault="00B02906">
      <w:pPr>
        <w:spacing w:line="360" w:lineRule="auto"/>
        <w:jc w:val="center"/>
        <w:rPr>
          <w:b/>
          <w:sz w:val="28"/>
          <w:szCs w:val="28"/>
        </w:rPr>
      </w:pPr>
      <w:r w:rsidRPr="00A11A66">
        <w:rPr>
          <w:b/>
          <w:sz w:val="28"/>
          <w:szCs w:val="28"/>
        </w:rPr>
        <w:t>Москва 2023</w:t>
      </w:r>
    </w:p>
    <w:p w:rsidR="00B35637" w:rsidRDefault="00B35637">
      <w:pPr>
        <w:spacing w:line="360" w:lineRule="auto"/>
        <w:jc w:val="center"/>
        <w:rPr>
          <w:sz w:val="28"/>
          <w:szCs w:val="28"/>
        </w:rPr>
      </w:pPr>
    </w:p>
    <w:p w:rsidR="00B35637" w:rsidRDefault="00B35637">
      <w:pPr>
        <w:widowControl/>
        <w:suppressAutoHyphens/>
      </w:pPr>
    </w:p>
    <w:bookmarkStart w:id="1" w:name="_Toc138416888" w:displacedByCustomXml="next"/>
    <w:bookmarkStart w:id="2" w:name="_Toc138417000" w:displacedByCustomXml="next"/>
    <w:sdt>
      <w:sdtPr>
        <w:rPr>
          <w:rFonts w:ascii="Times New Roman" w:eastAsia="Times New Roman" w:hAnsi="Times New Roman" w:cs="Times New Roman"/>
          <w:color w:val="auto"/>
          <w:sz w:val="20"/>
          <w:szCs w:val="20"/>
        </w:rPr>
        <w:id w:val="148483194"/>
        <w:docPartObj>
          <w:docPartGallery w:val="Table of Contents"/>
          <w:docPartUnique/>
        </w:docPartObj>
      </w:sdtPr>
      <w:sdtContent>
        <w:bookmarkStart w:id="3" w:name="_Toc137539268" w:displacedByCustomXml="prev"/>
        <w:p w:rsidR="00B35637" w:rsidRDefault="00B02906" w:rsidP="00A11A66">
          <w:pPr>
            <w:pStyle w:val="afe"/>
            <w:suppressAutoHyphens/>
            <w:jc w:val="center"/>
            <w:rPr>
              <w:rFonts w:ascii="Times New Roman" w:hAnsi="Times New Roman" w:cs="Times New Roman"/>
              <w:b/>
              <w:caps/>
              <w:color w:val="auto"/>
              <w:sz w:val="28"/>
              <w:szCs w:val="28"/>
            </w:rPr>
          </w:pPr>
          <w:r>
            <w:rPr>
              <w:rFonts w:ascii="Times New Roman" w:hAnsi="Times New Roman" w:cs="Times New Roman"/>
              <w:b/>
              <w:caps/>
              <w:color w:val="auto"/>
              <w:sz w:val="28"/>
              <w:szCs w:val="28"/>
            </w:rPr>
            <w:t>содержание</w:t>
          </w:r>
          <w:bookmarkEnd w:id="2"/>
          <w:bookmarkEnd w:id="1"/>
          <w:bookmarkEnd w:id="3"/>
        </w:p>
        <w:p w:rsidR="004F4DB4" w:rsidRPr="004F4DB4" w:rsidRDefault="00B02906" w:rsidP="004F4DB4">
          <w:pPr>
            <w:pStyle w:val="13"/>
            <w:tabs>
              <w:tab w:val="right" w:leader="dot" w:pos="10195"/>
            </w:tabs>
            <w:spacing w:after="0"/>
            <w:jc w:val="both"/>
            <w:rPr>
              <w:rFonts w:asciiTheme="minorHAnsi" w:eastAsiaTheme="minorEastAsia" w:hAnsiTheme="minorHAnsi" w:cstheme="minorBidi"/>
              <w:noProof/>
              <w:sz w:val="28"/>
              <w:szCs w:val="28"/>
            </w:rPr>
          </w:pPr>
          <w:r>
            <w:fldChar w:fldCharType="begin"/>
          </w:r>
          <w:r>
            <w:rPr>
              <w:webHidden/>
              <w:sz w:val="28"/>
              <w:szCs w:val="28"/>
            </w:rPr>
            <w:instrText>TOC \z \o "1-3" \u \h</w:instrText>
          </w:r>
          <w:r>
            <w:rPr>
              <w:sz w:val="28"/>
              <w:szCs w:val="28"/>
            </w:rPr>
            <w:fldChar w:fldCharType="separate"/>
          </w:r>
          <w:hyperlink w:anchor="_Toc138417001" w:history="1">
            <w:r w:rsidR="004F4DB4" w:rsidRPr="004F4DB4">
              <w:rPr>
                <w:rStyle w:val="aff6"/>
                <w:noProof/>
                <w:sz w:val="28"/>
                <w:szCs w:val="28"/>
              </w:rPr>
              <w:t>1. Наименование дисциплины</w:t>
            </w:r>
            <w:r w:rsidR="004F4DB4" w:rsidRPr="004F4DB4">
              <w:rPr>
                <w:noProof/>
                <w:webHidden/>
                <w:sz w:val="28"/>
                <w:szCs w:val="28"/>
              </w:rPr>
              <w:tab/>
            </w:r>
            <w:r w:rsidR="004F4DB4" w:rsidRPr="004F4DB4">
              <w:rPr>
                <w:noProof/>
                <w:webHidden/>
                <w:sz w:val="28"/>
                <w:szCs w:val="28"/>
              </w:rPr>
              <w:fldChar w:fldCharType="begin"/>
            </w:r>
            <w:r w:rsidR="004F4DB4" w:rsidRPr="004F4DB4">
              <w:rPr>
                <w:noProof/>
                <w:webHidden/>
                <w:sz w:val="28"/>
                <w:szCs w:val="28"/>
              </w:rPr>
              <w:instrText xml:space="preserve"> PAGEREF _Toc138417001 \h </w:instrText>
            </w:r>
            <w:r w:rsidR="004F4DB4" w:rsidRPr="004F4DB4">
              <w:rPr>
                <w:noProof/>
                <w:webHidden/>
                <w:sz w:val="28"/>
                <w:szCs w:val="28"/>
              </w:rPr>
            </w:r>
            <w:r w:rsidR="004F4DB4" w:rsidRPr="004F4DB4">
              <w:rPr>
                <w:noProof/>
                <w:webHidden/>
                <w:sz w:val="28"/>
                <w:szCs w:val="28"/>
              </w:rPr>
              <w:fldChar w:fldCharType="separate"/>
            </w:r>
            <w:r w:rsidR="004F4DB4" w:rsidRPr="004F4DB4">
              <w:rPr>
                <w:noProof/>
                <w:webHidden/>
                <w:sz w:val="28"/>
                <w:szCs w:val="28"/>
              </w:rPr>
              <w:t>3</w:t>
            </w:r>
            <w:r w:rsidR="004F4DB4" w:rsidRPr="004F4DB4">
              <w:rPr>
                <w:noProof/>
                <w:webHidden/>
                <w:sz w:val="28"/>
                <w:szCs w:val="28"/>
              </w:rPr>
              <w:fldChar w:fldCharType="end"/>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02" w:history="1">
            <w:r w:rsidR="004F4DB4" w:rsidRPr="004F4DB4">
              <w:rPr>
                <w:rStyle w:val="aff6"/>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F4DB4" w:rsidRPr="004F4DB4">
              <w:rPr>
                <w:noProof/>
                <w:webHidden/>
                <w:sz w:val="28"/>
                <w:szCs w:val="28"/>
              </w:rPr>
              <w:tab/>
            </w:r>
            <w:r w:rsidR="004F4DB4" w:rsidRPr="004F4DB4">
              <w:rPr>
                <w:noProof/>
                <w:webHidden/>
                <w:sz w:val="28"/>
                <w:szCs w:val="28"/>
              </w:rPr>
              <w:fldChar w:fldCharType="begin"/>
            </w:r>
            <w:r w:rsidR="004F4DB4" w:rsidRPr="004F4DB4">
              <w:rPr>
                <w:noProof/>
                <w:webHidden/>
                <w:sz w:val="28"/>
                <w:szCs w:val="28"/>
              </w:rPr>
              <w:instrText xml:space="preserve"> PAGEREF _Toc138417002 \h </w:instrText>
            </w:r>
            <w:r w:rsidR="004F4DB4" w:rsidRPr="004F4DB4">
              <w:rPr>
                <w:noProof/>
                <w:webHidden/>
                <w:sz w:val="28"/>
                <w:szCs w:val="28"/>
              </w:rPr>
            </w:r>
            <w:r w:rsidR="004F4DB4" w:rsidRPr="004F4DB4">
              <w:rPr>
                <w:noProof/>
                <w:webHidden/>
                <w:sz w:val="28"/>
                <w:szCs w:val="28"/>
              </w:rPr>
              <w:fldChar w:fldCharType="separate"/>
            </w:r>
            <w:r w:rsidR="004F4DB4" w:rsidRPr="004F4DB4">
              <w:rPr>
                <w:noProof/>
                <w:webHidden/>
                <w:sz w:val="28"/>
                <w:szCs w:val="28"/>
              </w:rPr>
              <w:t>3</w:t>
            </w:r>
            <w:r w:rsidR="004F4DB4" w:rsidRPr="004F4DB4">
              <w:rPr>
                <w:noProof/>
                <w:webHidden/>
                <w:sz w:val="28"/>
                <w:szCs w:val="28"/>
              </w:rPr>
              <w:fldChar w:fldCharType="end"/>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03" w:history="1">
            <w:r w:rsidR="004F4DB4" w:rsidRPr="004F4DB4">
              <w:rPr>
                <w:rStyle w:val="aff6"/>
                <w:noProof/>
                <w:sz w:val="28"/>
                <w:szCs w:val="28"/>
              </w:rPr>
              <w:t>3. Место дисциплины в структуре образовательной программы</w:t>
            </w:r>
            <w:r w:rsidR="004F4DB4" w:rsidRPr="004F4DB4">
              <w:rPr>
                <w:noProof/>
                <w:webHidden/>
                <w:sz w:val="28"/>
                <w:szCs w:val="28"/>
              </w:rPr>
              <w:tab/>
            </w:r>
            <w:r w:rsidR="004F4DB4" w:rsidRPr="004F4DB4">
              <w:rPr>
                <w:noProof/>
                <w:webHidden/>
                <w:sz w:val="28"/>
                <w:szCs w:val="28"/>
              </w:rPr>
              <w:fldChar w:fldCharType="begin"/>
            </w:r>
            <w:r w:rsidR="004F4DB4" w:rsidRPr="004F4DB4">
              <w:rPr>
                <w:noProof/>
                <w:webHidden/>
                <w:sz w:val="28"/>
                <w:szCs w:val="28"/>
              </w:rPr>
              <w:instrText xml:space="preserve"> PAGEREF _Toc138417003 \h </w:instrText>
            </w:r>
            <w:r w:rsidR="004F4DB4" w:rsidRPr="004F4DB4">
              <w:rPr>
                <w:noProof/>
                <w:webHidden/>
                <w:sz w:val="28"/>
                <w:szCs w:val="28"/>
              </w:rPr>
            </w:r>
            <w:r w:rsidR="004F4DB4" w:rsidRPr="004F4DB4">
              <w:rPr>
                <w:noProof/>
                <w:webHidden/>
                <w:sz w:val="28"/>
                <w:szCs w:val="28"/>
              </w:rPr>
              <w:fldChar w:fldCharType="separate"/>
            </w:r>
            <w:r w:rsidR="004F4DB4" w:rsidRPr="004F4DB4">
              <w:rPr>
                <w:noProof/>
                <w:webHidden/>
                <w:sz w:val="28"/>
                <w:szCs w:val="28"/>
              </w:rPr>
              <w:t>1</w:t>
            </w:r>
            <w:r w:rsidR="005F5674">
              <w:rPr>
                <w:noProof/>
                <w:webHidden/>
                <w:sz w:val="28"/>
                <w:szCs w:val="28"/>
              </w:rPr>
              <w:t>4</w:t>
            </w:r>
            <w:r w:rsidR="004F4DB4" w:rsidRPr="004F4DB4">
              <w:rPr>
                <w:noProof/>
                <w:webHidden/>
                <w:sz w:val="28"/>
                <w:szCs w:val="28"/>
              </w:rPr>
              <w:fldChar w:fldCharType="end"/>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04" w:history="1">
            <w:r w:rsidR="004F4DB4" w:rsidRPr="004F4DB4">
              <w:rPr>
                <w:rStyle w:val="aff6"/>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F4DB4" w:rsidRPr="004F4DB4">
              <w:rPr>
                <w:noProof/>
                <w:webHidden/>
                <w:sz w:val="28"/>
                <w:szCs w:val="28"/>
              </w:rPr>
              <w:tab/>
            </w:r>
            <w:r w:rsidR="004F4DB4" w:rsidRPr="004F4DB4">
              <w:rPr>
                <w:noProof/>
                <w:webHidden/>
                <w:sz w:val="28"/>
                <w:szCs w:val="28"/>
              </w:rPr>
              <w:fldChar w:fldCharType="begin"/>
            </w:r>
            <w:r w:rsidR="004F4DB4" w:rsidRPr="004F4DB4">
              <w:rPr>
                <w:noProof/>
                <w:webHidden/>
                <w:sz w:val="28"/>
                <w:szCs w:val="28"/>
              </w:rPr>
              <w:instrText xml:space="preserve"> PAGEREF _Toc138417004 \h </w:instrText>
            </w:r>
            <w:r w:rsidR="004F4DB4" w:rsidRPr="004F4DB4">
              <w:rPr>
                <w:noProof/>
                <w:webHidden/>
                <w:sz w:val="28"/>
                <w:szCs w:val="28"/>
              </w:rPr>
            </w:r>
            <w:r w:rsidR="004F4DB4" w:rsidRPr="004F4DB4">
              <w:rPr>
                <w:noProof/>
                <w:webHidden/>
                <w:sz w:val="28"/>
                <w:szCs w:val="28"/>
              </w:rPr>
              <w:fldChar w:fldCharType="separate"/>
            </w:r>
            <w:r w:rsidR="004F4DB4" w:rsidRPr="004F4DB4">
              <w:rPr>
                <w:noProof/>
                <w:webHidden/>
                <w:sz w:val="28"/>
                <w:szCs w:val="28"/>
              </w:rPr>
              <w:t>1</w:t>
            </w:r>
            <w:r w:rsidR="005F5674">
              <w:rPr>
                <w:noProof/>
                <w:webHidden/>
                <w:sz w:val="28"/>
                <w:szCs w:val="28"/>
              </w:rPr>
              <w:t>4</w:t>
            </w:r>
            <w:r w:rsidR="004F4DB4" w:rsidRPr="004F4DB4">
              <w:rPr>
                <w:noProof/>
                <w:webHidden/>
                <w:sz w:val="28"/>
                <w:szCs w:val="28"/>
              </w:rPr>
              <w:fldChar w:fldCharType="end"/>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05" w:history="1">
            <w:r w:rsidR="004F4DB4" w:rsidRPr="004F4DB4">
              <w:rPr>
                <w:rStyle w:val="aff6"/>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F4DB4" w:rsidRPr="004F4DB4">
              <w:rPr>
                <w:noProof/>
                <w:webHidden/>
                <w:sz w:val="28"/>
                <w:szCs w:val="28"/>
              </w:rPr>
              <w:tab/>
            </w:r>
            <w:r w:rsidR="004F4DB4" w:rsidRPr="004F4DB4">
              <w:rPr>
                <w:noProof/>
                <w:webHidden/>
                <w:sz w:val="28"/>
                <w:szCs w:val="28"/>
              </w:rPr>
              <w:fldChar w:fldCharType="begin"/>
            </w:r>
            <w:r w:rsidR="004F4DB4" w:rsidRPr="004F4DB4">
              <w:rPr>
                <w:noProof/>
                <w:webHidden/>
                <w:sz w:val="28"/>
                <w:szCs w:val="28"/>
              </w:rPr>
              <w:instrText xml:space="preserve"> PAGEREF _Toc138417005 \h </w:instrText>
            </w:r>
            <w:r w:rsidR="004F4DB4" w:rsidRPr="004F4DB4">
              <w:rPr>
                <w:noProof/>
                <w:webHidden/>
                <w:sz w:val="28"/>
                <w:szCs w:val="28"/>
              </w:rPr>
            </w:r>
            <w:r w:rsidR="004F4DB4" w:rsidRPr="004F4DB4">
              <w:rPr>
                <w:noProof/>
                <w:webHidden/>
                <w:sz w:val="28"/>
                <w:szCs w:val="28"/>
              </w:rPr>
              <w:fldChar w:fldCharType="separate"/>
            </w:r>
            <w:r w:rsidR="004F4DB4" w:rsidRPr="004F4DB4">
              <w:rPr>
                <w:noProof/>
                <w:webHidden/>
                <w:sz w:val="28"/>
                <w:szCs w:val="28"/>
              </w:rPr>
              <w:t>1</w:t>
            </w:r>
            <w:r w:rsidR="005F5674">
              <w:rPr>
                <w:noProof/>
                <w:webHidden/>
                <w:sz w:val="28"/>
                <w:szCs w:val="28"/>
              </w:rPr>
              <w:t>5</w:t>
            </w:r>
            <w:r w:rsidR="004F4DB4" w:rsidRPr="004F4DB4">
              <w:rPr>
                <w:noProof/>
                <w:webHidden/>
                <w:sz w:val="28"/>
                <w:szCs w:val="28"/>
              </w:rPr>
              <w:fldChar w:fldCharType="end"/>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06" w:history="1">
            <w:r w:rsidR="004F4DB4" w:rsidRPr="004F4DB4">
              <w:rPr>
                <w:rStyle w:val="aff6"/>
                <w:noProof/>
                <w:sz w:val="28"/>
                <w:szCs w:val="28"/>
              </w:rPr>
              <w:t>5.1. Содержание дисциплины</w:t>
            </w:r>
            <w:r w:rsidR="004F4DB4" w:rsidRPr="004F4DB4">
              <w:rPr>
                <w:noProof/>
                <w:webHidden/>
                <w:sz w:val="28"/>
                <w:szCs w:val="28"/>
              </w:rPr>
              <w:tab/>
            </w:r>
            <w:r w:rsidR="005F5674">
              <w:rPr>
                <w:noProof/>
                <w:webHidden/>
                <w:sz w:val="28"/>
                <w:szCs w:val="28"/>
              </w:rPr>
              <w:t>15</w:t>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07" w:history="1">
            <w:r w:rsidR="004F4DB4" w:rsidRPr="004F4DB4">
              <w:rPr>
                <w:rStyle w:val="aff6"/>
                <w:noProof/>
                <w:sz w:val="28"/>
                <w:szCs w:val="28"/>
              </w:rPr>
              <w:t>5.2. Учебно – тематический план</w:t>
            </w:r>
            <w:r w:rsidR="004F4DB4" w:rsidRPr="004F4DB4">
              <w:rPr>
                <w:noProof/>
                <w:webHidden/>
                <w:sz w:val="28"/>
                <w:szCs w:val="28"/>
              </w:rPr>
              <w:tab/>
            </w:r>
            <w:r w:rsidR="005F5674">
              <w:rPr>
                <w:noProof/>
                <w:webHidden/>
                <w:sz w:val="28"/>
                <w:szCs w:val="28"/>
              </w:rPr>
              <w:t>21</w:t>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08" w:history="1">
            <w:r w:rsidR="004F4DB4" w:rsidRPr="004F4DB4">
              <w:rPr>
                <w:rStyle w:val="aff6"/>
                <w:noProof/>
                <w:sz w:val="28"/>
                <w:szCs w:val="28"/>
              </w:rPr>
              <w:t>5.3. Содержание семинаров, практических занятий</w:t>
            </w:r>
            <w:r w:rsidR="004F4DB4" w:rsidRPr="004F4DB4">
              <w:rPr>
                <w:noProof/>
                <w:webHidden/>
                <w:sz w:val="28"/>
                <w:szCs w:val="28"/>
              </w:rPr>
              <w:tab/>
            </w:r>
            <w:r w:rsidR="004F4DB4" w:rsidRPr="004F4DB4">
              <w:rPr>
                <w:noProof/>
                <w:webHidden/>
                <w:sz w:val="28"/>
                <w:szCs w:val="28"/>
              </w:rPr>
              <w:fldChar w:fldCharType="begin"/>
            </w:r>
            <w:r w:rsidR="004F4DB4" w:rsidRPr="004F4DB4">
              <w:rPr>
                <w:noProof/>
                <w:webHidden/>
                <w:sz w:val="28"/>
                <w:szCs w:val="28"/>
              </w:rPr>
              <w:instrText xml:space="preserve"> PAGEREF _Toc138417008 \h </w:instrText>
            </w:r>
            <w:r w:rsidR="004F4DB4" w:rsidRPr="004F4DB4">
              <w:rPr>
                <w:noProof/>
                <w:webHidden/>
                <w:sz w:val="28"/>
                <w:szCs w:val="28"/>
              </w:rPr>
            </w:r>
            <w:r w:rsidR="004F4DB4" w:rsidRPr="004F4DB4">
              <w:rPr>
                <w:noProof/>
                <w:webHidden/>
                <w:sz w:val="28"/>
                <w:szCs w:val="28"/>
              </w:rPr>
              <w:fldChar w:fldCharType="separate"/>
            </w:r>
            <w:r w:rsidR="004F4DB4" w:rsidRPr="004F4DB4">
              <w:rPr>
                <w:noProof/>
                <w:webHidden/>
                <w:sz w:val="28"/>
                <w:szCs w:val="28"/>
              </w:rPr>
              <w:t>2</w:t>
            </w:r>
            <w:r w:rsidR="005F5674">
              <w:rPr>
                <w:noProof/>
                <w:webHidden/>
                <w:sz w:val="28"/>
                <w:szCs w:val="28"/>
              </w:rPr>
              <w:t>4</w:t>
            </w:r>
            <w:r w:rsidR="004F4DB4" w:rsidRPr="004F4DB4">
              <w:rPr>
                <w:noProof/>
                <w:webHidden/>
                <w:sz w:val="28"/>
                <w:szCs w:val="28"/>
              </w:rPr>
              <w:fldChar w:fldCharType="end"/>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09" w:history="1">
            <w:r w:rsidR="004F4DB4" w:rsidRPr="004F4DB4">
              <w:rPr>
                <w:rStyle w:val="aff6"/>
                <w:noProof/>
                <w:sz w:val="28"/>
                <w:szCs w:val="28"/>
              </w:rPr>
              <w:t>6. Перечень учебно-методического обеспечения для самостоятельной работы обучающихся по дисциплине</w:t>
            </w:r>
            <w:r w:rsidR="004F4DB4" w:rsidRPr="004F4DB4">
              <w:rPr>
                <w:noProof/>
                <w:webHidden/>
                <w:sz w:val="28"/>
                <w:szCs w:val="28"/>
              </w:rPr>
              <w:tab/>
            </w:r>
            <w:r w:rsidR="004F4DB4" w:rsidRPr="004F4DB4">
              <w:rPr>
                <w:noProof/>
                <w:webHidden/>
                <w:sz w:val="28"/>
                <w:szCs w:val="28"/>
              </w:rPr>
              <w:fldChar w:fldCharType="begin"/>
            </w:r>
            <w:r w:rsidR="004F4DB4" w:rsidRPr="004F4DB4">
              <w:rPr>
                <w:noProof/>
                <w:webHidden/>
                <w:sz w:val="28"/>
                <w:szCs w:val="28"/>
              </w:rPr>
              <w:instrText xml:space="preserve"> PAGEREF _Toc138417009 \h </w:instrText>
            </w:r>
            <w:r w:rsidR="004F4DB4" w:rsidRPr="004F4DB4">
              <w:rPr>
                <w:noProof/>
                <w:webHidden/>
                <w:sz w:val="28"/>
                <w:szCs w:val="28"/>
              </w:rPr>
            </w:r>
            <w:r w:rsidR="004F4DB4" w:rsidRPr="004F4DB4">
              <w:rPr>
                <w:noProof/>
                <w:webHidden/>
                <w:sz w:val="28"/>
                <w:szCs w:val="28"/>
              </w:rPr>
              <w:fldChar w:fldCharType="separate"/>
            </w:r>
            <w:r w:rsidR="004F4DB4" w:rsidRPr="004F4DB4">
              <w:rPr>
                <w:noProof/>
                <w:webHidden/>
                <w:sz w:val="28"/>
                <w:szCs w:val="28"/>
              </w:rPr>
              <w:t>2</w:t>
            </w:r>
            <w:r w:rsidR="005F5674">
              <w:rPr>
                <w:noProof/>
                <w:webHidden/>
                <w:sz w:val="28"/>
                <w:szCs w:val="28"/>
              </w:rPr>
              <w:t>8</w:t>
            </w:r>
            <w:r w:rsidR="004F4DB4" w:rsidRPr="004F4DB4">
              <w:rPr>
                <w:noProof/>
                <w:webHidden/>
                <w:sz w:val="28"/>
                <w:szCs w:val="28"/>
              </w:rPr>
              <w:fldChar w:fldCharType="end"/>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10" w:history="1">
            <w:r w:rsidR="004F4DB4" w:rsidRPr="004F4DB4">
              <w:rPr>
                <w:rStyle w:val="aff6"/>
                <w:noProof/>
                <w:sz w:val="28"/>
                <w:szCs w:val="28"/>
              </w:rPr>
              <w:t>6.1. Перечень вопросов, отводимых на самостоятельное освоение дисциплины, формы внеаудиторной самостоятельной работы</w:t>
            </w:r>
            <w:r w:rsidR="004F4DB4" w:rsidRPr="004F4DB4">
              <w:rPr>
                <w:noProof/>
                <w:webHidden/>
                <w:sz w:val="28"/>
                <w:szCs w:val="28"/>
              </w:rPr>
              <w:tab/>
            </w:r>
            <w:r w:rsidR="005F5674">
              <w:rPr>
                <w:noProof/>
                <w:webHidden/>
                <w:sz w:val="28"/>
                <w:szCs w:val="28"/>
              </w:rPr>
              <w:t>28</w:t>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11" w:history="1">
            <w:r w:rsidR="004F4DB4" w:rsidRPr="004F4DB4">
              <w:rPr>
                <w:rStyle w:val="aff6"/>
                <w:noProof/>
                <w:sz w:val="28"/>
                <w:szCs w:val="28"/>
              </w:rPr>
              <w:t>6.2. Перечень вопросов, заданий, тем для подготовки к текущему контролю</w:t>
            </w:r>
            <w:r w:rsidR="004F4DB4" w:rsidRPr="004F4DB4">
              <w:rPr>
                <w:noProof/>
                <w:webHidden/>
                <w:sz w:val="28"/>
                <w:szCs w:val="28"/>
              </w:rPr>
              <w:tab/>
            </w:r>
            <w:r w:rsidR="005F5674">
              <w:rPr>
                <w:noProof/>
                <w:webHidden/>
                <w:sz w:val="28"/>
                <w:szCs w:val="28"/>
              </w:rPr>
              <w:t>30</w:t>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12" w:history="1">
            <w:r w:rsidR="004F4DB4" w:rsidRPr="004F4DB4">
              <w:rPr>
                <w:rStyle w:val="aff6"/>
                <w:noProof/>
                <w:sz w:val="28"/>
                <w:szCs w:val="28"/>
              </w:rPr>
              <w:t>7. Фонд оценочных средств для проведения промежуточной аттестации обучающихся по дисциплине</w:t>
            </w:r>
            <w:r w:rsidR="004F4DB4" w:rsidRPr="004F4DB4">
              <w:rPr>
                <w:noProof/>
                <w:webHidden/>
                <w:sz w:val="28"/>
                <w:szCs w:val="28"/>
              </w:rPr>
              <w:tab/>
            </w:r>
            <w:r w:rsidR="005F5674">
              <w:rPr>
                <w:noProof/>
                <w:webHidden/>
                <w:sz w:val="28"/>
                <w:szCs w:val="28"/>
              </w:rPr>
              <w:t>33</w:t>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13" w:history="1">
            <w:r w:rsidR="004F4DB4" w:rsidRPr="004F4DB4">
              <w:rPr>
                <w:rStyle w:val="aff6"/>
                <w:noProof/>
                <w:sz w:val="28"/>
                <w:szCs w:val="28"/>
              </w:rPr>
              <w:t>8. Перечень основной и дополнительной учебной литературы, необходимой для освоения дисциплины</w:t>
            </w:r>
            <w:r w:rsidR="004F4DB4" w:rsidRPr="004F4DB4">
              <w:rPr>
                <w:noProof/>
                <w:webHidden/>
                <w:sz w:val="28"/>
                <w:szCs w:val="28"/>
              </w:rPr>
              <w:tab/>
            </w:r>
            <w:r w:rsidR="005F5674">
              <w:rPr>
                <w:noProof/>
                <w:webHidden/>
                <w:sz w:val="28"/>
                <w:szCs w:val="28"/>
              </w:rPr>
              <w:t>51</w:t>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14" w:history="1">
            <w:r w:rsidR="004F4DB4" w:rsidRPr="004F4DB4">
              <w:rPr>
                <w:rStyle w:val="aff6"/>
                <w:noProof/>
                <w:sz w:val="28"/>
                <w:szCs w:val="28"/>
              </w:rPr>
              <w:t>9. Перечень ресурсов информационно-телекоммуникационной сети «Интернет», необходимых для освоения дисциплины</w:t>
            </w:r>
            <w:r w:rsidR="004F4DB4" w:rsidRPr="004F4DB4">
              <w:rPr>
                <w:noProof/>
                <w:webHidden/>
                <w:sz w:val="28"/>
                <w:szCs w:val="28"/>
              </w:rPr>
              <w:tab/>
            </w:r>
            <w:r w:rsidR="005F5674">
              <w:rPr>
                <w:noProof/>
                <w:webHidden/>
                <w:sz w:val="28"/>
                <w:szCs w:val="28"/>
              </w:rPr>
              <w:t>53</w:t>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15" w:history="1">
            <w:r w:rsidR="004F4DB4" w:rsidRPr="004F4DB4">
              <w:rPr>
                <w:rStyle w:val="aff6"/>
                <w:noProof/>
                <w:sz w:val="28"/>
                <w:szCs w:val="28"/>
              </w:rPr>
              <w:t>10. Методические указания для обучающихся по освоению дисциплины</w:t>
            </w:r>
            <w:r w:rsidR="004F4DB4" w:rsidRPr="004F4DB4">
              <w:rPr>
                <w:noProof/>
                <w:webHidden/>
                <w:sz w:val="28"/>
                <w:szCs w:val="28"/>
              </w:rPr>
              <w:tab/>
            </w:r>
            <w:r w:rsidR="004F4DB4" w:rsidRPr="004F4DB4">
              <w:rPr>
                <w:noProof/>
                <w:webHidden/>
                <w:sz w:val="28"/>
                <w:szCs w:val="28"/>
              </w:rPr>
              <w:fldChar w:fldCharType="begin"/>
            </w:r>
            <w:r w:rsidR="004F4DB4" w:rsidRPr="004F4DB4">
              <w:rPr>
                <w:noProof/>
                <w:webHidden/>
                <w:sz w:val="28"/>
                <w:szCs w:val="28"/>
              </w:rPr>
              <w:instrText xml:space="preserve"> PAGEREF _Toc138417015 \h </w:instrText>
            </w:r>
            <w:r w:rsidR="004F4DB4" w:rsidRPr="004F4DB4">
              <w:rPr>
                <w:noProof/>
                <w:webHidden/>
                <w:sz w:val="28"/>
                <w:szCs w:val="28"/>
              </w:rPr>
            </w:r>
            <w:r w:rsidR="004F4DB4" w:rsidRPr="004F4DB4">
              <w:rPr>
                <w:noProof/>
                <w:webHidden/>
                <w:sz w:val="28"/>
                <w:szCs w:val="28"/>
              </w:rPr>
              <w:fldChar w:fldCharType="separate"/>
            </w:r>
            <w:r w:rsidR="004F4DB4" w:rsidRPr="004F4DB4">
              <w:rPr>
                <w:noProof/>
                <w:webHidden/>
                <w:sz w:val="28"/>
                <w:szCs w:val="28"/>
              </w:rPr>
              <w:t>5</w:t>
            </w:r>
            <w:r w:rsidR="005F5674">
              <w:rPr>
                <w:noProof/>
                <w:webHidden/>
                <w:sz w:val="28"/>
                <w:szCs w:val="28"/>
              </w:rPr>
              <w:t>3</w:t>
            </w:r>
            <w:r w:rsidR="004F4DB4" w:rsidRPr="004F4DB4">
              <w:rPr>
                <w:noProof/>
                <w:webHidden/>
                <w:sz w:val="28"/>
                <w:szCs w:val="28"/>
              </w:rPr>
              <w:fldChar w:fldCharType="end"/>
            </w:r>
          </w:hyperlink>
        </w:p>
        <w:p w:rsidR="004F4DB4" w:rsidRPr="004F4DB4" w:rsidRDefault="00E47A69" w:rsidP="004F4DB4">
          <w:pPr>
            <w:pStyle w:val="13"/>
            <w:tabs>
              <w:tab w:val="right" w:leader="dot" w:pos="10195"/>
            </w:tabs>
            <w:spacing w:after="0"/>
            <w:jc w:val="both"/>
            <w:rPr>
              <w:rFonts w:asciiTheme="minorHAnsi" w:eastAsiaTheme="minorEastAsia" w:hAnsiTheme="minorHAnsi" w:cstheme="minorBidi"/>
              <w:noProof/>
              <w:sz w:val="28"/>
              <w:szCs w:val="28"/>
            </w:rPr>
          </w:pPr>
          <w:hyperlink w:anchor="_Toc138417016" w:history="1">
            <w:r w:rsidR="004F4DB4" w:rsidRPr="004F4DB4">
              <w:rPr>
                <w:rStyle w:val="aff6"/>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F4DB4" w:rsidRPr="004F4DB4">
              <w:rPr>
                <w:noProof/>
                <w:webHidden/>
                <w:sz w:val="28"/>
                <w:szCs w:val="28"/>
              </w:rPr>
              <w:tab/>
            </w:r>
            <w:r w:rsidR="004F4DB4" w:rsidRPr="004F4DB4">
              <w:rPr>
                <w:noProof/>
                <w:webHidden/>
                <w:sz w:val="28"/>
                <w:szCs w:val="28"/>
              </w:rPr>
              <w:fldChar w:fldCharType="begin"/>
            </w:r>
            <w:r w:rsidR="004F4DB4" w:rsidRPr="004F4DB4">
              <w:rPr>
                <w:noProof/>
                <w:webHidden/>
                <w:sz w:val="28"/>
                <w:szCs w:val="28"/>
              </w:rPr>
              <w:instrText xml:space="preserve"> PAGEREF _Toc138417016 \h </w:instrText>
            </w:r>
            <w:r w:rsidR="004F4DB4" w:rsidRPr="004F4DB4">
              <w:rPr>
                <w:noProof/>
                <w:webHidden/>
                <w:sz w:val="28"/>
                <w:szCs w:val="28"/>
              </w:rPr>
            </w:r>
            <w:r w:rsidR="004F4DB4" w:rsidRPr="004F4DB4">
              <w:rPr>
                <w:noProof/>
                <w:webHidden/>
                <w:sz w:val="28"/>
                <w:szCs w:val="28"/>
              </w:rPr>
              <w:fldChar w:fldCharType="separate"/>
            </w:r>
            <w:r w:rsidR="004F4DB4" w:rsidRPr="004F4DB4">
              <w:rPr>
                <w:noProof/>
                <w:webHidden/>
                <w:sz w:val="28"/>
                <w:szCs w:val="28"/>
              </w:rPr>
              <w:t>5</w:t>
            </w:r>
            <w:r w:rsidR="005F5674">
              <w:rPr>
                <w:noProof/>
                <w:webHidden/>
                <w:sz w:val="28"/>
                <w:szCs w:val="28"/>
              </w:rPr>
              <w:t>5</w:t>
            </w:r>
            <w:r w:rsidR="004F4DB4" w:rsidRPr="004F4DB4">
              <w:rPr>
                <w:noProof/>
                <w:webHidden/>
                <w:sz w:val="28"/>
                <w:szCs w:val="28"/>
              </w:rPr>
              <w:fldChar w:fldCharType="end"/>
            </w:r>
          </w:hyperlink>
        </w:p>
        <w:p w:rsidR="004F4DB4" w:rsidRDefault="00E47A69" w:rsidP="004F4DB4">
          <w:pPr>
            <w:pStyle w:val="13"/>
            <w:tabs>
              <w:tab w:val="right" w:leader="dot" w:pos="10195"/>
            </w:tabs>
            <w:spacing w:after="0"/>
            <w:jc w:val="both"/>
            <w:rPr>
              <w:rFonts w:asciiTheme="minorHAnsi" w:eastAsiaTheme="minorEastAsia" w:hAnsiTheme="minorHAnsi" w:cstheme="minorBidi"/>
              <w:noProof/>
              <w:sz w:val="22"/>
              <w:szCs w:val="22"/>
            </w:rPr>
          </w:pPr>
          <w:hyperlink w:anchor="_Toc138417017" w:history="1">
            <w:r w:rsidR="004F4DB4" w:rsidRPr="004F4DB4">
              <w:rPr>
                <w:rStyle w:val="aff6"/>
                <w:noProof/>
                <w:sz w:val="28"/>
                <w:szCs w:val="28"/>
              </w:rPr>
              <w:t>12. Описание материально-технической базы, необходимой для осуществления образовательного процесса по дисциплине.</w:t>
            </w:r>
            <w:r w:rsidR="004F4DB4" w:rsidRPr="004F4DB4">
              <w:rPr>
                <w:noProof/>
                <w:webHidden/>
                <w:sz w:val="28"/>
                <w:szCs w:val="28"/>
              </w:rPr>
              <w:tab/>
            </w:r>
            <w:r w:rsidR="004F4DB4" w:rsidRPr="004F4DB4">
              <w:rPr>
                <w:noProof/>
                <w:webHidden/>
                <w:sz w:val="28"/>
                <w:szCs w:val="28"/>
              </w:rPr>
              <w:fldChar w:fldCharType="begin"/>
            </w:r>
            <w:r w:rsidR="004F4DB4" w:rsidRPr="004F4DB4">
              <w:rPr>
                <w:noProof/>
                <w:webHidden/>
                <w:sz w:val="28"/>
                <w:szCs w:val="28"/>
              </w:rPr>
              <w:instrText xml:space="preserve"> PAGEREF _Toc138417017 \h </w:instrText>
            </w:r>
            <w:r w:rsidR="004F4DB4" w:rsidRPr="004F4DB4">
              <w:rPr>
                <w:noProof/>
                <w:webHidden/>
                <w:sz w:val="28"/>
                <w:szCs w:val="28"/>
              </w:rPr>
            </w:r>
            <w:r w:rsidR="004F4DB4" w:rsidRPr="004F4DB4">
              <w:rPr>
                <w:noProof/>
                <w:webHidden/>
                <w:sz w:val="28"/>
                <w:szCs w:val="28"/>
              </w:rPr>
              <w:fldChar w:fldCharType="separate"/>
            </w:r>
            <w:r w:rsidR="004F4DB4" w:rsidRPr="004F4DB4">
              <w:rPr>
                <w:noProof/>
                <w:webHidden/>
                <w:sz w:val="28"/>
                <w:szCs w:val="28"/>
              </w:rPr>
              <w:t>5</w:t>
            </w:r>
            <w:r w:rsidR="005F5674">
              <w:rPr>
                <w:noProof/>
                <w:webHidden/>
                <w:sz w:val="28"/>
                <w:szCs w:val="28"/>
              </w:rPr>
              <w:t>5</w:t>
            </w:r>
            <w:r w:rsidR="004F4DB4" w:rsidRPr="004F4DB4">
              <w:rPr>
                <w:noProof/>
                <w:webHidden/>
                <w:sz w:val="28"/>
                <w:szCs w:val="28"/>
              </w:rPr>
              <w:fldChar w:fldCharType="end"/>
            </w:r>
          </w:hyperlink>
        </w:p>
        <w:p w:rsidR="00B35637" w:rsidRDefault="00B02906">
          <w:pPr>
            <w:suppressAutoHyphens/>
            <w:jc w:val="both"/>
            <w:rPr>
              <w:sz w:val="28"/>
              <w:szCs w:val="28"/>
            </w:rPr>
          </w:pPr>
          <w:r>
            <w:rPr>
              <w:sz w:val="28"/>
              <w:szCs w:val="28"/>
            </w:rPr>
            <w:fldChar w:fldCharType="end"/>
          </w:r>
        </w:p>
      </w:sdtContent>
    </w:sdt>
    <w:p w:rsidR="00B35637" w:rsidRDefault="00B35637">
      <w:pPr>
        <w:widowControl/>
        <w:suppressAutoHyphens/>
        <w:spacing w:after="200" w:line="276" w:lineRule="auto"/>
        <w:rPr>
          <w:b/>
          <w:sz w:val="28"/>
          <w:szCs w:val="28"/>
        </w:rPr>
      </w:pPr>
    </w:p>
    <w:p w:rsidR="00B35637" w:rsidRDefault="00B02906">
      <w:pPr>
        <w:widowControl/>
        <w:suppressAutoHyphens/>
        <w:spacing w:after="200" w:line="276" w:lineRule="auto"/>
        <w:rPr>
          <w:b/>
          <w:sz w:val="28"/>
          <w:szCs w:val="28"/>
        </w:rPr>
      </w:pPr>
      <w:r>
        <w:br w:type="page"/>
      </w:r>
    </w:p>
    <w:p w:rsidR="00B35637" w:rsidRDefault="00B02906">
      <w:pPr>
        <w:pStyle w:val="1"/>
        <w:suppressAutoHyphens/>
        <w:spacing w:beforeAutospacing="1" w:afterAutospacing="1"/>
        <w:rPr>
          <w:rFonts w:ascii="Times New Roman" w:hAnsi="Times New Roman" w:cs="Times New Roman"/>
          <w:b/>
          <w:color w:val="auto"/>
          <w:sz w:val="28"/>
          <w:szCs w:val="28"/>
        </w:rPr>
      </w:pPr>
      <w:bookmarkStart w:id="4" w:name="_Toc138417001"/>
      <w:r>
        <w:rPr>
          <w:rFonts w:ascii="Times New Roman" w:hAnsi="Times New Roman" w:cs="Times New Roman"/>
          <w:b/>
          <w:color w:val="auto"/>
          <w:sz w:val="28"/>
          <w:szCs w:val="28"/>
        </w:rPr>
        <w:lastRenderedPageBreak/>
        <w:t>1. Наименование дисциплины</w:t>
      </w:r>
      <w:bookmarkEnd w:id="4"/>
      <w:r>
        <w:rPr>
          <w:rFonts w:ascii="Times New Roman" w:hAnsi="Times New Roman" w:cs="Times New Roman"/>
          <w:b/>
          <w:color w:val="auto"/>
          <w:sz w:val="28"/>
          <w:szCs w:val="28"/>
        </w:rPr>
        <w:t xml:space="preserve"> </w:t>
      </w:r>
    </w:p>
    <w:p w:rsidR="00B35637" w:rsidRDefault="00B02906">
      <w:pPr>
        <w:suppressAutoHyphens/>
        <w:contextualSpacing/>
        <w:rPr>
          <w:rFonts w:eastAsia="Calibri"/>
          <w:sz w:val="28"/>
          <w:szCs w:val="28"/>
        </w:rPr>
      </w:pPr>
      <w:r>
        <w:rPr>
          <w:rFonts w:eastAsia="Calibri"/>
          <w:sz w:val="28"/>
          <w:szCs w:val="28"/>
        </w:rPr>
        <w:t>Дисциплина «</w:t>
      </w:r>
      <w:r>
        <w:rPr>
          <w:sz w:val="28"/>
          <w:szCs w:val="28"/>
        </w:rPr>
        <w:t>Цифровые трансформации государственных финансов</w:t>
      </w:r>
      <w:r>
        <w:rPr>
          <w:rFonts w:eastAsia="Calibri"/>
          <w:sz w:val="28"/>
          <w:szCs w:val="28"/>
        </w:rPr>
        <w:t>».</w:t>
      </w:r>
    </w:p>
    <w:p w:rsidR="00B35637" w:rsidRDefault="00B02906">
      <w:pPr>
        <w:pStyle w:val="1"/>
        <w:suppressAutoHyphens/>
        <w:spacing w:beforeAutospacing="1" w:afterAutospacing="1"/>
        <w:jc w:val="both"/>
        <w:rPr>
          <w:rFonts w:ascii="Times New Roman" w:hAnsi="Times New Roman" w:cs="Times New Roman"/>
          <w:b/>
          <w:color w:val="auto"/>
          <w:sz w:val="28"/>
          <w:szCs w:val="28"/>
        </w:rPr>
      </w:pPr>
      <w:bookmarkStart w:id="5" w:name="_Toc138417002"/>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rsidR="00B35637" w:rsidRDefault="00B02906">
      <w:pPr>
        <w:tabs>
          <w:tab w:val="left" w:pos="540"/>
        </w:tabs>
        <w:suppressAutoHyphens/>
        <w:ind w:firstLine="709"/>
        <w:contextualSpacing/>
        <w:jc w:val="both"/>
        <w:rPr>
          <w:sz w:val="28"/>
          <w:szCs w:val="28"/>
        </w:rPr>
      </w:pPr>
      <w:r>
        <w:rPr>
          <w:sz w:val="28"/>
          <w:szCs w:val="28"/>
        </w:rPr>
        <w:t>В результате освоения содержания дисциплины «Цифровые трансформации государственных финансов» студент должен обладать следующими компетенциями:</w:t>
      </w:r>
    </w:p>
    <w:p w:rsidR="00B35637" w:rsidRDefault="00B35637">
      <w:pPr>
        <w:tabs>
          <w:tab w:val="left" w:pos="540"/>
        </w:tabs>
        <w:suppressAutoHyphens/>
        <w:ind w:firstLine="709"/>
        <w:contextualSpacing/>
        <w:jc w:val="both"/>
        <w:rPr>
          <w:sz w:val="28"/>
          <w:szCs w:val="28"/>
        </w:rPr>
      </w:pPr>
    </w:p>
    <w:p w:rsidR="00B35637" w:rsidRDefault="002B10B7">
      <w:pPr>
        <w:tabs>
          <w:tab w:val="left" w:pos="540"/>
        </w:tabs>
        <w:suppressAutoHyphens/>
        <w:ind w:firstLine="709"/>
        <w:contextualSpacing/>
        <w:jc w:val="right"/>
        <w:rPr>
          <w:sz w:val="28"/>
          <w:szCs w:val="24"/>
        </w:rPr>
      </w:pPr>
      <w:r>
        <w:rPr>
          <w:sz w:val="28"/>
          <w:szCs w:val="24"/>
        </w:rPr>
        <w:t>Таблица 1</w:t>
      </w:r>
    </w:p>
    <w:tbl>
      <w:tblPr>
        <w:tblStyle w:val="aff4"/>
        <w:tblW w:w="5000" w:type="pct"/>
        <w:tblLayout w:type="fixed"/>
        <w:tblLook w:val="04A0" w:firstRow="1" w:lastRow="0" w:firstColumn="1" w:lastColumn="0" w:noHBand="0" w:noVBand="1"/>
      </w:tblPr>
      <w:tblGrid>
        <w:gridCol w:w="1657"/>
        <w:gridCol w:w="2020"/>
        <w:gridCol w:w="2411"/>
        <w:gridCol w:w="4107"/>
      </w:tblGrid>
      <w:tr w:rsidR="00B35637" w:rsidTr="006747BD">
        <w:trPr>
          <w:trHeight w:val="20"/>
        </w:trPr>
        <w:tc>
          <w:tcPr>
            <w:tcW w:w="1657" w:type="dxa"/>
          </w:tcPr>
          <w:p w:rsidR="00B35637" w:rsidRPr="00A11A66" w:rsidRDefault="00B02906" w:rsidP="00A11A66">
            <w:pPr>
              <w:tabs>
                <w:tab w:val="left" w:pos="540"/>
              </w:tabs>
              <w:suppressAutoHyphens/>
              <w:contextualSpacing/>
              <w:jc w:val="center"/>
              <w:rPr>
                <w:b/>
                <w:sz w:val="24"/>
                <w:szCs w:val="24"/>
              </w:rPr>
            </w:pPr>
            <w:r w:rsidRPr="00A11A66">
              <w:rPr>
                <w:b/>
                <w:sz w:val="24"/>
                <w:szCs w:val="24"/>
              </w:rPr>
              <w:t>Код компетенции</w:t>
            </w:r>
          </w:p>
        </w:tc>
        <w:tc>
          <w:tcPr>
            <w:tcW w:w="2020" w:type="dxa"/>
          </w:tcPr>
          <w:p w:rsidR="00B35637" w:rsidRPr="00A11A66" w:rsidRDefault="00B02906" w:rsidP="00A11A66">
            <w:pPr>
              <w:tabs>
                <w:tab w:val="left" w:pos="540"/>
              </w:tabs>
              <w:suppressAutoHyphens/>
              <w:contextualSpacing/>
              <w:jc w:val="center"/>
              <w:rPr>
                <w:b/>
                <w:sz w:val="24"/>
                <w:szCs w:val="24"/>
              </w:rPr>
            </w:pPr>
            <w:r w:rsidRPr="00A11A66">
              <w:rPr>
                <w:b/>
                <w:sz w:val="24"/>
                <w:szCs w:val="24"/>
              </w:rPr>
              <w:t>Наименование компетенции</w:t>
            </w:r>
          </w:p>
        </w:tc>
        <w:tc>
          <w:tcPr>
            <w:tcW w:w="2411" w:type="dxa"/>
          </w:tcPr>
          <w:p w:rsidR="00B35637" w:rsidRPr="00A11A66" w:rsidRDefault="00B02906" w:rsidP="00A11A66">
            <w:pPr>
              <w:tabs>
                <w:tab w:val="left" w:pos="540"/>
              </w:tabs>
              <w:suppressAutoHyphens/>
              <w:contextualSpacing/>
              <w:jc w:val="center"/>
              <w:rPr>
                <w:b/>
                <w:sz w:val="24"/>
                <w:szCs w:val="24"/>
              </w:rPr>
            </w:pPr>
            <w:r w:rsidRPr="00A11A66">
              <w:rPr>
                <w:b/>
                <w:sz w:val="24"/>
                <w:szCs w:val="24"/>
              </w:rPr>
              <w:t>Индикаторы достижения компетенции</w:t>
            </w:r>
          </w:p>
        </w:tc>
        <w:tc>
          <w:tcPr>
            <w:tcW w:w="4107" w:type="dxa"/>
          </w:tcPr>
          <w:p w:rsidR="00B35637" w:rsidRPr="00A11A66" w:rsidRDefault="00B02906" w:rsidP="00A11A66">
            <w:pPr>
              <w:tabs>
                <w:tab w:val="left" w:pos="540"/>
              </w:tabs>
              <w:suppressAutoHyphens/>
              <w:contextualSpacing/>
              <w:jc w:val="center"/>
              <w:rPr>
                <w:b/>
                <w:sz w:val="24"/>
                <w:szCs w:val="24"/>
              </w:rPr>
            </w:pPr>
            <w:r w:rsidRPr="00A11A66">
              <w:rPr>
                <w:b/>
                <w:sz w:val="24"/>
                <w:szCs w:val="24"/>
              </w:rPr>
              <w:t>Результаты обучения (умения и знания), соотнесенные с индикаторами достижения компетенции</w:t>
            </w:r>
          </w:p>
        </w:tc>
      </w:tr>
      <w:tr w:rsidR="00B35637" w:rsidTr="006747BD">
        <w:trPr>
          <w:trHeight w:val="20"/>
        </w:trPr>
        <w:tc>
          <w:tcPr>
            <w:tcW w:w="1657" w:type="dxa"/>
            <w:vMerge w:val="restart"/>
          </w:tcPr>
          <w:p w:rsidR="00B35637" w:rsidRDefault="00B02906">
            <w:pPr>
              <w:tabs>
                <w:tab w:val="left" w:pos="540"/>
              </w:tabs>
              <w:suppressAutoHyphens/>
              <w:contextualSpacing/>
              <w:jc w:val="center"/>
              <w:rPr>
                <w:sz w:val="24"/>
                <w:szCs w:val="24"/>
              </w:rPr>
            </w:pPr>
            <w:r>
              <w:rPr>
                <w:sz w:val="24"/>
                <w:szCs w:val="24"/>
              </w:rPr>
              <w:t>УК-4</w:t>
            </w:r>
            <w:r>
              <w:rPr>
                <w:rStyle w:val="a4"/>
                <w:sz w:val="24"/>
                <w:szCs w:val="24"/>
              </w:rPr>
              <w:footnoteReference w:id="1"/>
            </w:r>
          </w:p>
        </w:tc>
        <w:tc>
          <w:tcPr>
            <w:tcW w:w="2020" w:type="dxa"/>
            <w:vMerge w:val="restart"/>
          </w:tcPr>
          <w:p w:rsidR="00B35637" w:rsidRDefault="00B02906" w:rsidP="00A11A66">
            <w:pPr>
              <w:tabs>
                <w:tab w:val="left" w:pos="540"/>
              </w:tabs>
              <w:suppressAutoHyphens/>
              <w:contextualSpacing/>
              <w:rPr>
                <w:sz w:val="24"/>
                <w:szCs w:val="24"/>
              </w:rPr>
            </w:pPr>
            <w:r>
              <w:rPr>
                <w:sz w:val="24"/>
                <w:szCs w:val="24"/>
              </w:rPr>
              <w:t>Способность использовать прикладное программное обеспечение при решении профессиональных задач</w:t>
            </w:r>
          </w:p>
        </w:tc>
        <w:tc>
          <w:tcPr>
            <w:tcW w:w="2411" w:type="dxa"/>
          </w:tcPr>
          <w:p w:rsidR="00B35637" w:rsidRDefault="00B02906" w:rsidP="00A11A66">
            <w:pPr>
              <w:suppressAutoHyphens/>
              <w:rPr>
                <w:sz w:val="24"/>
                <w:szCs w:val="24"/>
              </w:rPr>
            </w:pPr>
            <w:r>
              <w:rPr>
                <w:rFonts w:eastAsia="Calibri"/>
                <w:sz w:val="24"/>
                <w:szCs w:val="24"/>
              </w:rPr>
              <w:t xml:space="preserve">1. Использует основные методы и средства получения, представления, хранения и обработки данных. </w:t>
            </w:r>
          </w:p>
        </w:tc>
        <w:tc>
          <w:tcPr>
            <w:tcW w:w="4107" w:type="dxa"/>
          </w:tcPr>
          <w:p w:rsidR="00B35637" w:rsidRDefault="00B02906">
            <w:pPr>
              <w:tabs>
                <w:tab w:val="left" w:pos="540"/>
              </w:tabs>
              <w:contextualSpacing/>
              <w:jc w:val="both"/>
              <w:rPr>
                <w:color w:val="000000" w:themeColor="text1"/>
                <w:sz w:val="24"/>
                <w:szCs w:val="24"/>
                <w:lang w:eastAsia="zh-CN"/>
              </w:rPr>
            </w:pPr>
            <w:r>
              <w:rPr>
                <w:i/>
                <w:color w:val="000000" w:themeColor="text1"/>
                <w:sz w:val="24"/>
                <w:szCs w:val="24"/>
              </w:rPr>
              <w:t xml:space="preserve">знать: </w:t>
            </w:r>
            <w:r>
              <w:rPr>
                <w:color w:val="000000" w:themeColor="text1"/>
                <w:sz w:val="24"/>
                <w:szCs w:val="24"/>
                <w:lang w:eastAsia="zh-CN"/>
              </w:rPr>
              <w:t>основные методы и средства получения, представления, хранения и обработки данных в условиях использования цифровых технологий для управления государственными финансами;</w:t>
            </w:r>
          </w:p>
          <w:p w:rsidR="00B35637" w:rsidRDefault="00B02906">
            <w:pPr>
              <w:tabs>
                <w:tab w:val="left" w:pos="540"/>
              </w:tabs>
              <w:suppressAutoHyphens/>
              <w:contextualSpacing/>
              <w:jc w:val="both"/>
              <w:rPr>
                <w:color w:val="FF0000"/>
                <w:sz w:val="24"/>
                <w:szCs w:val="24"/>
              </w:rPr>
            </w:pPr>
            <w:r>
              <w:rPr>
                <w:i/>
                <w:color w:val="000000" w:themeColor="text1"/>
                <w:sz w:val="24"/>
                <w:szCs w:val="24"/>
              </w:rPr>
              <w:t>уметь:</w:t>
            </w:r>
            <w:r>
              <w:rPr>
                <w:color w:val="000000" w:themeColor="text1"/>
                <w:sz w:val="24"/>
                <w:szCs w:val="24"/>
              </w:rPr>
              <w:t xml:space="preserve"> использовать основные методы и средства получения, представления</w:t>
            </w:r>
            <w:r>
              <w:rPr>
                <w:sz w:val="24"/>
                <w:szCs w:val="24"/>
              </w:rPr>
              <w:t>, хранения и обработки данных при использовании цифровых технологий в управлении государственными финансами;</w:t>
            </w:r>
          </w:p>
        </w:tc>
      </w:tr>
      <w:tr w:rsidR="00B35637" w:rsidTr="006747BD">
        <w:trPr>
          <w:trHeight w:val="20"/>
        </w:trPr>
        <w:tc>
          <w:tcPr>
            <w:tcW w:w="1657" w:type="dxa"/>
            <w:vMerge/>
          </w:tcPr>
          <w:p w:rsidR="00B35637" w:rsidRDefault="00B35637">
            <w:pPr>
              <w:tabs>
                <w:tab w:val="left" w:pos="540"/>
              </w:tabs>
              <w:suppressAutoHyphens/>
              <w:contextualSpacing/>
              <w:jc w:val="center"/>
              <w:rPr>
                <w:sz w:val="24"/>
                <w:szCs w:val="24"/>
              </w:rPr>
            </w:pPr>
          </w:p>
        </w:tc>
        <w:tc>
          <w:tcPr>
            <w:tcW w:w="2020" w:type="dxa"/>
            <w:vMerge/>
          </w:tcPr>
          <w:p w:rsidR="00B35637" w:rsidRDefault="00B35637" w:rsidP="00A11A66">
            <w:pPr>
              <w:tabs>
                <w:tab w:val="left" w:pos="540"/>
              </w:tabs>
              <w:suppressAutoHyphens/>
              <w:contextualSpacing/>
              <w:rPr>
                <w:sz w:val="24"/>
                <w:szCs w:val="24"/>
              </w:rPr>
            </w:pPr>
          </w:p>
        </w:tc>
        <w:tc>
          <w:tcPr>
            <w:tcW w:w="2411" w:type="dxa"/>
          </w:tcPr>
          <w:p w:rsidR="00B35637" w:rsidRDefault="00B02906" w:rsidP="00A11A66">
            <w:pPr>
              <w:suppressAutoHyphens/>
              <w:rPr>
                <w:sz w:val="24"/>
                <w:szCs w:val="24"/>
              </w:rPr>
            </w:pPr>
            <w:r>
              <w:rPr>
                <w:rFonts w:eastAsia="Calibri"/>
                <w:sz w:val="24"/>
                <w:szCs w:val="24"/>
              </w:rPr>
              <w:t xml:space="preserve">2. Демонстрирует владение профессиональными пакетами прикладных программ. </w:t>
            </w:r>
          </w:p>
        </w:tc>
        <w:tc>
          <w:tcPr>
            <w:tcW w:w="4107" w:type="dxa"/>
          </w:tcPr>
          <w:p w:rsidR="00B35637" w:rsidRDefault="00B02906">
            <w:pPr>
              <w:tabs>
                <w:tab w:val="left" w:pos="540"/>
              </w:tabs>
              <w:suppressAutoHyphens/>
              <w:contextualSpacing/>
              <w:jc w:val="both"/>
              <w:rPr>
                <w:sz w:val="24"/>
                <w:szCs w:val="24"/>
                <w:lang w:eastAsia="zh-CN"/>
              </w:rPr>
            </w:pPr>
            <w:r>
              <w:rPr>
                <w:i/>
                <w:sz w:val="24"/>
                <w:szCs w:val="24"/>
                <w:lang w:eastAsia="zh-CN"/>
              </w:rPr>
              <w:t>знать</w:t>
            </w:r>
            <w:r>
              <w:rPr>
                <w:sz w:val="24"/>
                <w:szCs w:val="24"/>
                <w:lang w:eastAsia="zh-CN"/>
              </w:rPr>
              <w:t>: содержание профессиональных пакетов прикладных программ в сфере управления государственными финансами;</w:t>
            </w:r>
          </w:p>
          <w:p w:rsidR="00B35637" w:rsidRDefault="00B02906">
            <w:pPr>
              <w:tabs>
                <w:tab w:val="left" w:pos="540"/>
              </w:tabs>
              <w:suppressAutoHyphens/>
              <w:contextualSpacing/>
              <w:jc w:val="both"/>
              <w:rPr>
                <w:sz w:val="24"/>
                <w:szCs w:val="24"/>
              </w:rPr>
            </w:pPr>
            <w:r>
              <w:rPr>
                <w:i/>
                <w:sz w:val="24"/>
                <w:szCs w:val="24"/>
                <w:lang w:eastAsia="zh-CN"/>
              </w:rPr>
              <w:t>уметь</w:t>
            </w:r>
            <w:r>
              <w:rPr>
                <w:sz w:val="24"/>
                <w:szCs w:val="24"/>
                <w:lang w:eastAsia="zh-CN"/>
              </w:rPr>
              <w:t>: использовать профессиональные пакеты прикладных программ в рамках цифровизации управления государственных финансов</w:t>
            </w:r>
            <w:r>
              <w:rPr>
                <w:sz w:val="24"/>
                <w:szCs w:val="24"/>
              </w:rPr>
              <w:t>;</w:t>
            </w:r>
          </w:p>
        </w:tc>
      </w:tr>
      <w:tr w:rsidR="00B35637" w:rsidTr="006747BD">
        <w:trPr>
          <w:trHeight w:val="20"/>
        </w:trPr>
        <w:tc>
          <w:tcPr>
            <w:tcW w:w="1657" w:type="dxa"/>
            <w:vMerge/>
          </w:tcPr>
          <w:p w:rsidR="00B35637" w:rsidRDefault="00B35637">
            <w:pPr>
              <w:tabs>
                <w:tab w:val="left" w:pos="540"/>
              </w:tabs>
              <w:suppressAutoHyphens/>
              <w:contextualSpacing/>
              <w:jc w:val="center"/>
              <w:rPr>
                <w:sz w:val="24"/>
                <w:szCs w:val="24"/>
              </w:rPr>
            </w:pPr>
          </w:p>
        </w:tc>
        <w:tc>
          <w:tcPr>
            <w:tcW w:w="2020" w:type="dxa"/>
            <w:vMerge/>
          </w:tcPr>
          <w:p w:rsidR="00B35637" w:rsidRDefault="00B35637" w:rsidP="00A11A66">
            <w:pPr>
              <w:tabs>
                <w:tab w:val="left" w:pos="540"/>
              </w:tabs>
              <w:suppressAutoHyphens/>
              <w:contextualSpacing/>
              <w:rPr>
                <w:sz w:val="24"/>
                <w:szCs w:val="24"/>
              </w:rPr>
            </w:pPr>
          </w:p>
        </w:tc>
        <w:tc>
          <w:tcPr>
            <w:tcW w:w="2411" w:type="dxa"/>
          </w:tcPr>
          <w:p w:rsidR="00B35637" w:rsidRDefault="00B02906" w:rsidP="00A11A66">
            <w:pPr>
              <w:suppressAutoHyphens/>
              <w:rPr>
                <w:sz w:val="24"/>
                <w:szCs w:val="24"/>
              </w:rPr>
            </w:pPr>
            <w:r>
              <w:rPr>
                <w:rFonts w:eastAsia="Calibri"/>
                <w:sz w:val="24"/>
                <w:szCs w:val="24"/>
              </w:rPr>
              <w:t xml:space="preserve">3. Выбирает необходимое прикладное программное обеспечение в зависимости от решаемой задачи. </w:t>
            </w:r>
          </w:p>
        </w:tc>
        <w:tc>
          <w:tcPr>
            <w:tcW w:w="4107" w:type="dxa"/>
          </w:tcPr>
          <w:p w:rsidR="00B35637" w:rsidRDefault="00B02906">
            <w:pPr>
              <w:tabs>
                <w:tab w:val="left" w:pos="540"/>
              </w:tabs>
              <w:suppressAutoHyphens/>
              <w:contextualSpacing/>
              <w:jc w:val="both"/>
              <w:rPr>
                <w:sz w:val="24"/>
                <w:szCs w:val="24"/>
                <w:lang w:eastAsia="zh-CN"/>
              </w:rPr>
            </w:pPr>
            <w:r>
              <w:rPr>
                <w:i/>
                <w:sz w:val="24"/>
                <w:szCs w:val="24"/>
                <w:lang w:eastAsia="zh-CN"/>
              </w:rPr>
              <w:t>знать</w:t>
            </w:r>
            <w:r>
              <w:rPr>
                <w:sz w:val="24"/>
                <w:szCs w:val="24"/>
                <w:lang w:eastAsia="zh-CN"/>
              </w:rPr>
              <w:t>: необходимое прикладное программное обеспечение, применяющееся в рамках управления государственными финансами в зависимости от решаемой задачи;</w:t>
            </w:r>
          </w:p>
          <w:p w:rsidR="00B35637" w:rsidRDefault="00B02906">
            <w:pPr>
              <w:tabs>
                <w:tab w:val="left" w:pos="540"/>
              </w:tabs>
              <w:suppressAutoHyphens/>
              <w:contextualSpacing/>
              <w:jc w:val="both"/>
              <w:rPr>
                <w:i/>
                <w:color w:val="FF0000"/>
                <w:sz w:val="24"/>
                <w:szCs w:val="24"/>
              </w:rPr>
            </w:pPr>
            <w:r>
              <w:rPr>
                <w:i/>
                <w:sz w:val="24"/>
                <w:szCs w:val="24"/>
                <w:lang w:eastAsia="zh-CN"/>
              </w:rPr>
              <w:t>уметь</w:t>
            </w:r>
            <w:r>
              <w:rPr>
                <w:sz w:val="24"/>
                <w:szCs w:val="24"/>
                <w:lang w:eastAsia="zh-CN"/>
              </w:rPr>
              <w:t xml:space="preserve">: выбирать прикладное программное обеспечение, </w:t>
            </w:r>
            <w:r w:rsidR="002B10B7">
              <w:rPr>
                <w:sz w:val="24"/>
                <w:szCs w:val="24"/>
                <w:lang w:eastAsia="zh-CN"/>
              </w:rPr>
              <w:t>применяющееся в</w:t>
            </w:r>
            <w:r>
              <w:rPr>
                <w:sz w:val="24"/>
                <w:szCs w:val="24"/>
                <w:lang w:eastAsia="zh-CN"/>
              </w:rPr>
              <w:t xml:space="preserve"> рамках управления государственными финансами в зависимости от решаемой задачи;</w:t>
            </w:r>
          </w:p>
        </w:tc>
      </w:tr>
      <w:tr w:rsidR="00B35637" w:rsidTr="006747BD">
        <w:trPr>
          <w:trHeight w:val="20"/>
        </w:trPr>
        <w:tc>
          <w:tcPr>
            <w:tcW w:w="1657" w:type="dxa"/>
            <w:vMerge/>
          </w:tcPr>
          <w:p w:rsidR="00B35637" w:rsidRDefault="00B35637">
            <w:pPr>
              <w:tabs>
                <w:tab w:val="left" w:pos="540"/>
              </w:tabs>
              <w:suppressAutoHyphens/>
              <w:contextualSpacing/>
              <w:jc w:val="center"/>
              <w:rPr>
                <w:sz w:val="24"/>
                <w:szCs w:val="24"/>
              </w:rPr>
            </w:pPr>
          </w:p>
        </w:tc>
        <w:tc>
          <w:tcPr>
            <w:tcW w:w="2020" w:type="dxa"/>
            <w:vMerge/>
          </w:tcPr>
          <w:p w:rsidR="00B35637" w:rsidRDefault="00B35637" w:rsidP="00A11A66">
            <w:pPr>
              <w:tabs>
                <w:tab w:val="left" w:pos="540"/>
              </w:tabs>
              <w:suppressAutoHyphens/>
              <w:contextualSpacing/>
              <w:rPr>
                <w:sz w:val="24"/>
                <w:szCs w:val="24"/>
              </w:rPr>
            </w:pPr>
          </w:p>
        </w:tc>
        <w:tc>
          <w:tcPr>
            <w:tcW w:w="2411" w:type="dxa"/>
          </w:tcPr>
          <w:p w:rsidR="00B35637" w:rsidRDefault="00B02906" w:rsidP="00A11A66">
            <w:pPr>
              <w:tabs>
                <w:tab w:val="left" w:pos="540"/>
              </w:tabs>
              <w:suppressAutoHyphens/>
              <w:contextualSpacing/>
              <w:rPr>
                <w:sz w:val="24"/>
                <w:szCs w:val="24"/>
              </w:rPr>
            </w:pPr>
            <w:r>
              <w:rPr>
                <w:rFonts w:eastAsia="Calibri"/>
                <w:sz w:val="24"/>
                <w:szCs w:val="24"/>
              </w:rPr>
              <w:t>4. Использует прикладное программное обеспечение для решения конкретных прикладных задач.</w:t>
            </w:r>
          </w:p>
        </w:tc>
        <w:tc>
          <w:tcPr>
            <w:tcW w:w="4107" w:type="dxa"/>
          </w:tcPr>
          <w:p w:rsidR="00B35637" w:rsidRDefault="00B02906">
            <w:pPr>
              <w:tabs>
                <w:tab w:val="left" w:pos="540"/>
              </w:tabs>
              <w:suppressAutoHyphens/>
              <w:contextualSpacing/>
              <w:jc w:val="both"/>
              <w:rPr>
                <w:sz w:val="24"/>
                <w:szCs w:val="24"/>
                <w:lang w:eastAsia="zh-CN"/>
              </w:rPr>
            </w:pPr>
            <w:r>
              <w:rPr>
                <w:i/>
                <w:sz w:val="24"/>
                <w:szCs w:val="24"/>
                <w:lang w:eastAsia="zh-CN"/>
              </w:rPr>
              <w:t>знать</w:t>
            </w:r>
            <w:r>
              <w:rPr>
                <w:sz w:val="24"/>
                <w:szCs w:val="24"/>
                <w:lang w:eastAsia="zh-CN"/>
              </w:rPr>
              <w:t>: содержание прикладного программного обеспечения и иные современные цифровые технологии в управлении государственными финансами для решения конкретных прикладных задач;</w:t>
            </w:r>
          </w:p>
          <w:p w:rsidR="00B35637" w:rsidRDefault="00B02906">
            <w:pPr>
              <w:tabs>
                <w:tab w:val="left" w:pos="540"/>
              </w:tabs>
              <w:suppressAutoHyphens/>
              <w:contextualSpacing/>
              <w:jc w:val="both"/>
              <w:rPr>
                <w:i/>
                <w:color w:val="FF0000"/>
                <w:sz w:val="24"/>
                <w:szCs w:val="24"/>
              </w:rPr>
            </w:pPr>
            <w:r>
              <w:rPr>
                <w:i/>
                <w:sz w:val="24"/>
                <w:szCs w:val="24"/>
                <w:lang w:eastAsia="zh-CN"/>
              </w:rPr>
              <w:t>уметь</w:t>
            </w:r>
            <w:r>
              <w:rPr>
                <w:sz w:val="24"/>
                <w:szCs w:val="24"/>
                <w:lang w:eastAsia="zh-CN"/>
              </w:rPr>
              <w:t xml:space="preserve">: использовать прикладное программное обеспечение и иные </w:t>
            </w:r>
            <w:r w:rsidR="0061650E">
              <w:rPr>
                <w:sz w:val="24"/>
                <w:szCs w:val="24"/>
                <w:lang w:eastAsia="zh-CN"/>
              </w:rPr>
              <w:t>цифровые технологии</w:t>
            </w:r>
            <w:r>
              <w:rPr>
                <w:sz w:val="24"/>
                <w:szCs w:val="24"/>
                <w:lang w:eastAsia="zh-CN"/>
              </w:rPr>
              <w:t xml:space="preserve"> в управлении государственными финансами для решения конкретных прикладных задач;</w:t>
            </w:r>
          </w:p>
        </w:tc>
      </w:tr>
      <w:tr w:rsidR="00B35637" w:rsidTr="006747BD">
        <w:trPr>
          <w:trHeight w:val="20"/>
        </w:trPr>
        <w:tc>
          <w:tcPr>
            <w:tcW w:w="1657" w:type="dxa"/>
            <w:vMerge w:val="restart"/>
          </w:tcPr>
          <w:p w:rsidR="00B35637" w:rsidRDefault="00B02906">
            <w:pPr>
              <w:tabs>
                <w:tab w:val="left" w:pos="540"/>
              </w:tabs>
              <w:suppressAutoHyphens/>
              <w:contextualSpacing/>
              <w:jc w:val="center"/>
              <w:rPr>
                <w:sz w:val="24"/>
                <w:szCs w:val="24"/>
              </w:rPr>
            </w:pPr>
            <w:r>
              <w:rPr>
                <w:sz w:val="24"/>
                <w:szCs w:val="24"/>
              </w:rPr>
              <w:t>ПКН-6</w:t>
            </w:r>
          </w:p>
        </w:tc>
        <w:tc>
          <w:tcPr>
            <w:tcW w:w="2020" w:type="dxa"/>
            <w:vMerge w:val="restart"/>
          </w:tcPr>
          <w:p w:rsidR="00B35637" w:rsidRDefault="00B02906" w:rsidP="0061650E">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411" w:type="dxa"/>
          </w:tcPr>
          <w:p w:rsidR="00B35637" w:rsidRDefault="00B02906" w:rsidP="0061650E">
            <w:pPr>
              <w:suppressAutoHyphens/>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07" w:type="dxa"/>
          </w:tcPr>
          <w:p w:rsidR="00B35637" w:rsidRDefault="00B02906">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содержание, логику и методы проведения анализа экономического субъекта, приемы обоснования оперативных, тактических и стратегических управленческих решений в области государственных финансов с использованием цифровых технологий;</w:t>
            </w:r>
          </w:p>
          <w:p w:rsidR="00B35637" w:rsidRDefault="00B02906">
            <w:pPr>
              <w:tabs>
                <w:tab w:val="left" w:pos="540"/>
              </w:tabs>
              <w:suppressAutoHyphens/>
              <w:contextualSpacing/>
              <w:jc w:val="both"/>
              <w:rPr>
                <w:sz w:val="24"/>
                <w:szCs w:val="24"/>
              </w:rPr>
            </w:pPr>
            <w:r>
              <w:rPr>
                <w:i/>
                <w:color w:val="000000" w:themeColor="text1"/>
                <w:sz w:val="24"/>
                <w:szCs w:val="24"/>
              </w:rPr>
              <w:t xml:space="preserve">уметь: </w:t>
            </w:r>
            <w:r>
              <w:rPr>
                <w:color w:val="000000" w:themeColor="text1"/>
                <w:sz w:val="24"/>
                <w:szCs w:val="24"/>
              </w:rPr>
              <w:t>проводить анализ деятельности экономического субъекта, использовать приемы обоснования оперативных, тактических и стратегических управленческих решений в области государственных финансов с использованием цифровых технологий;</w:t>
            </w:r>
          </w:p>
        </w:tc>
      </w:tr>
      <w:tr w:rsidR="00B35637" w:rsidTr="006747BD">
        <w:trPr>
          <w:trHeight w:val="20"/>
        </w:trPr>
        <w:tc>
          <w:tcPr>
            <w:tcW w:w="1657" w:type="dxa"/>
            <w:vMerge/>
          </w:tcPr>
          <w:p w:rsidR="00B35637" w:rsidRDefault="00B35637">
            <w:pPr>
              <w:tabs>
                <w:tab w:val="left" w:pos="540"/>
              </w:tabs>
              <w:suppressAutoHyphens/>
              <w:contextualSpacing/>
              <w:jc w:val="center"/>
              <w:rPr>
                <w:sz w:val="24"/>
                <w:szCs w:val="24"/>
              </w:rPr>
            </w:pPr>
          </w:p>
        </w:tc>
        <w:tc>
          <w:tcPr>
            <w:tcW w:w="2020" w:type="dxa"/>
            <w:vMerge/>
          </w:tcPr>
          <w:p w:rsidR="00B35637" w:rsidRDefault="00B35637" w:rsidP="0061650E">
            <w:pPr>
              <w:tabs>
                <w:tab w:val="left" w:pos="540"/>
              </w:tabs>
              <w:suppressAutoHyphens/>
              <w:contextualSpacing/>
              <w:rPr>
                <w:sz w:val="24"/>
                <w:szCs w:val="24"/>
              </w:rPr>
            </w:pPr>
          </w:p>
        </w:tc>
        <w:tc>
          <w:tcPr>
            <w:tcW w:w="2411" w:type="dxa"/>
          </w:tcPr>
          <w:p w:rsidR="00B35637" w:rsidRDefault="00B02906" w:rsidP="0061650E">
            <w:pPr>
              <w:tabs>
                <w:tab w:val="left" w:pos="540"/>
              </w:tabs>
              <w:suppressAutoHyphens/>
              <w:contextualSpacing/>
              <w:rPr>
                <w:sz w:val="24"/>
                <w:szCs w:val="24"/>
              </w:rPr>
            </w:pPr>
            <w:r>
              <w:rPr>
                <w:sz w:val="24"/>
                <w:szCs w:val="24"/>
              </w:rPr>
              <w:t>2. Предлагает варианты решения профессиональных задач в условиях неопределенности</w:t>
            </w:r>
          </w:p>
        </w:tc>
        <w:tc>
          <w:tcPr>
            <w:tcW w:w="4107" w:type="dxa"/>
          </w:tcPr>
          <w:p w:rsidR="00B35637" w:rsidRDefault="00B02906">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методы и инструменты решения профессиональных задач в сфере государственных финансов в условиях неопределенности</w:t>
            </w:r>
          </w:p>
          <w:p w:rsidR="00B35637" w:rsidRDefault="00B02906">
            <w:pPr>
              <w:tabs>
                <w:tab w:val="left" w:pos="540"/>
              </w:tabs>
              <w:suppressAutoHyphens/>
              <w:contextualSpacing/>
              <w:jc w:val="both"/>
              <w:rPr>
                <w:sz w:val="24"/>
                <w:szCs w:val="24"/>
              </w:rPr>
            </w:pPr>
            <w:r>
              <w:rPr>
                <w:i/>
                <w:color w:val="000000" w:themeColor="text1"/>
                <w:sz w:val="24"/>
                <w:szCs w:val="24"/>
              </w:rPr>
              <w:t>уметь:</w:t>
            </w:r>
            <w:r>
              <w:rPr>
                <w:color w:val="000000" w:themeColor="text1"/>
                <w:sz w:val="24"/>
                <w:szCs w:val="24"/>
              </w:rPr>
              <w:t xml:space="preserve"> разрабатывать варианты решений профессиональных задач в сфере государственных финансов в условиях неопределенности с использованием цифровых технологий;</w:t>
            </w:r>
          </w:p>
        </w:tc>
      </w:tr>
      <w:tr w:rsidR="00B35637" w:rsidTr="006747BD">
        <w:trPr>
          <w:trHeight w:val="20"/>
        </w:trPr>
        <w:tc>
          <w:tcPr>
            <w:tcW w:w="10195" w:type="dxa"/>
            <w:gridSpan w:val="4"/>
            <w:shd w:val="clear" w:color="auto" w:fill="auto"/>
          </w:tcPr>
          <w:p w:rsidR="00B35637" w:rsidRDefault="00B02906">
            <w:pPr>
              <w:tabs>
                <w:tab w:val="left" w:pos="540"/>
              </w:tabs>
              <w:suppressAutoHyphens/>
              <w:contextualSpacing/>
              <w:jc w:val="center"/>
              <w:rPr>
                <w:i/>
                <w:sz w:val="24"/>
                <w:szCs w:val="24"/>
              </w:rPr>
            </w:pPr>
            <w:r>
              <w:rPr>
                <w:i/>
                <w:sz w:val="24"/>
                <w:szCs w:val="24"/>
              </w:rPr>
              <w:t>Профиль</w:t>
            </w:r>
            <w:r w:rsidR="002B10B7">
              <w:rPr>
                <w:i/>
                <w:sz w:val="24"/>
                <w:szCs w:val="24"/>
              </w:rPr>
              <w:t>:</w:t>
            </w:r>
            <w:r>
              <w:rPr>
                <w:i/>
                <w:sz w:val="24"/>
                <w:szCs w:val="24"/>
              </w:rPr>
              <w:t xml:space="preserve"> «Государственные и муниципальные </w:t>
            </w:r>
            <w:proofErr w:type="gramStart"/>
            <w:r>
              <w:rPr>
                <w:i/>
                <w:sz w:val="24"/>
                <w:szCs w:val="24"/>
              </w:rPr>
              <w:t>финансы»</w:t>
            </w:r>
            <w:r w:rsidR="0061650E">
              <w:rPr>
                <w:i/>
                <w:sz w:val="24"/>
                <w:szCs w:val="24"/>
              </w:rPr>
              <w:t>(</w:t>
            </w:r>
            <w:proofErr w:type="spellStart"/>
            <w:proofErr w:type="gramEnd"/>
            <w:r w:rsidR="0061650E">
              <w:rPr>
                <w:i/>
                <w:sz w:val="24"/>
                <w:szCs w:val="24"/>
              </w:rPr>
              <w:t>озо</w:t>
            </w:r>
            <w:proofErr w:type="spellEnd"/>
            <w:r w:rsidR="0061650E">
              <w:rPr>
                <w:i/>
                <w:sz w:val="24"/>
                <w:szCs w:val="24"/>
              </w:rPr>
              <w:t>, ИОО)</w:t>
            </w:r>
            <w:r w:rsidR="006747BD">
              <w:rPr>
                <w:i/>
                <w:sz w:val="24"/>
                <w:szCs w:val="24"/>
              </w:rPr>
              <w:t xml:space="preserve"> (с 2021, 2022 </w:t>
            </w:r>
            <w:proofErr w:type="spellStart"/>
            <w:r w:rsidR="006747BD">
              <w:rPr>
                <w:i/>
                <w:sz w:val="24"/>
                <w:szCs w:val="24"/>
              </w:rPr>
              <w:t>г.п</w:t>
            </w:r>
            <w:proofErr w:type="spellEnd"/>
            <w:r w:rsidR="006747BD">
              <w:rPr>
                <w:i/>
                <w:sz w:val="24"/>
                <w:szCs w:val="24"/>
              </w:rPr>
              <w:t xml:space="preserve">. </w:t>
            </w:r>
            <w:proofErr w:type="spellStart"/>
            <w:r w:rsidR="006747BD">
              <w:rPr>
                <w:i/>
                <w:sz w:val="24"/>
                <w:szCs w:val="24"/>
              </w:rPr>
              <w:t>офо</w:t>
            </w:r>
            <w:proofErr w:type="spellEnd"/>
            <w:r w:rsidR="006747BD">
              <w:rPr>
                <w:i/>
                <w:sz w:val="24"/>
                <w:szCs w:val="24"/>
              </w:rPr>
              <w:t>)</w:t>
            </w:r>
          </w:p>
        </w:tc>
      </w:tr>
      <w:tr w:rsidR="00B35637" w:rsidTr="006747BD">
        <w:trPr>
          <w:trHeight w:val="20"/>
        </w:trPr>
        <w:tc>
          <w:tcPr>
            <w:tcW w:w="1657" w:type="dxa"/>
            <w:vMerge w:val="restart"/>
          </w:tcPr>
          <w:p w:rsidR="00B35637" w:rsidRDefault="00B02906">
            <w:pPr>
              <w:tabs>
                <w:tab w:val="left" w:pos="540"/>
              </w:tabs>
              <w:suppressAutoHyphens/>
              <w:contextualSpacing/>
              <w:jc w:val="center"/>
              <w:rPr>
                <w:sz w:val="24"/>
                <w:szCs w:val="24"/>
              </w:rPr>
            </w:pPr>
            <w:r>
              <w:rPr>
                <w:rFonts w:eastAsia="Calibri"/>
                <w:sz w:val="24"/>
                <w:szCs w:val="24"/>
              </w:rPr>
              <w:t>ПКП-1</w:t>
            </w:r>
          </w:p>
        </w:tc>
        <w:tc>
          <w:tcPr>
            <w:tcW w:w="2020" w:type="dxa"/>
            <w:vMerge w:val="restart"/>
          </w:tcPr>
          <w:p w:rsidR="00B35637" w:rsidRDefault="00B02906" w:rsidP="0061650E">
            <w:pPr>
              <w:tabs>
                <w:tab w:val="left" w:pos="540"/>
              </w:tabs>
              <w:suppressAutoHyphens/>
              <w:contextualSpacing/>
              <w:rPr>
                <w:sz w:val="24"/>
                <w:szCs w:val="24"/>
              </w:rPr>
            </w:pPr>
            <w:r>
              <w:rPr>
                <w:sz w:val="24"/>
                <w:szCs w:val="24"/>
              </w:rPr>
              <w:t>Способность собирать и обобщать данные, необходимые для характеристики основных направлений бюджетно-налоговой и долговой политики</w:t>
            </w:r>
          </w:p>
        </w:tc>
        <w:tc>
          <w:tcPr>
            <w:tcW w:w="2411" w:type="dxa"/>
          </w:tcPr>
          <w:p w:rsidR="00B35637" w:rsidRDefault="00B02906" w:rsidP="0061650E">
            <w:pPr>
              <w:suppressAutoHyphens/>
              <w:rPr>
                <w:sz w:val="24"/>
                <w:szCs w:val="24"/>
              </w:rPr>
            </w:pPr>
            <w:r>
              <w:rPr>
                <w:color w:val="000000"/>
                <w:sz w:val="24"/>
                <w:szCs w:val="24"/>
              </w:rPr>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w:t>
            </w:r>
            <w:r>
              <w:rPr>
                <w:color w:val="000000"/>
                <w:sz w:val="24"/>
                <w:szCs w:val="24"/>
              </w:rPr>
              <w:lastRenderedPageBreak/>
              <w:t xml:space="preserve">правового образования, исполнения бюджетов бюджетной системы для анализа целей, задач и результатов реализации </w:t>
            </w:r>
            <w:r>
              <w:rPr>
                <w:sz w:val="24"/>
                <w:szCs w:val="24"/>
              </w:rPr>
              <w:t>бюджетно-налоговой и долговой политики.</w:t>
            </w:r>
          </w:p>
        </w:tc>
        <w:tc>
          <w:tcPr>
            <w:tcW w:w="4107" w:type="dxa"/>
          </w:tcPr>
          <w:p w:rsidR="00B35637" w:rsidRDefault="00B02906">
            <w:pPr>
              <w:tabs>
                <w:tab w:val="left" w:pos="540"/>
              </w:tabs>
              <w:suppressAutoHyphens/>
              <w:contextualSpacing/>
              <w:jc w:val="both"/>
              <w:rPr>
                <w:color w:val="000000"/>
                <w:sz w:val="24"/>
                <w:szCs w:val="24"/>
              </w:rPr>
            </w:pPr>
            <w:r>
              <w:rPr>
                <w:i/>
                <w:color w:val="000000" w:themeColor="text1"/>
                <w:sz w:val="24"/>
                <w:szCs w:val="24"/>
              </w:rPr>
              <w:lastRenderedPageBreak/>
              <w:t xml:space="preserve">знать: </w:t>
            </w:r>
            <w:r>
              <w:rPr>
                <w:color w:val="000000" w:themeColor="text1"/>
                <w:sz w:val="24"/>
                <w:szCs w:val="24"/>
              </w:rPr>
              <w:t xml:space="preserve">содержание, особенности и логику проведения анализа статистической информации и результатов научных исследований, характеризующих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 с использованием </w:t>
            </w:r>
            <w:r>
              <w:rPr>
                <w:color w:val="000000" w:themeColor="text1"/>
                <w:sz w:val="24"/>
                <w:szCs w:val="24"/>
              </w:rPr>
              <w:lastRenderedPageBreak/>
              <w:t>цифровых технологий в управлении государственными финансами;</w:t>
            </w:r>
          </w:p>
          <w:p w:rsidR="00B35637" w:rsidRDefault="00B02906">
            <w:pPr>
              <w:tabs>
                <w:tab w:val="left" w:pos="540"/>
              </w:tabs>
              <w:suppressAutoHyphens/>
              <w:contextualSpacing/>
              <w:jc w:val="both"/>
              <w:rPr>
                <w:sz w:val="24"/>
                <w:szCs w:val="24"/>
              </w:rPr>
            </w:pPr>
            <w:r>
              <w:rPr>
                <w:i/>
                <w:color w:val="000000" w:themeColor="text1"/>
                <w:sz w:val="24"/>
                <w:szCs w:val="24"/>
              </w:rPr>
              <w:t>уметь:</w:t>
            </w:r>
            <w:r>
              <w:rPr>
                <w:color w:val="000000" w:themeColor="text1"/>
                <w:sz w:val="24"/>
                <w:szCs w:val="24"/>
              </w:rPr>
              <w:t xml:space="preserve"> систематизировать</w:t>
            </w:r>
            <w:r>
              <w:rPr>
                <w:sz w:val="24"/>
                <w:szCs w:val="24"/>
              </w:rPr>
              <w:t xml:space="preserve">, анализировать и оценивать статистическую информацию и результаты научных исследований, </w:t>
            </w:r>
            <w:r>
              <w:rPr>
                <w:color w:val="000000" w:themeColor="text1"/>
                <w:sz w:val="24"/>
                <w:szCs w:val="24"/>
              </w:rPr>
              <w:t>характеризующих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 с использованием цифровых технологий</w:t>
            </w:r>
            <w:r>
              <w:rPr>
                <w:sz w:val="24"/>
                <w:szCs w:val="24"/>
              </w:rPr>
              <w:t>;</w:t>
            </w:r>
          </w:p>
        </w:tc>
      </w:tr>
      <w:tr w:rsidR="00B35637" w:rsidTr="006747BD">
        <w:trPr>
          <w:trHeight w:val="20"/>
        </w:trPr>
        <w:tc>
          <w:tcPr>
            <w:tcW w:w="1657" w:type="dxa"/>
            <w:vMerge/>
          </w:tcPr>
          <w:p w:rsidR="00B35637" w:rsidRDefault="00B35637">
            <w:pPr>
              <w:tabs>
                <w:tab w:val="left" w:pos="540"/>
              </w:tabs>
              <w:suppressAutoHyphens/>
              <w:contextualSpacing/>
              <w:jc w:val="center"/>
              <w:rPr>
                <w:sz w:val="24"/>
                <w:szCs w:val="24"/>
              </w:rPr>
            </w:pPr>
          </w:p>
        </w:tc>
        <w:tc>
          <w:tcPr>
            <w:tcW w:w="2020" w:type="dxa"/>
            <w:vMerge/>
          </w:tcPr>
          <w:p w:rsidR="00B35637" w:rsidRDefault="00B35637" w:rsidP="0061650E">
            <w:pPr>
              <w:tabs>
                <w:tab w:val="left" w:pos="540"/>
              </w:tabs>
              <w:suppressAutoHyphens/>
              <w:contextualSpacing/>
              <w:rPr>
                <w:sz w:val="24"/>
                <w:szCs w:val="24"/>
              </w:rPr>
            </w:pPr>
          </w:p>
        </w:tc>
        <w:tc>
          <w:tcPr>
            <w:tcW w:w="2411" w:type="dxa"/>
          </w:tcPr>
          <w:p w:rsidR="00B35637" w:rsidRDefault="00B02906" w:rsidP="0061650E">
            <w:pPr>
              <w:tabs>
                <w:tab w:val="left" w:pos="540"/>
              </w:tabs>
              <w:suppressAutoHyphens/>
              <w:contextualSpacing/>
              <w:rPr>
                <w:sz w:val="24"/>
                <w:szCs w:val="24"/>
              </w:rPr>
            </w:pPr>
            <w:r>
              <w:rPr>
                <w:color w:val="000000"/>
                <w:sz w:val="24"/>
                <w:szCs w:val="24"/>
              </w:rPr>
              <w:t xml:space="preserve">2. Применяет профессиональные знания для </w:t>
            </w:r>
            <w:r>
              <w:rPr>
                <w:sz w:val="24"/>
                <w:szCs w:val="24"/>
              </w:rPr>
              <w:t>прогнозирования результатов реализации бюджетно-налоговой и долговой политики на среднесрочную перспективу.</w:t>
            </w:r>
          </w:p>
        </w:tc>
        <w:tc>
          <w:tcPr>
            <w:tcW w:w="4107" w:type="dxa"/>
          </w:tcPr>
          <w:p w:rsidR="00B35637" w:rsidRDefault="00B02906">
            <w:pPr>
              <w:pStyle w:val="af8"/>
              <w:widowControl w:val="0"/>
              <w:tabs>
                <w:tab w:val="left" w:pos="154"/>
              </w:tabs>
              <w:spacing w:after="0" w:line="240" w:lineRule="auto"/>
              <w:ind w:left="0"/>
              <w:contextualSpacing/>
              <w:jc w:val="both"/>
              <w:rPr>
                <w:rFonts w:ascii="Times New Roman" w:hAnsi="Times New Roman" w:cs="Times New Roman"/>
                <w:sz w:val="24"/>
                <w:szCs w:val="24"/>
              </w:rPr>
            </w:pPr>
            <w:r>
              <w:rPr>
                <w:rFonts w:ascii="Times New Roman" w:hAnsi="Times New Roman" w:cs="Times New Roman"/>
                <w:i/>
                <w:color w:val="000000" w:themeColor="text1"/>
                <w:sz w:val="24"/>
                <w:szCs w:val="24"/>
              </w:rPr>
              <w:t>знать:</w:t>
            </w:r>
            <w:r>
              <w:rPr>
                <w:rFonts w:ascii="Times New Roman" w:hAnsi="Times New Roman" w:cs="Times New Roman"/>
                <w:color w:val="000000" w:themeColor="text1"/>
                <w:sz w:val="24"/>
                <w:szCs w:val="24"/>
                <w:lang w:eastAsia="zh-CN"/>
              </w:rPr>
              <w:t xml:space="preserve"> основы прогнозирования результатов </w:t>
            </w:r>
            <w:r>
              <w:rPr>
                <w:rFonts w:ascii="Times New Roman" w:hAnsi="Times New Roman" w:cs="Times New Roman"/>
                <w:sz w:val="24"/>
                <w:szCs w:val="24"/>
                <w:lang w:eastAsia="zh-CN"/>
              </w:rPr>
              <w:t>реализации бюджетно-налоговой и долговой политики на среднесрочную перспективу с применением информационных технологий;</w:t>
            </w:r>
          </w:p>
          <w:p w:rsidR="00B35637" w:rsidRDefault="00B02906">
            <w:pPr>
              <w:tabs>
                <w:tab w:val="left" w:pos="540"/>
              </w:tabs>
              <w:suppressAutoHyphens/>
              <w:contextualSpacing/>
              <w:jc w:val="both"/>
              <w:rPr>
                <w:sz w:val="24"/>
                <w:szCs w:val="24"/>
              </w:rPr>
            </w:pPr>
            <w:r>
              <w:rPr>
                <w:i/>
                <w:color w:val="000000" w:themeColor="text1"/>
                <w:sz w:val="24"/>
                <w:szCs w:val="24"/>
              </w:rPr>
              <w:t xml:space="preserve">уметь: </w:t>
            </w:r>
            <w:r>
              <w:rPr>
                <w:sz w:val="24"/>
                <w:szCs w:val="24"/>
              </w:rPr>
              <w:t>прогнозировать результаты реализации бюджетно-налоговой и долговой политики на среднесрочную перспективу с использованием современных информационных технологий в управлении государственными финансами;</w:t>
            </w:r>
          </w:p>
        </w:tc>
      </w:tr>
      <w:tr w:rsidR="006747BD" w:rsidTr="00E47A69">
        <w:trPr>
          <w:trHeight w:val="20"/>
        </w:trPr>
        <w:tc>
          <w:tcPr>
            <w:tcW w:w="10195" w:type="dxa"/>
            <w:gridSpan w:val="4"/>
          </w:tcPr>
          <w:p w:rsidR="006747BD" w:rsidRDefault="006747BD" w:rsidP="006747BD">
            <w:pPr>
              <w:tabs>
                <w:tab w:val="left" w:pos="540"/>
              </w:tabs>
              <w:suppressAutoHyphens/>
              <w:contextualSpacing/>
              <w:jc w:val="center"/>
              <w:rPr>
                <w:i/>
                <w:sz w:val="24"/>
                <w:szCs w:val="24"/>
              </w:rPr>
            </w:pPr>
            <w:r>
              <w:rPr>
                <w:i/>
                <w:sz w:val="24"/>
                <w:szCs w:val="24"/>
              </w:rPr>
              <w:t xml:space="preserve">Профиль: «Государственные и муниципальные финансы» (с 2021 </w:t>
            </w:r>
            <w:proofErr w:type="spellStart"/>
            <w:r>
              <w:rPr>
                <w:i/>
                <w:sz w:val="24"/>
                <w:szCs w:val="24"/>
              </w:rPr>
              <w:t>офо</w:t>
            </w:r>
            <w:proofErr w:type="spellEnd"/>
            <w:r>
              <w:rPr>
                <w:i/>
                <w:sz w:val="24"/>
                <w:szCs w:val="24"/>
              </w:rPr>
              <w:t>)</w:t>
            </w:r>
          </w:p>
        </w:tc>
      </w:tr>
      <w:tr w:rsidR="006747BD" w:rsidTr="006747BD">
        <w:trPr>
          <w:trHeight w:val="20"/>
        </w:trPr>
        <w:tc>
          <w:tcPr>
            <w:tcW w:w="1657" w:type="dxa"/>
            <w:vMerge w:val="restart"/>
          </w:tcPr>
          <w:p w:rsidR="006747BD" w:rsidRDefault="006747BD" w:rsidP="006747BD">
            <w:pPr>
              <w:tabs>
                <w:tab w:val="left" w:pos="540"/>
              </w:tabs>
              <w:suppressAutoHyphens/>
              <w:contextualSpacing/>
              <w:jc w:val="center"/>
              <w:rPr>
                <w:sz w:val="24"/>
                <w:szCs w:val="24"/>
              </w:rPr>
            </w:pPr>
            <w:r>
              <w:rPr>
                <w:sz w:val="24"/>
                <w:szCs w:val="24"/>
              </w:rPr>
              <w:t>УК-10</w:t>
            </w:r>
          </w:p>
        </w:tc>
        <w:tc>
          <w:tcPr>
            <w:tcW w:w="2020" w:type="dxa"/>
            <w:vMerge w:val="restart"/>
          </w:tcPr>
          <w:p w:rsidR="006747BD" w:rsidRDefault="006747BD" w:rsidP="006747BD">
            <w:pPr>
              <w:widowControl/>
              <w:jc w:val="both"/>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411" w:type="dxa"/>
          </w:tcPr>
          <w:p w:rsidR="006747BD" w:rsidRDefault="006747BD" w:rsidP="006747BD">
            <w:pPr>
              <w:jc w:val="both"/>
            </w:pPr>
            <w:r>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4107" w:type="dxa"/>
          </w:tcPr>
          <w:p w:rsidR="006747BD" w:rsidRDefault="006747BD" w:rsidP="006747BD">
            <w:pPr>
              <w:pStyle w:val="af8"/>
              <w:tabs>
                <w:tab w:val="left" w:pos="154"/>
              </w:tabs>
              <w:spacing w:after="0" w:line="240" w:lineRule="auto"/>
              <w:ind w:left="0"/>
              <w:contextualSpacing/>
              <w:jc w:val="both"/>
            </w:pPr>
            <w:r>
              <w:rPr>
                <w:rFonts w:ascii="Times New Roman" w:hAnsi="Times New Roman" w:cs="Times New Roman"/>
                <w:i/>
                <w:sz w:val="24"/>
                <w:szCs w:val="24"/>
              </w:rPr>
              <w:t>знать</w:t>
            </w:r>
            <w:r>
              <w:rPr>
                <w:rFonts w:ascii="Times New Roman" w:hAnsi="Times New Roman" w:cs="Times New Roman"/>
                <w:sz w:val="24"/>
                <w:szCs w:val="24"/>
              </w:rPr>
              <w:t>: состав и структуру требуемых данных и информации, процессы их сбора, обработки и интерпретации данных в рамках информационно-коммуникационных технологий в управлении общественными финансами;</w:t>
            </w:r>
          </w:p>
          <w:p w:rsidR="006747BD" w:rsidRDefault="006747BD" w:rsidP="006747BD">
            <w:pPr>
              <w:tabs>
                <w:tab w:val="left" w:pos="540"/>
              </w:tabs>
              <w:contextualSpacing/>
              <w:jc w:val="both"/>
            </w:pPr>
            <w:r>
              <w:rPr>
                <w:i/>
                <w:sz w:val="24"/>
                <w:szCs w:val="24"/>
              </w:rPr>
              <w:t>уметь</w:t>
            </w:r>
            <w:r>
              <w:rPr>
                <w:sz w:val="24"/>
                <w:szCs w:val="24"/>
              </w:rPr>
              <w:t>: осуществлять поиск, анализ, обобщение и систематизацию информации с помощью информационно-коммуникационных технологий в управлении общественными финансами;</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tabs>
                <w:tab w:val="left" w:pos="540"/>
              </w:tabs>
              <w:suppressAutoHyphens/>
              <w:contextualSpacing/>
              <w:rPr>
                <w:color w:val="000000"/>
                <w:sz w:val="24"/>
                <w:szCs w:val="24"/>
              </w:rPr>
            </w:pPr>
            <w:r>
              <w:rPr>
                <w:sz w:val="24"/>
                <w:szCs w:val="24"/>
              </w:rPr>
              <w:t>2. Обосновывает сущность происходящего, выявляет закономерности, понимает природу вариабельности</w:t>
            </w:r>
          </w:p>
        </w:tc>
        <w:tc>
          <w:tcPr>
            <w:tcW w:w="4107" w:type="dxa"/>
          </w:tcPr>
          <w:p w:rsidR="006747BD" w:rsidRDefault="006747BD" w:rsidP="006747BD">
            <w:pPr>
              <w:pStyle w:val="af8"/>
              <w:tabs>
                <w:tab w:val="left" w:pos="154"/>
              </w:tabs>
              <w:spacing w:after="0" w:line="240" w:lineRule="auto"/>
              <w:ind w:left="0"/>
              <w:contextualSpacing/>
              <w:jc w:val="both"/>
            </w:pPr>
            <w:r>
              <w:rPr>
                <w:rFonts w:ascii="Times New Roman" w:hAnsi="Times New Roman" w:cs="Times New Roman"/>
                <w:i/>
                <w:sz w:val="24"/>
                <w:szCs w:val="24"/>
              </w:rPr>
              <w:t>знать</w:t>
            </w:r>
            <w:r>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современные проблемы организации и функционирования информационно-коммуникационных технологий в управлении общественными финансами</w:t>
            </w:r>
            <w:r>
              <w:rPr>
                <w:rFonts w:ascii="Times New Roman" w:hAnsi="Times New Roman" w:cs="Times New Roman"/>
                <w:sz w:val="24"/>
                <w:szCs w:val="24"/>
              </w:rPr>
              <w:t>;</w:t>
            </w:r>
          </w:p>
          <w:p w:rsidR="006747BD" w:rsidRDefault="006747BD" w:rsidP="006747BD">
            <w:pPr>
              <w:pStyle w:val="af8"/>
              <w:widowControl w:val="0"/>
              <w:tabs>
                <w:tab w:val="left" w:pos="154"/>
              </w:tabs>
              <w:spacing w:after="0" w:line="240" w:lineRule="auto"/>
              <w:ind w:left="0"/>
              <w:contextualSpacing/>
              <w:jc w:val="both"/>
              <w:rPr>
                <w:rFonts w:ascii="Times New Roman" w:hAnsi="Times New Roman" w:cs="Times New Roman"/>
                <w:i/>
                <w:color w:val="000000" w:themeColor="text1"/>
                <w:sz w:val="24"/>
                <w:szCs w:val="24"/>
              </w:rPr>
            </w:pPr>
            <w:r>
              <w:rPr>
                <w:rFonts w:ascii="Times New Roman" w:hAnsi="Times New Roman" w:cs="Times New Roman"/>
                <w:i/>
                <w:sz w:val="24"/>
                <w:szCs w:val="24"/>
              </w:rPr>
              <w:t>уметь</w:t>
            </w:r>
            <w:r>
              <w:rPr>
                <w:rFonts w:ascii="Times New Roman" w:hAnsi="Times New Roman" w:cs="Times New Roman"/>
                <w:sz w:val="24"/>
                <w:szCs w:val="24"/>
              </w:rPr>
              <w:t xml:space="preserve">: обосновывать сущность, выявлять закономерности для решения поставленных задач в области организации и </w:t>
            </w:r>
            <w:r>
              <w:rPr>
                <w:rFonts w:ascii="Times New Roman" w:hAnsi="Times New Roman" w:cs="Times New Roman"/>
                <w:sz w:val="24"/>
                <w:szCs w:val="24"/>
              </w:rPr>
              <w:lastRenderedPageBreak/>
              <w:t>функционирования информационно-коммуникационных технологий в управлении общественными финансами;</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tabs>
                <w:tab w:val="left" w:pos="540"/>
              </w:tabs>
              <w:suppressAutoHyphens/>
              <w:contextualSpacing/>
              <w:rPr>
                <w:color w:val="000000"/>
                <w:sz w:val="24"/>
                <w:szCs w:val="24"/>
              </w:rPr>
            </w:pPr>
            <w:r>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107" w:type="dxa"/>
          </w:tcPr>
          <w:p w:rsidR="006747BD" w:rsidRDefault="006747BD" w:rsidP="006747BD">
            <w:pPr>
              <w:pStyle w:val="af8"/>
              <w:tabs>
                <w:tab w:val="left" w:pos="154"/>
              </w:tabs>
              <w:spacing w:after="0" w:line="240" w:lineRule="auto"/>
              <w:ind w:left="0"/>
              <w:contextualSpacing/>
              <w:jc w:val="both"/>
            </w:pPr>
            <w:r>
              <w:rPr>
                <w:rFonts w:ascii="Times New Roman" w:hAnsi="Times New Roman" w:cs="Times New Roman"/>
                <w:i/>
                <w:sz w:val="24"/>
                <w:szCs w:val="24"/>
              </w:rPr>
              <w:t>знать</w:t>
            </w:r>
            <w:r>
              <w:rPr>
                <w:rFonts w:ascii="Times New Roman" w:hAnsi="Times New Roman" w:cs="Times New Roman"/>
                <w:sz w:val="24"/>
                <w:szCs w:val="24"/>
              </w:rPr>
              <w:t>: основные принципы и законы функционирования информационно-коммуникационных технологий в управлении общественными финансами;</w:t>
            </w:r>
          </w:p>
          <w:p w:rsidR="006747BD" w:rsidRDefault="006747BD" w:rsidP="006747BD">
            <w:pPr>
              <w:pStyle w:val="af8"/>
              <w:tabs>
                <w:tab w:val="left" w:pos="154"/>
              </w:tabs>
              <w:spacing w:after="0" w:line="240" w:lineRule="auto"/>
              <w:ind w:left="0"/>
              <w:contextualSpacing/>
              <w:jc w:val="both"/>
            </w:pPr>
            <w:r>
              <w:rPr>
                <w:rFonts w:ascii="Times New Roman" w:hAnsi="Times New Roman" w:cs="Times New Roman"/>
                <w:i/>
                <w:sz w:val="24"/>
                <w:szCs w:val="24"/>
              </w:rPr>
              <w:t>уметь</w:t>
            </w:r>
            <w:r>
              <w:rPr>
                <w:rFonts w:ascii="Times New Roman" w:hAnsi="Times New Roman" w:cs="Times New Roman"/>
                <w:sz w:val="24"/>
                <w:szCs w:val="24"/>
              </w:rPr>
              <w:t>: применять информационно-коммуникационные технологии в управлении общественными финансами для решения поставленных задач;</w:t>
            </w:r>
          </w:p>
          <w:p w:rsidR="006747BD" w:rsidRDefault="006747BD" w:rsidP="006747BD">
            <w:pPr>
              <w:pStyle w:val="af8"/>
              <w:widowControl w:val="0"/>
              <w:tabs>
                <w:tab w:val="left" w:pos="154"/>
              </w:tabs>
              <w:spacing w:after="0" w:line="240" w:lineRule="auto"/>
              <w:ind w:left="0"/>
              <w:contextualSpacing/>
              <w:jc w:val="both"/>
              <w:rPr>
                <w:rFonts w:ascii="Times New Roman" w:hAnsi="Times New Roman" w:cs="Times New Roman"/>
                <w:i/>
                <w:color w:val="000000" w:themeColor="text1"/>
                <w:sz w:val="24"/>
                <w:szCs w:val="24"/>
              </w:rPr>
            </w:pP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tabs>
                <w:tab w:val="left" w:pos="540"/>
              </w:tabs>
              <w:suppressAutoHyphens/>
              <w:contextualSpacing/>
              <w:rPr>
                <w:color w:val="000000"/>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107" w:type="dxa"/>
          </w:tcPr>
          <w:p w:rsidR="006747BD" w:rsidRDefault="006747BD" w:rsidP="006747BD">
            <w:pPr>
              <w:pStyle w:val="af8"/>
              <w:tabs>
                <w:tab w:val="left" w:pos="154"/>
              </w:tabs>
              <w:spacing w:after="0" w:line="240" w:lineRule="auto"/>
              <w:ind w:left="0"/>
              <w:contextualSpacing/>
              <w:jc w:val="both"/>
            </w:pPr>
            <w:r>
              <w:rPr>
                <w:rFonts w:ascii="Times New Roman" w:hAnsi="Times New Roman" w:cs="Times New Roman"/>
                <w:i/>
                <w:sz w:val="24"/>
                <w:szCs w:val="24"/>
              </w:rPr>
              <w:t>знать</w:t>
            </w:r>
            <w:r>
              <w:rPr>
                <w:rFonts w:ascii="Times New Roman" w:hAnsi="Times New Roman" w:cs="Times New Roman"/>
                <w:sz w:val="24"/>
                <w:szCs w:val="24"/>
              </w:rPr>
              <w:t>: содержание дискуссий по актуальным проблемам применения информационно-коммуникационных технологий в управлении общественными финансами;</w:t>
            </w:r>
          </w:p>
          <w:p w:rsidR="006747BD" w:rsidRDefault="006747BD" w:rsidP="006747BD">
            <w:pPr>
              <w:pStyle w:val="af8"/>
              <w:widowControl w:val="0"/>
              <w:tabs>
                <w:tab w:val="left" w:pos="154"/>
              </w:tabs>
              <w:spacing w:after="0" w:line="240" w:lineRule="auto"/>
              <w:ind w:left="0"/>
              <w:contextualSpacing/>
              <w:jc w:val="both"/>
              <w:rPr>
                <w:rFonts w:ascii="Times New Roman" w:hAnsi="Times New Roman" w:cs="Times New Roman"/>
                <w:i/>
                <w:color w:val="000000" w:themeColor="text1"/>
                <w:sz w:val="24"/>
                <w:szCs w:val="24"/>
              </w:rPr>
            </w:pPr>
            <w:r>
              <w:rPr>
                <w:rFonts w:ascii="Times New Roman" w:hAnsi="Times New Roman" w:cs="Times New Roman"/>
                <w:i/>
                <w:sz w:val="24"/>
                <w:szCs w:val="24"/>
              </w:rPr>
              <w:t>уметь</w:t>
            </w:r>
            <w:r>
              <w:rPr>
                <w:rFonts w:ascii="Times New Roman" w:hAnsi="Times New Roman" w:cs="Times New Roman"/>
                <w:sz w:val="24"/>
                <w:szCs w:val="24"/>
              </w:rPr>
              <w:t>: формировать и аргументированно отстаивать собственную позицию по различным проблемам применения информационно-коммуникационных технологий в управлении общественными финансами;</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tabs>
                <w:tab w:val="left" w:pos="540"/>
              </w:tabs>
              <w:suppressAutoHyphens/>
              <w:contextualSpacing/>
              <w:rPr>
                <w:color w:val="000000"/>
                <w:sz w:val="24"/>
                <w:szCs w:val="24"/>
              </w:rPr>
            </w:pPr>
            <w:r>
              <w:rPr>
                <w:sz w:val="24"/>
                <w:szCs w:val="24"/>
              </w:rPr>
              <w:t>5. Аргументированно и логично представляет свою точку зрения посредством и на основе системного описания.</w:t>
            </w:r>
          </w:p>
        </w:tc>
        <w:tc>
          <w:tcPr>
            <w:tcW w:w="4107" w:type="dxa"/>
          </w:tcPr>
          <w:p w:rsidR="006747BD" w:rsidRDefault="006747BD" w:rsidP="006747BD">
            <w:pPr>
              <w:pStyle w:val="af8"/>
              <w:tabs>
                <w:tab w:val="left" w:pos="154"/>
              </w:tabs>
              <w:spacing w:after="0" w:line="240" w:lineRule="auto"/>
              <w:ind w:left="0"/>
              <w:contextualSpacing/>
              <w:jc w:val="both"/>
            </w:pPr>
            <w:r>
              <w:rPr>
                <w:rFonts w:ascii="Times New Roman" w:hAnsi="Times New Roman" w:cs="Times New Roman"/>
                <w:i/>
                <w:sz w:val="24"/>
                <w:szCs w:val="24"/>
              </w:rPr>
              <w:t>знать</w:t>
            </w:r>
            <w:r>
              <w:rPr>
                <w:rFonts w:ascii="Times New Roman" w:hAnsi="Times New Roman" w:cs="Times New Roman"/>
                <w:sz w:val="24"/>
                <w:szCs w:val="24"/>
              </w:rPr>
              <w:t>: основные информационно-коммуникационные технологии в управлении общественными финансами;</w:t>
            </w:r>
          </w:p>
          <w:p w:rsidR="006747BD" w:rsidRDefault="006747BD" w:rsidP="006747BD">
            <w:pPr>
              <w:pStyle w:val="af8"/>
              <w:widowControl w:val="0"/>
              <w:tabs>
                <w:tab w:val="left" w:pos="154"/>
              </w:tabs>
              <w:spacing w:after="0" w:line="240" w:lineRule="auto"/>
              <w:ind w:left="0"/>
              <w:contextualSpacing/>
              <w:jc w:val="both"/>
              <w:rPr>
                <w:rFonts w:ascii="Times New Roman" w:hAnsi="Times New Roman" w:cs="Times New Roman"/>
                <w:i/>
                <w:color w:val="000000" w:themeColor="text1"/>
                <w:sz w:val="24"/>
                <w:szCs w:val="24"/>
              </w:rPr>
            </w:pPr>
            <w:r>
              <w:rPr>
                <w:rFonts w:ascii="Times New Roman" w:hAnsi="Times New Roman" w:cs="Times New Roman"/>
                <w:i/>
                <w:sz w:val="24"/>
                <w:szCs w:val="24"/>
              </w:rPr>
              <w:t>уметь</w:t>
            </w:r>
            <w:r>
              <w:rPr>
                <w:rFonts w:ascii="Times New Roman" w:hAnsi="Times New Roman" w:cs="Times New Roman"/>
                <w:sz w:val="24"/>
                <w:szCs w:val="24"/>
              </w:rPr>
              <w:t>: аргументировано и логично представлять собственную точку зрения посредством и с использованием информационно-коммуникационных технологий в управлении общественными финансами.</w:t>
            </w:r>
          </w:p>
        </w:tc>
      </w:tr>
      <w:tr w:rsidR="006747BD" w:rsidTr="006747BD">
        <w:trPr>
          <w:trHeight w:val="20"/>
        </w:trPr>
        <w:tc>
          <w:tcPr>
            <w:tcW w:w="1657" w:type="dxa"/>
          </w:tcPr>
          <w:p w:rsidR="006747BD" w:rsidRDefault="006747BD" w:rsidP="006747BD">
            <w:pPr>
              <w:tabs>
                <w:tab w:val="left" w:pos="540"/>
              </w:tabs>
              <w:suppressAutoHyphens/>
              <w:contextualSpacing/>
              <w:jc w:val="center"/>
              <w:rPr>
                <w:sz w:val="24"/>
                <w:szCs w:val="24"/>
              </w:rPr>
            </w:pPr>
          </w:p>
        </w:tc>
        <w:tc>
          <w:tcPr>
            <w:tcW w:w="2020" w:type="dxa"/>
          </w:tcPr>
          <w:p w:rsidR="006747BD" w:rsidRDefault="006747BD" w:rsidP="006747BD">
            <w:pPr>
              <w:widowControl/>
              <w:jc w:val="both"/>
            </w:pPr>
            <w:r>
              <w:rPr>
                <w:sz w:val="24"/>
                <w:szCs w:val="24"/>
              </w:rPr>
              <w:t xml:space="preserve">Способность осуществлять поиск, критически анализировать, </w:t>
            </w:r>
            <w:r>
              <w:rPr>
                <w:sz w:val="24"/>
                <w:szCs w:val="24"/>
              </w:rPr>
              <w:lastRenderedPageBreak/>
              <w:t>обобщать и систематизировать информацию, использовать системный подход для решения поставленных задач</w:t>
            </w:r>
          </w:p>
        </w:tc>
        <w:tc>
          <w:tcPr>
            <w:tcW w:w="2411" w:type="dxa"/>
          </w:tcPr>
          <w:p w:rsidR="006747BD" w:rsidRDefault="006747BD" w:rsidP="006747BD">
            <w:pPr>
              <w:jc w:val="both"/>
            </w:pPr>
            <w:r>
              <w:rPr>
                <w:sz w:val="24"/>
                <w:szCs w:val="24"/>
              </w:rPr>
              <w:lastRenderedPageBreak/>
              <w:t>1. Четко описывает состав и структуру требуемых данных и информации, гра</w:t>
            </w:r>
            <w:r>
              <w:rPr>
                <w:sz w:val="24"/>
                <w:szCs w:val="24"/>
              </w:rPr>
              <w:lastRenderedPageBreak/>
              <w:t>мотно реализует процессы их сбора, обработки и интерпретации</w:t>
            </w:r>
          </w:p>
        </w:tc>
        <w:tc>
          <w:tcPr>
            <w:tcW w:w="4107" w:type="dxa"/>
          </w:tcPr>
          <w:p w:rsidR="006747BD" w:rsidRDefault="006747BD" w:rsidP="006747BD">
            <w:pPr>
              <w:pStyle w:val="af8"/>
              <w:tabs>
                <w:tab w:val="left" w:pos="154"/>
              </w:tabs>
              <w:spacing w:after="0" w:line="240" w:lineRule="auto"/>
              <w:ind w:left="0"/>
              <w:contextualSpacing/>
              <w:jc w:val="both"/>
            </w:pPr>
            <w:r>
              <w:rPr>
                <w:rFonts w:ascii="Times New Roman" w:hAnsi="Times New Roman" w:cs="Times New Roman"/>
                <w:i/>
                <w:sz w:val="24"/>
                <w:szCs w:val="24"/>
              </w:rPr>
              <w:lastRenderedPageBreak/>
              <w:t>знать</w:t>
            </w:r>
            <w:r>
              <w:rPr>
                <w:rFonts w:ascii="Times New Roman" w:hAnsi="Times New Roman" w:cs="Times New Roman"/>
                <w:sz w:val="24"/>
                <w:szCs w:val="24"/>
              </w:rPr>
              <w:t xml:space="preserve">: состав и структуру требуемых данных и информации, процессы их сбора, обработки и интерпретации данных в рамках информационно-коммуникационных технологий в </w:t>
            </w:r>
            <w:r>
              <w:rPr>
                <w:rFonts w:ascii="Times New Roman" w:hAnsi="Times New Roman" w:cs="Times New Roman"/>
                <w:sz w:val="24"/>
                <w:szCs w:val="24"/>
              </w:rPr>
              <w:lastRenderedPageBreak/>
              <w:t>управлении общественными финансами;</w:t>
            </w:r>
          </w:p>
          <w:p w:rsidR="006747BD" w:rsidRDefault="006747BD" w:rsidP="006747BD">
            <w:pPr>
              <w:tabs>
                <w:tab w:val="left" w:pos="540"/>
              </w:tabs>
              <w:contextualSpacing/>
              <w:jc w:val="both"/>
            </w:pPr>
            <w:r>
              <w:rPr>
                <w:i/>
                <w:sz w:val="24"/>
                <w:szCs w:val="24"/>
              </w:rPr>
              <w:t>уметь</w:t>
            </w:r>
            <w:r>
              <w:rPr>
                <w:sz w:val="24"/>
                <w:szCs w:val="24"/>
              </w:rPr>
              <w:t>: осуществлять поиск, анализ, обобщение и систематизацию информации с помощью информационно-коммуникационных технологий в управлении общественными финансами;</w:t>
            </w:r>
          </w:p>
        </w:tc>
      </w:tr>
      <w:tr w:rsidR="005F5674" w:rsidTr="006747BD">
        <w:trPr>
          <w:trHeight w:val="20"/>
        </w:trPr>
        <w:tc>
          <w:tcPr>
            <w:tcW w:w="1657" w:type="dxa"/>
            <w:vMerge w:val="restart"/>
          </w:tcPr>
          <w:p w:rsidR="005F5674" w:rsidRPr="00D106C8" w:rsidRDefault="005F5674" w:rsidP="005F5674">
            <w:pPr>
              <w:tabs>
                <w:tab w:val="left" w:pos="540"/>
              </w:tabs>
              <w:contextualSpacing/>
              <w:jc w:val="center"/>
              <w:rPr>
                <w:sz w:val="24"/>
                <w:szCs w:val="24"/>
              </w:rPr>
            </w:pPr>
            <w:r w:rsidRPr="00D106C8">
              <w:rPr>
                <w:rFonts w:eastAsia="Calibri"/>
                <w:sz w:val="24"/>
                <w:szCs w:val="24"/>
              </w:rPr>
              <w:lastRenderedPageBreak/>
              <w:t>ПКП-3</w:t>
            </w:r>
          </w:p>
        </w:tc>
        <w:tc>
          <w:tcPr>
            <w:tcW w:w="2020" w:type="dxa"/>
            <w:vMerge w:val="restart"/>
          </w:tcPr>
          <w:p w:rsidR="005F5674" w:rsidRPr="00D106C8" w:rsidRDefault="005F5674" w:rsidP="005F5674">
            <w:pPr>
              <w:tabs>
                <w:tab w:val="left" w:pos="540"/>
              </w:tabs>
              <w:contextualSpacing/>
              <w:jc w:val="both"/>
              <w:rPr>
                <w:sz w:val="24"/>
                <w:szCs w:val="24"/>
              </w:rPr>
            </w:pPr>
            <w:r w:rsidRPr="00D106C8">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411" w:type="dxa"/>
          </w:tcPr>
          <w:p w:rsidR="005F5674" w:rsidRPr="00D106C8" w:rsidRDefault="005F5674" w:rsidP="005F5674">
            <w:pPr>
              <w:pStyle w:val="Style2"/>
              <w:spacing w:line="240" w:lineRule="auto"/>
              <w:ind w:firstLine="0"/>
            </w:pPr>
            <w:r w:rsidRPr="00D106C8">
              <w:rPr>
                <w:rStyle w:val="FontStyle12"/>
                <w:rFonts w:eastAsia="Calibri"/>
              </w:rPr>
              <w:t xml:space="preserve">1. Анализирует и </w:t>
            </w:r>
            <w:r w:rsidRPr="00D106C8">
              <w:rPr>
                <w:color w:val="000000"/>
              </w:rPr>
              <w:t xml:space="preserve">применяет результаты анализа </w:t>
            </w:r>
            <w:r w:rsidRPr="00D106C8">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4107" w:type="dxa"/>
          </w:tcPr>
          <w:p w:rsidR="005F5674" w:rsidRPr="006B2E5B" w:rsidRDefault="005F5674" w:rsidP="005F5674">
            <w:pPr>
              <w:tabs>
                <w:tab w:val="left" w:pos="540"/>
              </w:tabs>
              <w:contextualSpacing/>
              <w:jc w:val="both"/>
              <w:rPr>
                <w:iCs/>
                <w:color w:val="000000" w:themeColor="text1"/>
                <w:sz w:val="22"/>
                <w:szCs w:val="22"/>
              </w:rPr>
            </w:pPr>
            <w:r w:rsidRPr="005F5674">
              <w:rPr>
                <w:i/>
                <w:iCs/>
                <w:color w:val="000000" w:themeColor="text1"/>
                <w:sz w:val="22"/>
                <w:szCs w:val="22"/>
              </w:rPr>
              <w:t>знать:</w:t>
            </w:r>
            <w:r w:rsidRPr="006B2E5B">
              <w:rPr>
                <w:rFonts w:eastAsia="Calibri"/>
                <w:iCs/>
                <w:color w:val="000000" w:themeColor="text1"/>
                <w:sz w:val="22"/>
                <w:szCs w:val="22"/>
              </w:rPr>
              <w:t xml:space="preserve"> </w:t>
            </w:r>
            <w:r w:rsidRPr="006B2E5B">
              <w:rPr>
                <w:iCs/>
                <w:color w:val="000000" w:themeColor="text1"/>
                <w:sz w:val="22"/>
                <w:szCs w:val="22"/>
              </w:rPr>
              <w:t>показатели проектов бюджетов и отчетов об исполнении бюджетов</w:t>
            </w:r>
          </w:p>
          <w:p w:rsidR="005F5674" w:rsidRPr="006B2E5B" w:rsidRDefault="005F5674" w:rsidP="005F5674">
            <w:pPr>
              <w:tabs>
                <w:tab w:val="left" w:pos="540"/>
              </w:tabs>
              <w:contextualSpacing/>
              <w:jc w:val="both"/>
              <w:rPr>
                <w:iCs/>
                <w:color w:val="000000" w:themeColor="text1"/>
                <w:sz w:val="22"/>
                <w:szCs w:val="22"/>
              </w:rPr>
            </w:pPr>
            <w:r w:rsidRPr="005F5674">
              <w:rPr>
                <w:i/>
                <w:iCs/>
                <w:color w:val="000000" w:themeColor="text1"/>
                <w:sz w:val="22"/>
                <w:szCs w:val="22"/>
              </w:rPr>
              <w:t>уметь:</w:t>
            </w:r>
            <w:r w:rsidRPr="006B2E5B">
              <w:rPr>
                <w:iCs/>
                <w:color w:val="000000" w:themeColor="text1"/>
                <w:sz w:val="22"/>
                <w:szCs w:val="22"/>
              </w:rPr>
              <w:t xml:space="preserve"> анализировать финансовую, бухгалтерскую, статистическую отчетность при составлении бюджетов и принятии оперативных решений в области управления государственными и муниципальными финансами</w:t>
            </w:r>
          </w:p>
        </w:tc>
      </w:tr>
      <w:tr w:rsidR="005F5674" w:rsidTr="006747BD">
        <w:trPr>
          <w:trHeight w:val="20"/>
        </w:trPr>
        <w:tc>
          <w:tcPr>
            <w:tcW w:w="1657" w:type="dxa"/>
            <w:vMerge/>
          </w:tcPr>
          <w:p w:rsidR="005F5674" w:rsidRDefault="005F5674" w:rsidP="005F5674">
            <w:pPr>
              <w:tabs>
                <w:tab w:val="left" w:pos="540"/>
              </w:tabs>
              <w:suppressAutoHyphens/>
              <w:contextualSpacing/>
              <w:jc w:val="center"/>
              <w:rPr>
                <w:sz w:val="24"/>
                <w:szCs w:val="24"/>
              </w:rPr>
            </w:pPr>
          </w:p>
        </w:tc>
        <w:tc>
          <w:tcPr>
            <w:tcW w:w="2020" w:type="dxa"/>
            <w:vMerge/>
          </w:tcPr>
          <w:p w:rsidR="005F5674" w:rsidRDefault="005F5674" w:rsidP="005F5674">
            <w:pPr>
              <w:widowControl/>
              <w:jc w:val="both"/>
              <w:rPr>
                <w:sz w:val="24"/>
                <w:szCs w:val="24"/>
              </w:rPr>
            </w:pPr>
          </w:p>
        </w:tc>
        <w:tc>
          <w:tcPr>
            <w:tcW w:w="2411" w:type="dxa"/>
          </w:tcPr>
          <w:p w:rsidR="005F5674" w:rsidRDefault="005F5674" w:rsidP="005F5674">
            <w:pPr>
              <w:jc w:val="both"/>
              <w:rPr>
                <w:sz w:val="24"/>
                <w:szCs w:val="24"/>
              </w:rPr>
            </w:pPr>
            <w:r w:rsidRPr="00D106C8">
              <w:rPr>
                <w:color w:val="000000"/>
                <w:sz w:val="24"/>
                <w:szCs w:val="24"/>
              </w:rPr>
              <w:t>2.</w:t>
            </w:r>
            <w:r w:rsidRPr="00D106C8">
              <w:rPr>
                <w:sz w:val="24"/>
                <w:szCs w:val="24"/>
              </w:rPr>
              <w:t xml:space="preserve"> </w:t>
            </w:r>
            <w:r w:rsidRPr="00D106C8">
              <w:rPr>
                <w:rFonts w:eastAsia="Calibri"/>
                <w:sz w:val="24"/>
                <w:szCs w:val="24"/>
                <w:lang w:eastAsia="en-US"/>
              </w:rPr>
              <w:t>Демонстрирует владение</w:t>
            </w:r>
            <w:r w:rsidRPr="00D106C8">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4107" w:type="dxa"/>
          </w:tcPr>
          <w:p w:rsidR="005F5674" w:rsidRPr="006B2E5B" w:rsidRDefault="005F5674" w:rsidP="005F5674">
            <w:pPr>
              <w:tabs>
                <w:tab w:val="left" w:pos="540"/>
              </w:tabs>
              <w:contextualSpacing/>
              <w:jc w:val="both"/>
              <w:rPr>
                <w:iCs/>
                <w:color w:val="000000" w:themeColor="text1"/>
                <w:sz w:val="22"/>
                <w:szCs w:val="22"/>
              </w:rPr>
            </w:pPr>
            <w:r w:rsidRPr="005F5674">
              <w:rPr>
                <w:i/>
                <w:iCs/>
                <w:color w:val="000000" w:themeColor="text1"/>
                <w:sz w:val="22"/>
                <w:szCs w:val="22"/>
              </w:rPr>
              <w:t>знать:</w:t>
            </w:r>
            <w:r w:rsidRPr="006B2E5B">
              <w:rPr>
                <w:iCs/>
                <w:color w:val="000000" w:themeColor="text1"/>
                <w:sz w:val="22"/>
                <w:szCs w:val="22"/>
              </w:rPr>
              <w:t xml:space="preserve"> основы представления результатов оценки финансовой отчетности в виде аналитического отчета, экспертного заключения, информационного обзора.</w:t>
            </w:r>
          </w:p>
          <w:p w:rsidR="005F5674" w:rsidRPr="006B2E5B" w:rsidRDefault="005F5674" w:rsidP="005F5674">
            <w:pPr>
              <w:tabs>
                <w:tab w:val="left" w:pos="540"/>
              </w:tabs>
              <w:contextualSpacing/>
              <w:jc w:val="both"/>
              <w:rPr>
                <w:iCs/>
                <w:color w:val="000000" w:themeColor="text1"/>
                <w:sz w:val="22"/>
                <w:szCs w:val="22"/>
              </w:rPr>
            </w:pPr>
            <w:r>
              <w:rPr>
                <w:i/>
                <w:iCs/>
                <w:color w:val="000000" w:themeColor="text1"/>
                <w:sz w:val="22"/>
                <w:szCs w:val="22"/>
              </w:rPr>
              <w:t>у</w:t>
            </w:r>
            <w:r w:rsidRPr="005F5674">
              <w:rPr>
                <w:i/>
                <w:iCs/>
                <w:color w:val="000000" w:themeColor="text1"/>
                <w:sz w:val="22"/>
                <w:szCs w:val="22"/>
              </w:rPr>
              <w:t>меть:</w:t>
            </w:r>
            <w:r w:rsidRPr="006B2E5B">
              <w:rPr>
                <w:iCs/>
                <w:color w:val="000000" w:themeColor="text1"/>
                <w:sz w:val="22"/>
                <w:szCs w:val="22"/>
              </w:rPr>
              <w:t xml:space="preserve"> обобщать результаты оценки финансовой отчетности в виде аналитического отчета, экспертного заключения, информационного обзора в процессе управления финансовыми рисками в государственном секторе</w:t>
            </w:r>
          </w:p>
        </w:tc>
      </w:tr>
      <w:tr w:rsidR="006747BD" w:rsidTr="006747BD">
        <w:trPr>
          <w:trHeight w:val="20"/>
        </w:trPr>
        <w:tc>
          <w:tcPr>
            <w:tcW w:w="10195" w:type="dxa"/>
            <w:gridSpan w:val="4"/>
            <w:shd w:val="clear" w:color="auto" w:fill="auto"/>
          </w:tcPr>
          <w:p w:rsidR="006747BD" w:rsidRDefault="006747BD" w:rsidP="006747BD">
            <w:pPr>
              <w:tabs>
                <w:tab w:val="left" w:pos="540"/>
              </w:tabs>
              <w:suppressAutoHyphens/>
              <w:contextualSpacing/>
              <w:jc w:val="center"/>
              <w:rPr>
                <w:i/>
                <w:color w:val="FF0000"/>
                <w:sz w:val="24"/>
                <w:szCs w:val="24"/>
              </w:rPr>
            </w:pPr>
            <w:r>
              <w:rPr>
                <w:i/>
                <w:sz w:val="24"/>
                <w:szCs w:val="24"/>
              </w:rPr>
              <w:t>Профиль: «Управление финансовыми рисками и страхование»</w:t>
            </w:r>
          </w:p>
        </w:tc>
      </w:tr>
      <w:tr w:rsidR="006747BD" w:rsidTr="006747BD">
        <w:trPr>
          <w:trHeight w:val="20"/>
        </w:trPr>
        <w:tc>
          <w:tcPr>
            <w:tcW w:w="1657" w:type="dxa"/>
            <w:vMerge w:val="restart"/>
          </w:tcPr>
          <w:p w:rsidR="006747BD" w:rsidRDefault="006747BD" w:rsidP="006747BD">
            <w:pPr>
              <w:tabs>
                <w:tab w:val="left" w:pos="540"/>
              </w:tabs>
              <w:suppressAutoHyphens/>
              <w:contextualSpacing/>
              <w:jc w:val="center"/>
              <w:rPr>
                <w:sz w:val="24"/>
                <w:szCs w:val="24"/>
              </w:rPr>
            </w:pPr>
            <w:r>
              <w:rPr>
                <w:rFonts w:eastAsia="Calibri"/>
                <w:sz w:val="24"/>
                <w:szCs w:val="24"/>
              </w:rPr>
              <w:t>ПКП-1</w:t>
            </w:r>
          </w:p>
        </w:tc>
        <w:tc>
          <w:tcPr>
            <w:tcW w:w="2020" w:type="dxa"/>
            <w:vMerge w:val="restart"/>
          </w:tcPr>
          <w:p w:rsidR="006747BD" w:rsidRDefault="006747BD" w:rsidP="006747BD">
            <w:pPr>
              <w:tabs>
                <w:tab w:val="left" w:pos="540"/>
              </w:tabs>
              <w:suppressAutoHyphens/>
              <w:contextualSpacing/>
              <w:rPr>
                <w:sz w:val="24"/>
                <w:szCs w:val="24"/>
              </w:rPr>
            </w:pPr>
            <w:r>
              <w:rPr>
                <w:rFonts w:eastAsia="Calibri"/>
                <w:sz w:val="24"/>
                <w:szCs w:val="24"/>
              </w:rPr>
              <w:t>Способность разрабатывать отдельные направления риск-менеджмента и страховые продукты</w:t>
            </w:r>
          </w:p>
        </w:tc>
        <w:tc>
          <w:tcPr>
            <w:tcW w:w="2411" w:type="dxa"/>
          </w:tcPr>
          <w:p w:rsidR="006747BD" w:rsidRDefault="006747BD" w:rsidP="006747BD">
            <w:pPr>
              <w:suppressAutoHyphens/>
              <w:rPr>
                <w:sz w:val="24"/>
                <w:szCs w:val="24"/>
              </w:rPr>
            </w:pPr>
            <w:r>
              <w:rPr>
                <w:color w:val="000000"/>
                <w:sz w:val="24"/>
                <w:szCs w:val="24"/>
              </w:rPr>
              <w:t xml:space="preserve">1. Применяет теоретические знания для </w:t>
            </w:r>
            <w:r>
              <w:rPr>
                <w:sz w:val="24"/>
                <w:szCs w:val="24"/>
              </w:rPr>
              <w:t>разработки, освоения и внедрения методов и моделей управления рисками.</w:t>
            </w:r>
          </w:p>
        </w:tc>
        <w:tc>
          <w:tcPr>
            <w:tcW w:w="4107" w:type="dxa"/>
          </w:tcPr>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методику и принципы разработки, освоения и внедрения методов и моделей управления рисками государственных финансов с использованием цифровых технологий;</w:t>
            </w:r>
          </w:p>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уметь:</w:t>
            </w:r>
            <w:r>
              <w:rPr>
                <w:color w:val="000000" w:themeColor="text1"/>
                <w:sz w:val="24"/>
                <w:szCs w:val="24"/>
              </w:rPr>
              <w:t xml:space="preserve"> разрабатывать и внедрять методы и модели управления рисками в сфере государственных финансов с использованием цифровых технологий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tabs>
                <w:tab w:val="left" w:pos="540"/>
              </w:tabs>
              <w:suppressAutoHyphens/>
              <w:contextualSpacing/>
              <w:rPr>
                <w:color w:val="000000"/>
                <w:sz w:val="24"/>
                <w:szCs w:val="24"/>
              </w:rPr>
            </w:pPr>
            <w:r>
              <w:rPr>
                <w:sz w:val="24"/>
                <w:szCs w:val="24"/>
              </w:rPr>
              <w:t xml:space="preserve">2. </w:t>
            </w:r>
            <w:r>
              <w:rPr>
                <w:color w:val="000000"/>
                <w:sz w:val="24"/>
                <w:szCs w:val="24"/>
              </w:rPr>
              <w:t xml:space="preserve">Применяет теоретические знания для </w:t>
            </w:r>
            <w:r>
              <w:rPr>
                <w:sz w:val="24"/>
                <w:szCs w:val="24"/>
              </w:rPr>
              <w:t>разработки, освоения и внедрения страховых продуктов.</w:t>
            </w:r>
          </w:p>
        </w:tc>
        <w:tc>
          <w:tcPr>
            <w:tcW w:w="4107" w:type="dxa"/>
          </w:tcPr>
          <w:p w:rsidR="006747BD" w:rsidRDefault="006747BD" w:rsidP="006747BD">
            <w:pPr>
              <w:tabs>
                <w:tab w:val="left" w:pos="540"/>
              </w:tabs>
              <w:suppressAutoHyphens/>
              <w:contextualSpacing/>
              <w:jc w:val="both"/>
              <w:rPr>
                <w:i/>
                <w:color w:val="000000" w:themeColor="text1"/>
                <w:sz w:val="24"/>
                <w:szCs w:val="24"/>
              </w:rPr>
            </w:pPr>
            <w:r>
              <w:rPr>
                <w:i/>
                <w:color w:val="000000" w:themeColor="text1"/>
                <w:sz w:val="24"/>
                <w:szCs w:val="24"/>
              </w:rPr>
              <w:t xml:space="preserve">знать: </w:t>
            </w:r>
            <w:r>
              <w:rPr>
                <w:color w:val="000000" w:themeColor="text1"/>
                <w:sz w:val="24"/>
                <w:szCs w:val="24"/>
              </w:rPr>
              <w:t xml:space="preserve">основы </w:t>
            </w:r>
            <w:r>
              <w:rPr>
                <w:sz w:val="24"/>
                <w:szCs w:val="24"/>
              </w:rPr>
              <w:t>разработки, освоения и внедрения страховых продуктов в рамках применения информационных технологий;</w:t>
            </w:r>
          </w:p>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уметь:</w:t>
            </w:r>
            <w:r>
              <w:rPr>
                <w:color w:val="000000" w:themeColor="text1"/>
                <w:sz w:val="24"/>
                <w:szCs w:val="24"/>
              </w:rPr>
              <w:t xml:space="preserve"> разрабатывать и внедрять страховые продукты </w:t>
            </w:r>
            <w:r>
              <w:rPr>
                <w:sz w:val="24"/>
                <w:szCs w:val="24"/>
              </w:rPr>
              <w:t>в рамках применения информационных технологий;</w:t>
            </w:r>
          </w:p>
        </w:tc>
      </w:tr>
      <w:tr w:rsidR="006747BD" w:rsidTr="006747BD">
        <w:trPr>
          <w:trHeight w:val="20"/>
        </w:trPr>
        <w:tc>
          <w:tcPr>
            <w:tcW w:w="10195" w:type="dxa"/>
            <w:gridSpan w:val="4"/>
            <w:shd w:val="clear" w:color="auto" w:fill="auto"/>
          </w:tcPr>
          <w:p w:rsidR="006747BD" w:rsidRDefault="006747BD" w:rsidP="006747BD">
            <w:pPr>
              <w:tabs>
                <w:tab w:val="left" w:pos="540"/>
              </w:tabs>
              <w:suppressAutoHyphens/>
              <w:contextualSpacing/>
              <w:jc w:val="center"/>
              <w:rPr>
                <w:i/>
                <w:color w:val="FF0000"/>
                <w:sz w:val="24"/>
                <w:szCs w:val="24"/>
              </w:rPr>
            </w:pPr>
            <w:r>
              <w:rPr>
                <w:i/>
                <w:sz w:val="24"/>
                <w:szCs w:val="24"/>
              </w:rPr>
              <w:t>Профиль: «Бизнес и финансы социальной сферы»</w:t>
            </w:r>
          </w:p>
        </w:tc>
      </w:tr>
      <w:tr w:rsidR="006747BD" w:rsidTr="006747BD">
        <w:trPr>
          <w:trHeight w:val="20"/>
        </w:trPr>
        <w:tc>
          <w:tcPr>
            <w:tcW w:w="1657" w:type="dxa"/>
            <w:vMerge w:val="restart"/>
          </w:tcPr>
          <w:p w:rsidR="006747BD" w:rsidRDefault="006747BD" w:rsidP="006747BD">
            <w:pPr>
              <w:tabs>
                <w:tab w:val="left" w:pos="540"/>
              </w:tabs>
              <w:suppressAutoHyphens/>
              <w:contextualSpacing/>
              <w:jc w:val="center"/>
              <w:rPr>
                <w:sz w:val="24"/>
                <w:szCs w:val="24"/>
              </w:rPr>
            </w:pPr>
            <w:r>
              <w:rPr>
                <w:sz w:val="24"/>
                <w:szCs w:val="24"/>
              </w:rPr>
              <w:lastRenderedPageBreak/>
              <w:t>ПКП-1</w:t>
            </w:r>
          </w:p>
        </w:tc>
        <w:tc>
          <w:tcPr>
            <w:tcW w:w="2020" w:type="dxa"/>
            <w:vMerge w:val="restart"/>
          </w:tcPr>
          <w:p w:rsidR="006747BD" w:rsidRDefault="006747BD" w:rsidP="006747BD">
            <w:pPr>
              <w:tabs>
                <w:tab w:val="left" w:pos="540"/>
              </w:tabs>
              <w:suppressAutoHyphens/>
              <w:contextualSpacing/>
              <w:rPr>
                <w:sz w:val="24"/>
                <w:szCs w:val="24"/>
              </w:rPr>
            </w:pPr>
            <w:r>
              <w:rPr>
                <w:sz w:val="24"/>
                <w:szCs w:val="24"/>
              </w:rPr>
              <w:t>Способность выполнять профессиональные обязанности по осуществлению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разрабатывать современные социальные проекты и услуги и реализовывать их на рынке социальных услуг</w:t>
            </w:r>
          </w:p>
        </w:tc>
        <w:tc>
          <w:tcPr>
            <w:tcW w:w="2411" w:type="dxa"/>
          </w:tcPr>
          <w:p w:rsidR="006747BD" w:rsidRDefault="006747BD" w:rsidP="006747BD">
            <w:pPr>
              <w:suppressAutoHyphens/>
              <w:rPr>
                <w:color w:val="000000"/>
                <w:sz w:val="24"/>
                <w:szCs w:val="24"/>
              </w:rPr>
            </w:pPr>
            <w:r>
              <w:rPr>
                <w:color w:val="000000"/>
                <w:sz w:val="24"/>
                <w:szCs w:val="24"/>
              </w:rPr>
              <w:t xml:space="preserve">1. Применяет теоретические знания для </w:t>
            </w:r>
            <w:r>
              <w:rPr>
                <w:sz w:val="24"/>
                <w:szCs w:val="24"/>
              </w:rPr>
              <w:t>осуществления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w:t>
            </w:r>
          </w:p>
        </w:tc>
        <w:tc>
          <w:tcPr>
            <w:tcW w:w="4107" w:type="dxa"/>
          </w:tcPr>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основные принципы и методы осуществления текущей деятельности </w:t>
            </w:r>
            <w:r>
              <w:rPr>
                <w:sz w:val="24"/>
                <w:szCs w:val="24"/>
              </w:rPr>
              <w:t>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с использованием информационных технологий;</w:t>
            </w:r>
          </w:p>
          <w:p w:rsidR="006747BD" w:rsidRDefault="006747BD" w:rsidP="006747BD">
            <w:pPr>
              <w:tabs>
                <w:tab w:val="left" w:pos="540"/>
              </w:tabs>
              <w:suppressAutoHyphens/>
              <w:contextualSpacing/>
              <w:jc w:val="both"/>
              <w:rPr>
                <w:color w:val="FF0000"/>
                <w:sz w:val="24"/>
                <w:szCs w:val="24"/>
              </w:rPr>
            </w:pPr>
            <w:r>
              <w:rPr>
                <w:i/>
                <w:color w:val="000000" w:themeColor="text1"/>
                <w:sz w:val="24"/>
                <w:szCs w:val="24"/>
              </w:rPr>
              <w:t>уметь:</w:t>
            </w:r>
            <w:r>
              <w:rPr>
                <w:color w:val="000000" w:themeColor="text1"/>
                <w:sz w:val="24"/>
                <w:szCs w:val="24"/>
              </w:rPr>
              <w:t xml:space="preserve"> осуществлять текущую деятельность </w:t>
            </w:r>
            <w:r>
              <w:rPr>
                <w:sz w:val="24"/>
                <w:szCs w:val="24"/>
              </w:rPr>
              <w:t>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с применением информационных технологий;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tabs>
                <w:tab w:val="left" w:pos="540"/>
              </w:tabs>
              <w:suppressAutoHyphens/>
              <w:contextualSpacing/>
              <w:rPr>
                <w:color w:val="000000"/>
                <w:sz w:val="24"/>
                <w:szCs w:val="24"/>
              </w:rPr>
            </w:pPr>
            <w:r>
              <w:rPr>
                <w:sz w:val="24"/>
                <w:szCs w:val="24"/>
              </w:rPr>
              <w:t xml:space="preserve">2. </w:t>
            </w:r>
            <w:r>
              <w:rPr>
                <w:color w:val="000000"/>
                <w:sz w:val="24"/>
                <w:szCs w:val="24"/>
              </w:rPr>
              <w:t xml:space="preserve">Применяет теоретические знания для </w:t>
            </w:r>
            <w:r>
              <w:rPr>
                <w:sz w:val="24"/>
                <w:szCs w:val="24"/>
              </w:rPr>
              <w:t>разработки, освоения и внедрения современных социальных проектов и услуг.</w:t>
            </w:r>
          </w:p>
        </w:tc>
        <w:tc>
          <w:tcPr>
            <w:tcW w:w="4107" w:type="dxa"/>
          </w:tcPr>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методику и принципы разработки, освоения и внедрения современных социальных проектов и услуг с использованием цифровых технологий;</w:t>
            </w:r>
          </w:p>
          <w:p w:rsidR="006747BD" w:rsidRDefault="006747BD" w:rsidP="006747BD">
            <w:pPr>
              <w:tabs>
                <w:tab w:val="left" w:pos="540"/>
              </w:tabs>
              <w:suppressAutoHyphens/>
              <w:contextualSpacing/>
              <w:jc w:val="both"/>
              <w:rPr>
                <w:i/>
                <w:color w:val="FF0000"/>
                <w:sz w:val="24"/>
                <w:szCs w:val="24"/>
              </w:rPr>
            </w:pPr>
            <w:r>
              <w:rPr>
                <w:i/>
                <w:color w:val="000000" w:themeColor="text1"/>
                <w:sz w:val="24"/>
                <w:szCs w:val="24"/>
              </w:rPr>
              <w:t>уметь:</w:t>
            </w:r>
            <w:r>
              <w:rPr>
                <w:color w:val="000000" w:themeColor="text1"/>
                <w:sz w:val="24"/>
                <w:szCs w:val="24"/>
              </w:rPr>
              <w:t xml:space="preserve"> разрабатывать и внедрять современные социальные проекты и услуги с использованием цифровых технологий;</w:t>
            </w:r>
          </w:p>
        </w:tc>
      </w:tr>
      <w:tr w:rsidR="006747BD" w:rsidTr="006747BD">
        <w:trPr>
          <w:trHeight w:val="20"/>
        </w:trPr>
        <w:tc>
          <w:tcPr>
            <w:tcW w:w="10195" w:type="dxa"/>
            <w:gridSpan w:val="4"/>
            <w:shd w:val="clear" w:color="auto" w:fill="auto"/>
          </w:tcPr>
          <w:p w:rsidR="006747BD" w:rsidRDefault="006747BD" w:rsidP="006747BD">
            <w:pPr>
              <w:tabs>
                <w:tab w:val="left" w:pos="540"/>
              </w:tabs>
              <w:suppressAutoHyphens/>
              <w:contextualSpacing/>
              <w:jc w:val="center"/>
              <w:rPr>
                <w:i/>
                <w:sz w:val="24"/>
                <w:szCs w:val="24"/>
              </w:rPr>
            </w:pPr>
            <w:r>
              <w:rPr>
                <w:i/>
                <w:sz w:val="24"/>
                <w:szCs w:val="24"/>
              </w:rPr>
              <w:t>Профиль: «Финансовые рынки и финтех»</w:t>
            </w:r>
          </w:p>
        </w:tc>
      </w:tr>
      <w:tr w:rsidR="006747BD" w:rsidTr="006747BD">
        <w:trPr>
          <w:trHeight w:val="20"/>
        </w:trPr>
        <w:tc>
          <w:tcPr>
            <w:tcW w:w="1657" w:type="dxa"/>
            <w:vMerge w:val="restart"/>
          </w:tcPr>
          <w:p w:rsidR="006747BD" w:rsidRDefault="006747BD" w:rsidP="006747BD">
            <w:pPr>
              <w:tabs>
                <w:tab w:val="left" w:pos="540"/>
              </w:tabs>
              <w:suppressAutoHyphens/>
              <w:contextualSpacing/>
              <w:jc w:val="center"/>
              <w:rPr>
                <w:sz w:val="24"/>
                <w:szCs w:val="24"/>
              </w:rPr>
            </w:pPr>
            <w:r>
              <w:rPr>
                <w:sz w:val="24"/>
                <w:szCs w:val="24"/>
              </w:rPr>
              <w:t>ПКП-1</w:t>
            </w:r>
          </w:p>
        </w:tc>
        <w:tc>
          <w:tcPr>
            <w:tcW w:w="2020" w:type="dxa"/>
            <w:vMerge w:val="restart"/>
          </w:tcPr>
          <w:p w:rsidR="006747BD" w:rsidRDefault="006747BD" w:rsidP="006747BD">
            <w:pPr>
              <w:tabs>
                <w:tab w:val="left" w:pos="540"/>
              </w:tabs>
              <w:suppressAutoHyphens/>
              <w:contextualSpacing/>
              <w:rPr>
                <w:sz w:val="24"/>
                <w:szCs w:val="24"/>
              </w:rPr>
            </w:pPr>
            <w:r>
              <w:rPr>
                <w:sz w:val="24"/>
                <w:szCs w:val="24"/>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w:t>
            </w:r>
            <w:r>
              <w:rPr>
                <w:sz w:val="24"/>
                <w:szCs w:val="24"/>
              </w:rPr>
              <w:lastRenderedPageBreak/>
              <w:t>рынка</w:t>
            </w:r>
          </w:p>
        </w:tc>
        <w:tc>
          <w:tcPr>
            <w:tcW w:w="2411" w:type="dxa"/>
          </w:tcPr>
          <w:p w:rsidR="006747BD" w:rsidRDefault="006747BD" w:rsidP="006747BD">
            <w:pPr>
              <w:numPr>
                <w:ilvl w:val="0"/>
                <w:numId w:val="2"/>
              </w:numPr>
              <w:suppressAutoHyphens/>
              <w:ind w:left="0" w:firstLine="0"/>
              <w:rPr>
                <w:rFonts w:eastAsia="Calibri"/>
                <w:sz w:val="24"/>
                <w:szCs w:val="24"/>
              </w:rPr>
            </w:pPr>
            <w:r>
              <w:rPr>
                <w:rFonts w:eastAsia="Calibri"/>
                <w:sz w:val="24"/>
                <w:szCs w:val="24"/>
              </w:rPr>
              <w:lastRenderedPageBreak/>
              <w:t>Владеет современным инструментарием анализа финансового рынка.</w:t>
            </w:r>
          </w:p>
        </w:tc>
        <w:tc>
          <w:tcPr>
            <w:tcW w:w="4107" w:type="dxa"/>
          </w:tcPr>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современный инструментарий анализа финансового рынка в рамках применения информационных технологий;</w:t>
            </w:r>
          </w:p>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уметь:</w:t>
            </w:r>
            <w:r>
              <w:rPr>
                <w:color w:val="000000" w:themeColor="text1"/>
                <w:sz w:val="24"/>
                <w:szCs w:val="24"/>
              </w:rPr>
              <w:t xml:space="preserve"> применять современный инструментарий анализа финансового рынка с использованием информационных технологий;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numPr>
                <w:ilvl w:val="0"/>
                <w:numId w:val="2"/>
              </w:numPr>
              <w:suppressAutoHyphens/>
              <w:ind w:left="0" w:firstLine="0"/>
              <w:rPr>
                <w:color w:val="000000"/>
                <w:sz w:val="24"/>
                <w:szCs w:val="24"/>
              </w:rPr>
            </w:pPr>
            <w:r>
              <w:rPr>
                <w:rFonts w:eastAsia="Calibri"/>
                <w:sz w:val="24"/>
                <w:szCs w:val="24"/>
              </w:rPr>
              <w:t>Применяет профессиональные знания для прогнозирования новых явлений на финансовых рынках.</w:t>
            </w:r>
          </w:p>
        </w:tc>
        <w:tc>
          <w:tcPr>
            <w:tcW w:w="4107" w:type="dxa"/>
          </w:tcPr>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 xml:space="preserve">знать: </w:t>
            </w:r>
            <w:r>
              <w:rPr>
                <w:color w:val="000000" w:themeColor="text1"/>
                <w:sz w:val="24"/>
                <w:szCs w:val="24"/>
              </w:rPr>
              <w:t>основные методологические приемы и методы для прогнозирования новых явлений на финансовых рынках с применением информационных технологий;</w:t>
            </w:r>
          </w:p>
          <w:p w:rsidR="006747BD" w:rsidRDefault="006747BD" w:rsidP="006747BD">
            <w:pPr>
              <w:tabs>
                <w:tab w:val="left" w:pos="540"/>
              </w:tabs>
              <w:suppressAutoHyphens/>
              <w:contextualSpacing/>
              <w:jc w:val="both"/>
              <w:rPr>
                <w:color w:val="FF0000"/>
                <w:sz w:val="24"/>
                <w:szCs w:val="24"/>
              </w:rPr>
            </w:pPr>
            <w:r>
              <w:rPr>
                <w:i/>
                <w:color w:val="000000" w:themeColor="text1"/>
                <w:sz w:val="24"/>
                <w:szCs w:val="24"/>
              </w:rPr>
              <w:t>уметь:</w:t>
            </w:r>
            <w:r>
              <w:rPr>
                <w:color w:val="000000" w:themeColor="text1"/>
                <w:sz w:val="24"/>
                <w:szCs w:val="24"/>
              </w:rPr>
              <w:t xml:space="preserve"> использовать</w:t>
            </w:r>
            <w:r>
              <w:rPr>
                <w:rFonts w:eastAsia="Calibri"/>
                <w:sz w:val="24"/>
                <w:szCs w:val="24"/>
              </w:rPr>
              <w:t xml:space="preserve"> профессиональные знания для прогнозирования новых явлений на финансовых рынках с помощью</w:t>
            </w:r>
            <w:r>
              <w:rPr>
                <w:color w:val="000000" w:themeColor="text1"/>
                <w:sz w:val="24"/>
                <w:szCs w:val="24"/>
              </w:rPr>
              <w:t xml:space="preserve"> информационных технологий;</w:t>
            </w:r>
          </w:p>
        </w:tc>
      </w:tr>
      <w:tr w:rsidR="006747BD" w:rsidTr="006747BD">
        <w:trPr>
          <w:trHeight w:val="20"/>
        </w:trPr>
        <w:tc>
          <w:tcPr>
            <w:tcW w:w="10195" w:type="dxa"/>
            <w:gridSpan w:val="4"/>
            <w:shd w:val="clear" w:color="auto" w:fill="auto"/>
          </w:tcPr>
          <w:p w:rsidR="006747BD" w:rsidRDefault="006747BD" w:rsidP="006747BD">
            <w:pPr>
              <w:keepNext/>
              <w:widowControl/>
              <w:tabs>
                <w:tab w:val="left" w:pos="540"/>
              </w:tabs>
              <w:suppressAutoHyphens/>
              <w:contextualSpacing/>
              <w:jc w:val="center"/>
              <w:rPr>
                <w:sz w:val="24"/>
                <w:szCs w:val="24"/>
              </w:rPr>
            </w:pPr>
            <w:r>
              <w:rPr>
                <w:i/>
                <w:sz w:val="24"/>
                <w:szCs w:val="24"/>
              </w:rPr>
              <w:lastRenderedPageBreak/>
              <w:t>Профиль: «Финансы и управление финансовыми активами»</w:t>
            </w:r>
          </w:p>
        </w:tc>
      </w:tr>
      <w:tr w:rsidR="006747BD" w:rsidTr="006747BD">
        <w:trPr>
          <w:trHeight w:val="20"/>
        </w:trPr>
        <w:tc>
          <w:tcPr>
            <w:tcW w:w="1657" w:type="dxa"/>
            <w:vMerge w:val="restart"/>
          </w:tcPr>
          <w:p w:rsidR="006747BD" w:rsidRDefault="006747BD" w:rsidP="006747BD">
            <w:pPr>
              <w:keepNext/>
              <w:widowControl/>
              <w:tabs>
                <w:tab w:val="left" w:pos="540"/>
              </w:tabs>
              <w:suppressAutoHyphens/>
              <w:contextualSpacing/>
              <w:jc w:val="center"/>
              <w:rPr>
                <w:sz w:val="24"/>
                <w:szCs w:val="24"/>
              </w:rPr>
            </w:pPr>
            <w:r>
              <w:rPr>
                <w:rFonts w:eastAsia="Calibri"/>
                <w:sz w:val="24"/>
                <w:szCs w:val="24"/>
              </w:rPr>
              <w:t>ПКП-1</w:t>
            </w:r>
          </w:p>
        </w:tc>
        <w:tc>
          <w:tcPr>
            <w:tcW w:w="2020" w:type="dxa"/>
            <w:vMerge w:val="restart"/>
          </w:tcPr>
          <w:p w:rsidR="006747BD" w:rsidRDefault="006747BD" w:rsidP="006747BD">
            <w:pPr>
              <w:tabs>
                <w:tab w:val="left" w:pos="540"/>
              </w:tabs>
              <w:suppressAutoHyphens/>
              <w:contextualSpacing/>
              <w:rPr>
                <w:sz w:val="24"/>
                <w:szCs w:val="24"/>
              </w:rPr>
            </w:pPr>
            <w:r>
              <w:rPr>
                <w:sz w:val="24"/>
                <w:szCs w:val="24"/>
              </w:rPr>
              <w:t>Способность собирать и обобщать данные, необходимые для характеристики состояния общественных, корпоративных и личных финансов</w:t>
            </w:r>
          </w:p>
        </w:tc>
        <w:tc>
          <w:tcPr>
            <w:tcW w:w="2411" w:type="dxa"/>
          </w:tcPr>
          <w:p w:rsidR="006747BD" w:rsidRDefault="006747BD" w:rsidP="006747BD">
            <w:pPr>
              <w:suppressAutoHyphens/>
              <w:rPr>
                <w:rFonts w:eastAsia="Calibri"/>
                <w:sz w:val="24"/>
                <w:szCs w:val="24"/>
              </w:rPr>
            </w:pPr>
            <w:r>
              <w:rPr>
                <w:sz w:val="24"/>
                <w:szCs w:val="24"/>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4107" w:type="dxa"/>
          </w:tcPr>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особенности и методы поиска и систематизации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 с использованием информационных технологий;</w:t>
            </w:r>
          </w:p>
          <w:p w:rsidR="006747BD" w:rsidRDefault="006747BD" w:rsidP="006747BD">
            <w:pPr>
              <w:tabs>
                <w:tab w:val="left" w:pos="540"/>
              </w:tabs>
              <w:suppressAutoHyphens/>
              <w:contextualSpacing/>
              <w:jc w:val="both"/>
              <w:rPr>
                <w:color w:val="FF0000"/>
                <w:sz w:val="24"/>
                <w:szCs w:val="24"/>
              </w:rPr>
            </w:pPr>
            <w:r>
              <w:rPr>
                <w:i/>
                <w:color w:val="000000" w:themeColor="text1"/>
                <w:sz w:val="24"/>
                <w:szCs w:val="24"/>
              </w:rPr>
              <w:t>уметь:</w:t>
            </w:r>
            <w:r>
              <w:rPr>
                <w:color w:val="000000" w:themeColor="text1"/>
                <w:sz w:val="24"/>
                <w:szCs w:val="24"/>
              </w:rPr>
              <w:t xml:space="preserve"> осуществлять поиск и систематизацию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 с использованием информационных технологий;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jc w:val="both"/>
              <w:rPr>
                <w:sz w:val="24"/>
                <w:szCs w:val="24"/>
              </w:rPr>
            </w:pPr>
          </w:p>
        </w:tc>
        <w:tc>
          <w:tcPr>
            <w:tcW w:w="2411" w:type="dxa"/>
          </w:tcPr>
          <w:p w:rsidR="006747BD" w:rsidRDefault="006747BD" w:rsidP="006747BD">
            <w:pPr>
              <w:suppressAutoHyphens/>
              <w:rPr>
                <w:rFonts w:eastAsia="Calibri"/>
                <w:sz w:val="24"/>
                <w:szCs w:val="24"/>
              </w:rPr>
            </w:pPr>
            <w:r>
              <w:rPr>
                <w:sz w:val="24"/>
                <w:szCs w:val="24"/>
              </w:rPr>
              <w:t>2. Демонстрирует владение современными информационными технологиями для решения задач управления финансами на макро- и микроуровне.</w:t>
            </w:r>
          </w:p>
        </w:tc>
        <w:tc>
          <w:tcPr>
            <w:tcW w:w="4107" w:type="dxa"/>
          </w:tcPr>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содержание </w:t>
            </w:r>
            <w:r>
              <w:rPr>
                <w:sz w:val="24"/>
                <w:szCs w:val="24"/>
              </w:rPr>
              <w:t>современных информационных технологий для решения задач управления финансами на макро- и микроуровне.</w:t>
            </w:r>
          </w:p>
          <w:p w:rsidR="006747BD" w:rsidRDefault="006747BD" w:rsidP="006747BD">
            <w:pPr>
              <w:tabs>
                <w:tab w:val="left" w:pos="540"/>
              </w:tabs>
              <w:suppressAutoHyphens/>
              <w:contextualSpacing/>
              <w:jc w:val="both"/>
              <w:rPr>
                <w:color w:val="FF0000"/>
                <w:sz w:val="24"/>
                <w:szCs w:val="24"/>
              </w:rPr>
            </w:pPr>
            <w:r>
              <w:rPr>
                <w:i/>
                <w:color w:val="000000" w:themeColor="text1"/>
                <w:sz w:val="24"/>
                <w:szCs w:val="24"/>
              </w:rPr>
              <w:t xml:space="preserve">уметь: </w:t>
            </w:r>
            <w:r>
              <w:rPr>
                <w:color w:val="000000" w:themeColor="text1"/>
                <w:sz w:val="24"/>
                <w:szCs w:val="24"/>
              </w:rPr>
              <w:t xml:space="preserve">применять </w:t>
            </w:r>
            <w:r>
              <w:rPr>
                <w:sz w:val="24"/>
                <w:szCs w:val="24"/>
              </w:rPr>
              <w:t>современные информационные технологии для решения задач управления финансами на макро- и микроуровне.</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jc w:val="both"/>
              <w:rPr>
                <w:sz w:val="24"/>
                <w:szCs w:val="24"/>
              </w:rPr>
            </w:pPr>
          </w:p>
        </w:tc>
        <w:tc>
          <w:tcPr>
            <w:tcW w:w="2411" w:type="dxa"/>
          </w:tcPr>
          <w:p w:rsidR="006747BD" w:rsidRDefault="006747BD" w:rsidP="006747BD">
            <w:pPr>
              <w:suppressAutoHyphens/>
              <w:rPr>
                <w:rFonts w:eastAsia="Calibri"/>
                <w:sz w:val="24"/>
                <w:szCs w:val="24"/>
              </w:rPr>
            </w:pPr>
            <w:r>
              <w:rPr>
                <w:sz w:val="24"/>
                <w:szCs w:val="24"/>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4107" w:type="dxa"/>
          </w:tcPr>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подходы и инструментарий для проведения исследований, направленных на выявление трендов развития финансов и финансовых активов публично-правовых образований, корпораций, домохозяйств в рамках применения цифровых технологий;</w:t>
            </w:r>
          </w:p>
          <w:p w:rsidR="006747BD" w:rsidRDefault="006747BD" w:rsidP="006747BD">
            <w:pPr>
              <w:tabs>
                <w:tab w:val="left" w:pos="540"/>
              </w:tabs>
              <w:suppressAutoHyphens/>
              <w:contextualSpacing/>
              <w:jc w:val="both"/>
              <w:rPr>
                <w:color w:val="FF0000"/>
                <w:sz w:val="24"/>
                <w:szCs w:val="24"/>
              </w:rPr>
            </w:pPr>
            <w:r>
              <w:rPr>
                <w:i/>
                <w:color w:val="000000" w:themeColor="text1"/>
                <w:sz w:val="24"/>
                <w:szCs w:val="24"/>
              </w:rPr>
              <w:t>уметь:</w:t>
            </w:r>
            <w:r>
              <w:rPr>
                <w:color w:val="000000" w:themeColor="text1"/>
                <w:sz w:val="24"/>
                <w:szCs w:val="24"/>
              </w:rPr>
              <w:t xml:space="preserve"> применять современный инструментарий для проведения исследований, направленных на выявление трендов развития финансов и финансовых активов публично-правовых образований, корпораций, домохозяйств в рамках цифровой среды</w:t>
            </w:r>
            <w:bookmarkStart w:id="6" w:name="_GoBack2"/>
            <w:bookmarkEnd w:id="6"/>
            <w:r>
              <w:rPr>
                <w:color w:val="000000" w:themeColor="text1"/>
                <w:sz w:val="24"/>
                <w:szCs w:val="24"/>
              </w:rPr>
              <w:t>;</w:t>
            </w:r>
          </w:p>
        </w:tc>
      </w:tr>
      <w:tr w:rsidR="006747BD" w:rsidTr="006747BD">
        <w:trPr>
          <w:trHeight w:val="20"/>
        </w:trPr>
        <w:tc>
          <w:tcPr>
            <w:tcW w:w="10195" w:type="dxa"/>
            <w:gridSpan w:val="4"/>
            <w:vAlign w:val="center"/>
          </w:tcPr>
          <w:p w:rsidR="006747BD" w:rsidRDefault="006747BD" w:rsidP="006747BD">
            <w:pPr>
              <w:tabs>
                <w:tab w:val="left" w:pos="540"/>
              </w:tabs>
              <w:suppressAutoHyphens/>
              <w:contextualSpacing/>
              <w:jc w:val="center"/>
              <w:rPr>
                <w:i/>
                <w:color w:val="000000" w:themeColor="text1"/>
                <w:sz w:val="24"/>
                <w:szCs w:val="24"/>
              </w:rPr>
            </w:pPr>
            <w:r>
              <w:rPr>
                <w:i/>
                <w:color w:val="000000" w:themeColor="text1"/>
                <w:sz w:val="24"/>
                <w:szCs w:val="24"/>
              </w:rPr>
              <w:t>Профиль: «Финансы и банковское дело»</w:t>
            </w:r>
          </w:p>
        </w:tc>
      </w:tr>
      <w:tr w:rsidR="006747BD" w:rsidTr="006747BD">
        <w:trPr>
          <w:trHeight w:val="20"/>
        </w:trPr>
        <w:tc>
          <w:tcPr>
            <w:tcW w:w="1657" w:type="dxa"/>
            <w:vMerge w:val="restart"/>
          </w:tcPr>
          <w:p w:rsidR="006747BD" w:rsidRDefault="006747BD" w:rsidP="006747BD">
            <w:pPr>
              <w:tabs>
                <w:tab w:val="left" w:pos="540"/>
              </w:tabs>
              <w:suppressAutoHyphens/>
              <w:contextualSpacing/>
              <w:jc w:val="center"/>
              <w:rPr>
                <w:sz w:val="24"/>
                <w:szCs w:val="24"/>
              </w:rPr>
            </w:pPr>
            <w:r>
              <w:rPr>
                <w:sz w:val="24"/>
                <w:szCs w:val="24"/>
              </w:rPr>
              <w:t>УК-14</w:t>
            </w:r>
          </w:p>
        </w:tc>
        <w:tc>
          <w:tcPr>
            <w:tcW w:w="2020" w:type="dxa"/>
            <w:vMerge w:val="restart"/>
          </w:tcPr>
          <w:p w:rsidR="006747BD" w:rsidRPr="005807F0" w:rsidRDefault="006747BD" w:rsidP="006747BD">
            <w:pPr>
              <w:pStyle w:val="20"/>
              <w:rPr>
                <w:sz w:val="24"/>
                <w:szCs w:val="24"/>
              </w:rPr>
            </w:pPr>
            <w:r w:rsidRPr="005807F0">
              <w:rPr>
                <w:sz w:val="24"/>
                <w:szCs w:val="24"/>
              </w:rPr>
              <w:t xml:space="preserve">Способность формировать нетерпимое отношение к </w:t>
            </w:r>
            <w:r w:rsidRPr="005807F0">
              <w:rPr>
                <w:sz w:val="24"/>
                <w:szCs w:val="24"/>
              </w:rPr>
              <w:lastRenderedPageBreak/>
              <w:t xml:space="preserve">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tc>
        <w:tc>
          <w:tcPr>
            <w:tcW w:w="2411" w:type="dxa"/>
          </w:tcPr>
          <w:p w:rsidR="006747BD" w:rsidRPr="005807F0" w:rsidRDefault="006747BD" w:rsidP="006747BD">
            <w:pPr>
              <w:pStyle w:val="20"/>
              <w:rPr>
                <w:sz w:val="24"/>
                <w:szCs w:val="24"/>
              </w:rPr>
            </w:pPr>
            <w:r w:rsidRPr="005807F0">
              <w:rPr>
                <w:sz w:val="24"/>
                <w:szCs w:val="24"/>
              </w:rPr>
              <w:lastRenderedPageBreak/>
              <w:t xml:space="preserve">1. Демонстрирует знание последствий коррупционных действий, </w:t>
            </w:r>
            <w:r w:rsidRPr="005807F0">
              <w:rPr>
                <w:sz w:val="24"/>
                <w:szCs w:val="24"/>
              </w:rPr>
              <w:lastRenderedPageBreak/>
              <w:t>экстремизма, терроризма, способов профилактики коррупции и формирования нетерпимого отношения к ним.</w:t>
            </w:r>
          </w:p>
        </w:tc>
        <w:tc>
          <w:tcPr>
            <w:tcW w:w="4107" w:type="dxa"/>
          </w:tcPr>
          <w:p w:rsidR="006747BD" w:rsidRDefault="006747BD" w:rsidP="006747BD">
            <w:pPr>
              <w:tabs>
                <w:tab w:val="left" w:pos="540"/>
              </w:tabs>
              <w:suppressAutoHyphens/>
              <w:contextualSpacing/>
              <w:jc w:val="both"/>
              <w:rPr>
                <w:i/>
                <w:color w:val="000000" w:themeColor="text1"/>
                <w:sz w:val="24"/>
                <w:szCs w:val="24"/>
              </w:rPr>
            </w:pPr>
            <w:r>
              <w:rPr>
                <w:i/>
                <w:color w:val="000000" w:themeColor="text1"/>
                <w:sz w:val="24"/>
                <w:szCs w:val="24"/>
              </w:rPr>
              <w:lastRenderedPageBreak/>
              <w:t>знать:</w:t>
            </w:r>
            <w:r>
              <w:t xml:space="preserve"> </w:t>
            </w:r>
            <w:r w:rsidRPr="00654607">
              <w:rPr>
                <w:color w:val="000000" w:themeColor="text1"/>
                <w:sz w:val="24"/>
                <w:szCs w:val="24"/>
              </w:rPr>
              <w:t xml:space="preserve">признаки и последствия коррупционных действий, </w:t>
            </w:r>
            <w:r>
              <w:rPr>
                <w:color w:val="000000" w:themeColor="text1"/>
                <w:sz w:val="24"/>
                <w:szCs w:val="24"/>
              </w:rPr>
              <w:t>экстремизма, терро</w:t>
            </w:r>
            <w:r w:rsidRPr="00654607">
              <w:rPr>
                <w:color w:val="000000" w:themeColor="text1"/>
                <w:sz w:val="24"/>
                <w:szCs w:val="24"/>
              </w:rPr>
              <w:t>ризма</w:t>
            </w:r>
            <w:r>
              <w:rPr>
                <w:color w:val="000000" w:themeColor="text1"/>
                <w:sz w:val="24"/>
                <w:szCs w:val="24"/>
              </w:rPr>
              <w:t xml:space="preserve">, </w:t>
            </w:r>
            <w:r w:rsidRPr="00654607">
              <w:rPr>
                <w:color w:val="000000" w:themeColor="text1"/>
                <w:sz w:val="24"/>
                <w:szCs w:val="24"/>
              </w:rPr>
              <w:t xml:space="preserve">способы профилактики коррупции и </w:t>
            </w:r>
            <w:r w:rsidRPr="00654607">
              <w:rPr>
                <w:color w:val="000000" w:themeColor="text1"/>
                <w:sz w:val="24"/>
                <w:szCs w:val="24"/>
              </w:rPr>
              <w:lastRenderedPageBreak/>
              <w:t>формиров</w:t>
            </w:r>
            <w:r>
              <w:rPr>
                <w:color w:val="000000" w:themeColor="text1"/>
                <w:sz w:val="24"/>
                <w:szCs w:val="24"/>
              </w:rPr>
              <w:t>ания нетерпимого отношения к ним</w:t>
            </w:r>
            <w:r w:rsidRPr="00654607">
              <w:rPr>
                <w:color w:val="000000" w:themeColor="text1"/>
                <w:sz w:val="24"/>
                <w:szCs w:val="24"/>
              </w:rPr>
              <w:t>;</w:t>
            </w:r>
          </w:p>
          <w:p w:rsidR="006747BD" w:rsidRPr="00654607"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уметь:</w:t>
            </w:r>
            <w:r>
              <w:rPr>
                <w:color w:val="000000" w:themeColor="text1"/>
                <w:sz w:val="24"/>
                <w:szCs w:val="24"/>
              </w:rPr>
              <w:t xml:space="preserve"> </w:t>
            </w:r>
            <w:r w:rsidRPr="00654607">
              <w:rPr>
                <w:color w:val="000000" w:themeColor="text1"/>
                <w:sz w:val="24"/>
                <w:szCs w:val="24"/>
              </w:rPr>
              <w:t>анализировать признаки и последствия коррупционных действий,</w:t>
            </w:r>
            <w:r>
              <w:rPr>
                <w:color w:val="000000" w:themeColor="text1"/>
                <w:sz w:val="24"/>
                <w:szCs w:val="24"/>
              </w:rPr>
              <w:t xml:space="preserve"> экстремизма, терро</w:t>
            </w:r>
            <w:r w:rsidRPr="00654607">
              <w:rPr>
                <w:color w:val="000000" w:themeColor="text1"/>
                <w:sz w:val="24"/>
                <w:szCs w:val="24"/>
              </w:rPr>
              <w:t>ризма</w:t>
            </w:r>
            <w:r>
              <w:rPr>
                <w:color w:val="000000" w:themeColor="text1"/>
                <w:sz w:val="24"/>
                <w:szCs w:val="24"/>
              </w:rPr>
              <w:t>,</w:t>
            </w:r>
            <w:r w:rsidRPr="00654607">
              <w:rPr>
                <w:color w:val="000000" w:themeColor="text1"/>
                <w:sz w:val="24"/>
                <w:szCs w:val="24"/>
              </w:rPr>
              <w:t xml:space="preserve"> применять в профессиональной деятельности способы профилактики коррупции и формиров</w:t>
            </w:r>
            <w:r>
              <w:rPr>
                <w:color w:val="000000" w:themeColor="text1"/>
                <w:sz w:val="24"/>
                <w:szCs w:val="24"/>
              </w:rPr>
              <w:t>ания нетерпимого отношения к ним;</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Pr="005807F0" w:rsidRDefault="006747BD" w:rsidP="006747BD">
            <w:pPr>
              <w:pStyle w:val="20"/>
              <w:rPr>
                <w:color w:val="00B050"/>
                <w:sz w:val="24"/>
                <w:szCs w:val="24"/>
              </w:rPr>
            </w:pPr>
          </w:p>
        </w:tc>
        <w:tc>
          <w:tcPr>
            <w:tcW w:w="2411" w:type="dxa"/>
          </w:tcPr>
          <w:p w:rsidR="006747BD" w:rsidRPr="005807F0" w:rsidRDefault="006747BD" w:rsidP="006747BD">
            <w:pPr>
              <w:pStyle w:val="20"/>
              <w:rPr>
                <w:sz w:val="24"/>
                <w:szCs w:val="24"/>
              </w:rPr>
            </w:pPr>
            <w:r w:rsidRPr="005807F0">
              <w:rPr>
                <w:sz w:val="24"/>
                <w:szCs w:val="24"/>
              </w:rPr>
              <w:t>2. Демонстрирует знание российских духовно-нравственных ценностей, исторического опыта своей страны.</w:t>
            </w:r>
          </w:p>
        </w:tc>
        <w:tc>
          <w:tcPr>
            <w:tcW w:w="4107" w:type="dxa"/>
          </w:tcPr>
          <w:p w:rsidR="006747BD" w:rsidRPr="00E92152"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основные духовно-нравственные ценности, исторический опыт своей страны;</w:t>
            </w:r>
          </w:p>
          <w:p w:rsidR="006747BD" w:rsidRDefault="006747BD" w:rsidP="006747BD">
            <w:pPr>
              <w:tabs>
                <w:tab w:val="left" w:pos="540"/>
              </w:tabs>
              <w:suppressAutoHyphens/>
              <w:contextualSpacing/>
              <w:jc w:val="both"/>
              <w:rPr>
                <w:i/>
                <w:color w:val="000000" w:themeColor="text1"/>
                <w:sz w:val="24"/>
                <w:szCs w:val="24"/>
              </w:rPr>
            </w:pPr>
            <w:r>
              <w:rPr>
                <w:i/>
                <w:color w:val="000000" w:themeColor="text1"/>
                <w:sz w:val="24"/>
                <w:szCs w:val="24"/>
              </w:rPr>
              <w:t>уметь:</w:t>
            </w:r>
            <w:r>
              <w:t xml:space="preserve"> </w:t>
            </w:r>
            <w:r>
              <w:rPr>
                <w:color w:val="000000" w:themeColor="text1"/>
                <w:sz w:val="24"/>
                <w:szCs w:val="24"/>
              </w:rPr>
              <w:t>демонстрирует знание российских ду</w:t>
            </w:r>
            <w:r w:rsidRPr="00062A3D">
              <w:rPr>
                <w:color w:val="000000" w:themeColor="text1"/>
                <w:sz w:val="24"/>
                <w:szCs w:val="24"/>
              </w:rPr>
              <w:t>ховно</w:t>
            </w:r>
            <w:r>
              <w:rPr>
                <w:color w:val="000000" w:themeColor="text1"/>
                <w:sz w:val="24"/>
                <w:szCs w:val="24"/>
              </w:rPr>
              <w:t>-нравственных ценностей, истори</w:t>
            </w:r>
            <w:r w:rsidRPr="00062A3D">
              <w:rPr>
                <w:color w:val="000000" w:themeColor="text1"/>
                <w:sz w:val="24"/>
                <w:szCs w:val="24"/>
              </w:rPr>
              <w:t>ческого</w:t>
            </w:r>
            <w:r>
              <w:rPr>
                <w:color w:val="000000" w:themeColor="text1"/>
                <w:sz w:val="24"/>
                <w:szCs w:val="24"/>
              </w:rPr>
              <w:t xml:space="preserve"> опыта своей страны;</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Pr="005807F0" w:rsidRDefault="006747BD" w:rsidP="006747BD">
            <w:pPr>
              <w:pStyle w:val="20"/>
              <w:rPr>
                <w:color w:val="00B050"/>
                <w:sz w:val="24"/>
                <w:szCs w:val="24"/>
              </w:rPr>
            </w:pPr>
          </w:p>
        </w:tc>
        <w:tc>
          <w:tcPr>
            <w:tcW w:w="2411" w:type="dxa"/>
          </w:tcPr>
          <w:p w:rsidR="006747BD" w:rsidRPr="005807F0" w:rsidRDefault="006747BD" w:rsidP="006747BD">
            <w:pPr>
              <w:pStyle w:val="20"/>
              <w:rPr>
                <w:sz w:val="24"/>
                <w:szCs w:val="24"/>
              </w:rPr>
            </w:pPr>
            <w:r w:rsidRPr="005807F0">
              <w:rPr>
                <w:sz w:val="24"/>
                <w:szCs w:val="24"/>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107" w:type="dxa"/>
          </w:tcPr>
          <w:p w:rsidR="006747BD" w:rsidRPr="006833C0"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ключевые </w:t>
            </w:r>
            <w:r w:rsidRPr="006833C0">
              <w:rPr>
                <w:color w:val="000000" w:themeColor="text1"/>
                <w:sz w:val="24"/>
                <w:szCs w:val="24"/>
              </w:rPr>
              <w:t>события и ситуаци</w:t>
            </w:r>
            <w:r>
              <w:rPr>
                <w:color w:val="000000" w:themeColor="text1"/>
                <w:sz w:val="24"/>
                <w:szCs w:val="24"/>
              </w:rPr>
              <w:t>и</w:t>
            </w:r>
            <w:r w:rsidRPr="006833C0">
              <w:rPr>
                <w:color w:val="000000" w:themeColor="text1"/>
                <w:sz w:val="24"/>
                <w:szCs w:val="24"/>
              </w:rPr>
              <w:t>, явления,</w:t>
            </w:r>
            <w:r>
              <w:rPr>
                <w:color w:val="000000" w:themeColor="text1"/>
                <w:sz w:val="24"/>
                <w:szCs w:val="24"/>
              </w:rPr>
              <w:t xml:space="preserve"> которые </w:t>
            </w:r>
            <w:r w:rsidRPr="006833C0">
              <w:rPr>
                <w:color w:val="000000" w:themeColor="text1"/>
                <w:sz w:val="24"/>
                <w:szCs w:val="24"/>
              </w:rPr>
              <w:t>оказываю</w:t>
            </w:r>
            <w:r>
              <w:rPr>
                <w:color w:val="000000" w:themeColor="text1"/>
                <w:sz w:val="24"/>
                <w:szCs w:val="24"/>
              </w:rPr>
              <w:t xml:space="preserve">т </w:t>
            </w:r>
            <w:r w:rsidRPr="006833C0">
              <w:rPr>
                <w:color w:val="000000" w:themeColor="text1"/>
                <w:sz w:val="24"/>
                <w:szCs w:val="24"/>
              </w:rPr>
              <w:t>влияние на политику и общество с учетом исторического опыта своей страны и человечества в целом</w:t>
            </w:r>
            <w:r>
              <w:rPr>
                <w:color w:val="000000" w:themeColor="text1"/>
                <w:sz w:val="24"/>
                <w:szCs w:val="24"/>
              </w:rPr>
              <w:t>;</w:t>
            </w:r>
          </w:p>
          <w:p w:rsidR="006747BD" w:rsidRPr="00203BDF"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уметь:</w:t>
            </w:r>
            <w:r>
              <w:rPr>
                <w:color w:val="000000" w:themeColor="text1"/>
                <w:sz w:val="24"/>
                <w:szCs w:val="24"/>
              </w:rPr>
              <w:t xml:space="preserve"> оценивать </w:t>
            </w:r>
            <w:r w:rsidRPr="00203BDF">
              <w:rPr>
                <w:color w:val="000000" w:themeColor="text1"/>
                <w:sz w:val="24"/>
                <w:szCs w:val="24"/>
              </w:rPr>
              <w:t>события и ситуаци</w:t>
            </w:r>
            <w:r>
              <w:rPr>
                <w:color w:val="000000" w:themeColor="text1"/>
                <w:sz w:val="24"/>
                <w:szCs w:val="24"/>
              </w:rPr>
              <w:t>и</w:t>
            </w:r>
            <w:r w:rsidRPr="00203BDF">
              <w:rPr>
                <w:color w:val="000000" w:themeColor="text1"/>
                <w:sz w:val="24"/>
                <w:szCs w:val="24"/>
              </w:rPr>
              <w:t>, явления, оказывающ</w:t>
            </w:r>
            <w:r>
              <w:rPr>
                <w:color w:val="000000" w:themeColor="text1"/>
                <w:sz w:val="24"/>
                <w:szCs w:val="24"/>
              </w:rPr>
              <w:t>ие</w:t>
            </w:r>
            <w:r w:rsidRPr="00203BDF">
              <w:rPr>
                <w:color w:val="000000" w:themeColor="text1"/>
                <w:sz w:val="24"/>
                <w:szCs w:val="24"/>
              </w:rPr>
              <w:t xml:space="preserve"> влияние на политику и общество с учетом исторического опыта своей страны и человечества в </w:t>
            </w:r>
            <w:r>
              <w:rPr>
                <w:color w:val="000000" w:themeColor="text1"/>
                <w:sz w:val="24"/>
                <w:szCs w:val="24"/>
              </w:rPr>
              <w:t>целом;</w:t>
            </w:r>
          </w:p>
        </w:tc>
      </w:tr>
      <w:tr w:rsidR="006747BD" w:rsidTr="006747BD">
        <w:trPr>
          <w:trHeight w:val="20"/>
        </w:trPr>
        <w:tc>
          <w:tcPr>
            <w:tcW w:w="1657" w:type="dxa"/>
            <w:vMerge w:val="restart"/>
          </w:tcPr>
          <w:p w:rsidR="006747BD" w:rsidRDefault="006747BD" w:rsidP="006747BD">
            <w:pPr>
              <w:tabs>
                <w:tab w:val="left" w:pos="540"/>
              </w:tabs>
              <w:suppressAutoHyphens/>
              <w:contextualSpacing/>
              <w:jc w:val="center"/>
              <w:rPr>
                <w:sz w:val="24"/>
                <w:szCs w:val="24"/>
              </w:rPr>
            </w:pPr>
            <w:r>
              <w:rPr>
                <w:sz w:val="24"/>
                <w:szCs w:val="24"/>
              </w:rPr>
              <w:t>ПКП-1</w:t>
            </w:r>
          </w:p>
        </w:tc>
        <w:tc>
          <w:tcPr>
            <w:tcW w:w="2020" w:type="dxa"/>
            <w:vMerge w:val="restart"/>
          </w:tcPr>
          <w:p w:rsidR="006747BD" w:rsidRDefault="006747BD" w:rsidP="006747BD">
            <w:pPr>
              <w:tabs>
                <w:tab w:val="left" w:pos="540"/>
              </w:tabs>
              <w:suppressAutoHyphens/>
              <w:contextualSpacing/>
              <w:rPr>
                <w:sz w:val="24"/>
                <w:szCs w:val="24"/>
              </w:rPr>
            </w:pPr>
            <w:r>
              <w:rPr>
                <w:sz w:val="24"/>
                <w:szCs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411" w:type="dxa"/>
          </w:tcPr>
          <w:p w:rsidR="006747BD" w:rsidRDefault="006747BD" w:rsidP="006747BD">
            <w:pPr>
              <w:suppressAutoHyphens/>
              <w:rPr>
                <w:sz w:val="24"/>
                <w:szCs w:val="24"/>
              </w:rPr>
            </w:pPr>
            <w:r>
              <w:rPr>
                <w:sz w:val="24"/>
                <w:szCs w:val="24"/>
              </w:rPr>
              <w:t>1. 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c>
          <w:tcPr>
            <w:tcW w:w="4107" w:type="dxa"/>
          </w:tcPr>
          <w:p w:rsidR="006747BD"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знать:</w:t>
            </w:r>
            <w:r>
              <w:rPr>
                <w:color w:val="000000" w:themeColor="text1"/>
                <w:sz w:val="24"/>
                <w:szCs w:val="24"/>
              </w:rPr>
              <w:t xml:space="preserve"> профессиональные обязанности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rsidR="006747BD" w:rsidRPr="004F5C54" w:rsidRDefault="006747BD" w:rsidP="006747BD">
            <w:pPr>
              <w:tabs>
                <w:tab w:val="left" w:pos="540"/>
              </w:tabs>
              <w:suppressAutoHyphens/>
              <w:contextualSpacing/>
              <w:jc w:val="both"/>
              <w:rPr>
                <w:color w:val="000000" w:themeColor="text1"/>
                <w:sz w:val="24"/>
                <w:szCs w:val="24"/>
              </w:rPr>
            </w:pPr>
            <w:r>
              <w:rPr>
                <w:i/>
                <w:color w:val="000000" w:themeColor="text1"/>
                <w:sz w:val="24"/>
                <w:szCs w:val="24"/>
              </w:rPr>
              <w:t>уметь:</w:t>
            </w:r>
            <w:r>
              <w:rPr>
                <w:color w:val="000000" w:themeColor="text1"/>
                <w:sz w:val="24"/>
                <w:szCs w:val="24"/>
              </w:rPr>
              <w:t xml:space="preserve"> выполнять профессиональные обязанности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suppressAutoHyphens/>
              <w:rPr>
                <w:sz w:val="24"/>
                <w:szCs w:val="24"/>
              </w:rPr>
            </w:pPr>
            <w:r>
              <w:rPr>
                <w:sz w:val="24"/>
                <w:szCs w:val="24"/>
              </w:rPr>
              <w:t xml:space="preserve">2. Проводит критический анализ реализуемых в организациях финансовых и кредитных услуг и разрабатывает новые, продвигая их на российском и </w:t>
            </w:r>
            <w:r>
              <w:rPr>
                <w:sz w:val="24"/>
                <w:szCs w:val="24"/>
              </w:rPr>
              <w:lastRenderedPageBreak/>
              <w:t>международном финансовом рынке.</w:t>
            </w:r>
          </w:p>
        </w:tc>
        <w:tc>
          <w:tcPr>
            <w:tcW w:w="4107" w:type="dxa"/>
          </w:tcPr>
          <w:p w:rsidR="006747BD" w:rsidRDefault="006747BD" w:rsidP="006747BD">
            <w:pPr>
              <w:tabs>
                <w:tab w:val="left" w:pos="540"/>
              </w:tabs>
              <w:suppressAutoHyphens/>
              <w:contextualSpacing/>
              <w:jc w:val="both"/>
              <w:rPr>
                <w:i/>
                <w:color w:val="000000" w:themeColor="text1"/>
                <w:sz w:val="24"/>
                <w:szCs w:val="24"/>
              </w:rPr>
            </w:pPr>
            <w:r>
              <w:rPr>
                <w:i/>
                <w:color w:val="000000" w:themeColor="text1"/>
                <w:sz w:val="24"/>
                <w:szCs w:val="24"/>
              </w:rPr>
              <w:lastRenderedPageBreak/>
              <w:t>знать:</w:t>
            </w:r>
            <w:r>
              <w:rPr>
                <w:color w:val="000000" w:themeColor="text1"/>
                <w:sz w:val="24"/>
                <w:szCs w:val="24"/>
              </w:rPr>
              <w:t xml:space="preserve"> реализуемые финансовые и кредитные услуги, тенденции в развитии таких услуг на международном финансовом рынке;</w:t>
            </w:r>
          </w:p>
          <w:p w:rsidR="006747BD" w:rsidRDefault="006747BD" w:rsidP="006747BD">
            <w:pPr>
              <w:tabs>
                <w:tab w:val="left" w:pos="540"/>
              </w:tabs>
              <w:suppressAutoHyphens/>
              <w:contextualSpacing/>
              <w:jc w:val="both"/>
              <w:rPr>
                <w:i/>
                <w:color w:val="000000" w:themeColor="text1"/>
                <w:sz w:val="24"/>
                <w:szCs w:val="24"/>
              </w:rPr>
            </w:pPr>
            <w:r>
              <w:rPr>
                <w:i/>
                <w:color w:val="000000" w:themeColor="text1"/>
                <w:sz w:val="24"/>
                <w:szCs w:val="24"/>
              </w:rPr>
              <w:t>уметь:</w:t>
            </w:r>
            <w:r>
              <w:rPr>
                <w:color w:val="000000" w:themeColor="text1"/>
                <w:sz w:val="24"/>
                <w:szCs w:val="24"/>
              </w:rPr>
              <w:t xml:space="preserve"> осуществлять критический анализ реализуемых в организациях финансовых и кредитных услуг и разрабатывать новые услуги, продвигая их на российском и </w:t>
            </w:r>
            <w:r>
              <w:rPr>
                <w:color w:val="000000" w:themeColor="text1"/>
                <w:sz w:val="24"/>
                <w:szCs w:val="24"/>
              </w:rPr>
              <w:lastRenderedPageBreak/>
              <w:t>международном финансовом рынке;</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suppressAutoHyphens/>
              <w:rPr>
                <w:sz w:val="24"/>
                <w:szCs w:val="24"/>
              </w:rPr>
            </w:pPr>
            <w:r>
              <w:rPr>
                <w:sz w:val="24"/>
                <w:szCs w:val="24"/>
              </w:rPr>
              <w:t>3. 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4107" w:type="dxa"/>
          </w:tcPr>
          <w:p w:rsidR="006747BD" w:rsidRDefault="006747BD" w:rsidP="006747BD">
            <w:pPr>
              <w:tabs>
                <w:tab w:val="left" w:pos="540"/>
              </w:tabs>
              <w:suppressAutoHyphens/>
              <w:contextualSpacing/>
              <w:jc w:val="both"/>
              <w:rPr>
                <w:i/>
                <w:color w:val="000000" w:themeColor="text1"/>
                <w:sz w:val="24"/>
                <w:szCs w:val="24"/>
              </w:rPr>
            </w:pPr>
            <w:r>
              <w:rPr>
                <w:i/>
                <w:color w:val="000000" w:themeColor="text1"/>
                <w:sz w:val="24"/>
                <w:szCs w:val="24"/>
              </w:rPr>
              <w:t>знать:</w:t>
            </w:r>
            <w:r>
              <w:rPr>
                <w:color w:val="000000" w:themeColor="text1"/>
                <w:sz w:val="24"/>
                <w:szCs w:val="24"/>
              </w:rPr>
              <w:t xml:space="preserve"> основные проектные и финансово-экономические задачи в профессиональной деятельности, а также навыки решения проблем банковского дела, финансов, экономики и бизнес-аналитики;</w:t>
            </w:r>
          </w:p>
          <w:p w:rsidR="006747BD" w:rsidRDefault="006747BD" w:rsidP="006747BD">
            <w:pPr>
              <w:tabs>
                <w:tab w:val="left" w:pos="540"/>
              </w:tabs>
              <w:suppressAutoHyphens/>
              <w:contextualSpacing/>
              <w:jc w:val="both"/>
              <w:rPr>
                <w:i/>
                <w:color w:val="000000" w:themeColor="text1"/>
                <w:sz w:val="24"/>
                <w:szCs w:val="24"/>
              </w:rPr>
            </w:pPr>
            <w:r>
              <w:rPr>
                <w:i/>
                <w:color w:val="000000" w:themeColor="text1"/>
                <w:sz w:val="24"/>
                <w:szCs w:val="24"/>
              </w:rPr>
              <w:t>уметь:</w:t>
            </w:r>
            <w:r>
              <w:rPr>
                <w:color w:val="000000" w:themeColor="text1"/>
                <w:sz w:val="24"/>
                <w:szCs w:val="24"/>
              </w:rPr>
              <w:t xml:space="preserve"> выполнять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r>
      <w:tr w:rsidR="006747BD" w:rsidTr="006747BD">
        <w:trPr>
          <w:trHeight w:val="20"/>
        </w:trPr>
        <w:tc>
          <w:tcPr>
            <w:tcW w:w="10195" w:type="dxa"/>
            <w:gridSpan w:val="4"/>
            <w:shd w:val="clear" w:color="auto" w:fill="auto"/>
          </w:tcPr>
          <w:p w:rsidR="006747BD" w:rsidRDefault="006747BD" w:rsidP="006747BD">
            <w:pPr>
              <w:tabs>
                <w:tab w:val="left" w:pos="540"/>
              </w:tabs>
              <w:suppressAutoHyphens/>
              <w:contextualSpacing/>
              <w:jc w:val="center"/>
              <w:rPr>
                <w:i/>
                <w:color w:val="FF0000"/>
                <w:sz w:val="24"/>
                <w:szCs w:val="24"/>
              </w:rPr>
            </w:pPr>
            <w:r>
              <w:rPr>
                <w:i/>
                <w:sz w:val="24"/>
                <w:szCs w:val="24"/>
              </w:rPr>
              <w:t>Профиль: «Государственный финансовый контроль и казначейское дело»</w:t>
            </w:r>
          </w:p>
        </w:tc>
      </w:tr>
      <w:tr w:rsidR="006747BD" w:rsidTr="006747BD">
        <w:trPr>
          <w:trHeight w:val="20"/>
        </w:trPr>
        <w:tc>
          <w:tcPr>
            <w:tcW w:w="1657" w:type="dxa"/>
            <w:vMerge w:val="restart"/>
          </w:tcPr>
          <w:p w:rsidR="006747BD" w:rsidRDefault="006747BD" w:rsidP="006747BD">
            <w:pPr>
              <w:tabs>
                <w:tab w:val="left" w:pos="540"/>
              </w:tabs>
              <w:suppressAutoHyphens/>
              <w:contextualSpacing/>
              <w:jc w:val="center"/>
              <w:rPr>
                <w:sz w:val="24"/>
                <w:szCs w:val="24"/>
              </w:rPr>
            </w:pPr>
            <w:r>
              <w:rPr>
                <w:sz w:val="24"/>
                <w:szCs w:val="24"/>
              </w:rPr>
              <w:t>ПКП-4</w:t>
            </w:r>
          </w:p>
        </w:tc>
        <w:tc>
          <w:tcPr>
            <w:tcW w:w="2020" w:type="dxa"/>
            <w:vMerge w:val="restart"/>
          </w:tcPr>
          <w:p w:rsidR="006747BD" w:rsidRDefault="006747BD" w:rsidP="006747BD">
            <w:pPr>
              <w:tabs>
                <w:tab w:val="left" w:pos="540"/>
              </w:tabs>
              <w:suppressAutoHyphens/>
              <w:contextualSpacing/>
              <w:rPr>
                <w:sz w:val="24"/>
                <w:szCs w:val="24"/>
              </w:rPr>
            </w:pPr>
            <w:r>
              <w:rPr>
                <w:sz w:val="24"/>
                <w:szCs w:val="24"/>
              </w:rPr>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411" w:type="dxa"/>
          </w:tcPr>
          <w:p w:rsidR="006747BD" w:rsidRDefault="006747BD" w:rsidP="006747BD">
            <w:pPr>
              <w:suppressAutoHyphens/>
              <w:rPr>
                <w:rFonts w:eastAsia="Calibri"/>
                <w:sz w:val="24"/>
                <w:szCs w:val="24"/>
              </w:rPr>
            </w:pPr>
            <w:r>
              <w:rPr>
                <w:sz w:val="24"/>
                <w:szCs w:val="24"/>
              </w:rPr>
              <w:t>1. Применяет знания организации исполнения бюджета, выполнения финансовых и казначейских операций для решения профессиональных задач.</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 xml:space="preserve">Знать: </w:t>
            </w:r>
            <w:r>
              <w:rPr>
                <w:color w:val="000000"/>
                <w:sz w:val="24"/>
                <w:szCs w:val="24"/>
              </w:rPr>
              <w:t>механизм организации исполнения бюджета, выполнения финансовых и казначейских операций для решения профессиональных задач;</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решать профессиональные задачи по организации исполнения бюджета, выполнения финансовых и казначейских операций с использованием цифровых технологий;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suppressAutoHyphens/>
              <w:rPr>
                <w:rFonts w:eastAsia="Calibri"/>
                <w:sz w:val="24"/>
                <w:szCs w:val="24"/>
              </w:rPr>
            </w:pPr>
            <w:r>
              <w:rPr>
                <w:sz w:val="24"/>
                <w:szCs w:val="24"/>
              </w:rPr>
              <w:t>2. Владеет приемами казначейского обслуживания и казначейского сопровождения.</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Знать:</w:t>
            </w:r>
            <w:r>
              <w:rPr>
                <w:color w:val="000000"/>
                <w:sz w:val="24"/>
                <w:szCs w:val="24"/>
              </w:rPr>
              <w:t xml:space="preserve"> приемы казначейского обслуживания и казначейского сопровождения;</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осуществлять процедуры казначейского обслуживания и казначейского сопровождения с использованием цифровых технологий;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suppressAutoHyphens/>
              <w:rPr>
                <w:rFonts w:eastAsia="Calibri"/>
                <w:sz w:val="24"/>
                <w:szCs w:val="24"/>
              </w:rPr>
            </w:pPr>
            <w:r>
              <w:rPr>
                <w:sz w:val="24"/>
                <w:szCs w:val="24"/>
              </w:rPr>
              <w:t>3. Обосновывает предложения по повышению эффективности финансовых и казначейских операций, развитию системы казначейских платежей.</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Знать:</w:t>
            </w:r>
            <w:r>
              <w:rPr>
                <w:color w:val="000000"/>
                <w:sz w:val="24"/>
                <w:szCs w:val="24"/>
              </w:rPr>
              <w:t xml:space="preserve"> современные тенденции и подходы к повышению эффективности финансовых и казначейских операций, развитию системы казначейских платежей;</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обосновать предложения повышению эффективности финансовых и казначейских операций, развитию системы казначейских платежей в рамках цифрового пространства;</w:t>
            </w:r>
          </w:p>
        </w:tc>
      </w:tr>
      <w:tr w:rsidR="006747BD" w:rsidTr="006747BD">
        <w:trPr>
          <w:trHeight w:val="20"/>
        </w:trPr>
        <w:tc>
          <w:tcPr>
            <w:tcW w:w="10195" w:type="dxa"/>
            <w:gridSpan w:val="4"/>
            <w:shd w:val="clear" w:color="auto" w:fill="auto"/>
          </w:tcPr>
          <w:p w:rsidR="006747BD" w:rsidRDefault="006747BD" w:rsidP="006747BD">
            <w:pPr>
              <w:tabs>
                <w:tab w:val="left" w:pos="540"/>
              </w:tabs>
              <w:suppressAutoHyphens/>
              <w:contextualSpacing/>
              <w:jc w:val="center"/>
              <w:rPr>
                <w:i/>
                <w:sz w:val="24"/>
                <w:szCs w:val="24"/>
              </w:rPr>
            </w:pPr>
            <w:r>
              <w:rPr>
                <w:i/>
                <w:sz w:val="24"/>
                <w:szCs w:val="24"/>
              </w:rPr>
              <w:t>Профиль: «Государственный финансовый контроль»</w:t>
            </w:r>
          </w:p>
        </w:tc>
      </w:tr>
      <w:tr w:rsidR="006747BD" w:rsidTr="006747BD">
        <w:trPr>
          <w:trHeight w:val="20"/>
        </w:trPr>
        <w:tc>
          <w:tcPr>
            <w:tcW w:w="1657" w:type="dxa"/>
            <w:vMerge w:val="restart"/>
          </w:tcPr>
          <w:p w:rsidR="006747BD" w:rsidRDefault="006747BD" w:rsidP="006747BD">
            <w:pPr>
              <w:tabs>
                <w:tab w:val="left" w:pos="540"/>
              </w:tabs>
              <w:suppressAutoHyphens/>
              <w:contextualSpacing/>
              <w:jc w:val="center"/>
              <w:rPr>
                <w:sz w:val="24"/>
                <w:szCs w:val="24"/>
              </w:rPr>
            </w:pPr>
            <w:r>
              <w:rPr>
                <w:rFonts w:eastAsiaTheme="minorEastAsia"/>
                <w:sz w:val="24"/>
                <w:szCs w:val="24"/>
                <w:shd w:val="clear" w:color="auto" w:fill="FFFFFF"/>
              </w:rPr>
              <w:t>ПКП - 4</w:t>
            </w:r>
          </w:p>
        </w:tc>
        <w:tc>
          <w:tcPr>
            <w:tcW w:w="2020" w:type="dxa"/>
            <w:vMerge w:val="restart"/>
          </w:tcPr>
          <w:p w:rsidR="006747BD" w:rsidRDefault="006747BD" w:rsidP="006747BD">
            <w:pPr>
              <w:tabs>
                <w:tab w:val="left" w:pos="540"/>
              </w:tabs>
              <w:suppressAutoHyphens/>
              <w:contextualSpacing/>
              <w:rPr>
                <w:sz w:val="24"/>
                <w:szCs w:val="24"/>
              </w:rPr>
            </w:pPr>
            <w:r>
              <w:rPr>
                <w:rFonts w:eastAsiaTheme="minorEastAsia"/>
                <w:sz w:val="24"/>
                <w:szCs w:val="24"/>
                <w:shd w:val="clear" w:color="auto" w:fill="FFFFFF"/>
              </w:rPr>
              <w:t xml:space="preserve">Способность осуществлять методическое сопровождение финансового </w:t>
            </w:r>
            <w:r>
              <w:rPr>
                <w:rFonts w:eastAsiaTheme="minorEastAsia"/>
                <w:sz w:val="24"/>
                <w:szCs w:val="24"/>
                <w:shd w:val="clear" w:color="auto" w:fill="FFFFFF"/>
              </w:rPr>
              <w:lastRenderedPageBreak/>
              <w:t>контроля</w:t>
            </w:r>
          </w:p>
        </w:tc>
        <w:tc>
          <w:tcPr>
            <w:tcW w:w="2411" w:type="dxa"/>
          </w:tcPr>
          <w:p w:rsidR="006747BD" w:rsidRDefault="006747BD" w:rsidP="006747BD">
            <w:pPr>
              <w:pStyle w:val="af8"/>
              <w:widowControl w:val="0"/>
              <w:numPr>
                <w:ilvl w:val="0"/>
                <w:numId w:val="3"/>
              </w:numPr>
              <w:tabs>
                <w:tab w:val="left" w:pos="255"/>
              </w:tabs>
              <w:spacing w:after="0" w:line="240" w:lineRule="auto"/>
              <w:ind w:left="0" w:firstLine="0"/>
              <w:contextualSpacing/>
              <w:rPr>
                <w:rFonts w:ascii="Times New Roman" w:hAnsi="Times New Roman" w:cs="Times New Roman"/>
                <w:color w:val="000000"/>
                <w:sz w:val="24"/>
                <w:szCs w:val="24"/>
              </w:rPr>
            </w:pPr>
            <w:r>
              <w:rPr>
                <w:rFonts w:ascii="Times New Roman" w:eastAsiaTheme="minorEastAsia" w:hAnsi="Times New Roman" w:cs="Times New Roman"/>
                <w:sz w:val="24"/>
                <w:szCs w:val="24"/>
                <w:shd w:val="clear" w:color="auto" w:fill="FFFFFF"/>
              </w:rPr>
              <w:lastRenderedPageBreak/>
              <w:t xml:space="preserve">Применяет знания организации финансового контроля (аудита) для решения </w:t>
            </w:r>
            <w:r>
              <w:rPr>
                <w:rFonts w:ascii="Times New Roman" w:eastAsiaTheme="minorEastAsia" w:hAnsi="Times New Roman" w:cs="Times New Roman"/>
                <w:sz w:val="24"/>
                <w:szCs w:val="24"/>
                <w:shd w:val="clear" w:color="auto" w:fill="FFFFFF"/>
              </w:rPr>
              <w:lastRenderedPageBreak/>
              <w:t>профессиональных задач.</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lastRenderedPageBreak/>
              <w:t>Знать:</w:t>
            </w:r>
            <w:r>
              <w:rPr>
                <w:color w:val="000000"/>
                <w:sz w:val="24"/>
                <w:szCs w:val="24"/>
              </w:rPr>
              <w:t xml:space="preserve"> содержание и особенности </w:t>
            </w:r>
            <w:r>
              <w:rPr>
                <w:rFonts w:eastAsiaTheme="minorEastAsia"/>
                <w:color w:val="000000"/>
                <w:sz w:val="24"/>
                <w:szCs w:val="24"/>
                <w:shd w:val="clear" w:color="auto" w:fill="FFFFFF"/>
              </w:rPr>
              <w:t>организации финансового контроля (аудита) для решения профессиональных задач;</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п</w:t>
            </w:r>
            <w:r>
              <w:rPr>
                <w:rFonts w:eastAsiaTheme="minorEastAsia"/>
                <w:color w:val="000000"/>
                <w:sz w:val="24"/>
                <w:szCs w:val="24"/>
                <w:shd w:val="clear" w:color="auto" w:fill="FFFFFF"/>
              </w:rPr>
              <w:t xml:space="preserve">рименять знания </w:t>
            </w:r>
            <w:r>
              <w:rPr>
                <w:rFonts w:eastAsiaTheme="minorEastAsia"/>
                <w:color w:val="000000"/>
                <w:sz w:val="24"/>
                <w:szCs w:val="24"/>
                <w:shd w:val="clear" w:color="auto" w:fill="FFFFFF"/>
              </w:rPr>
              <w:lastRenderedPageBreak/>
              <w:t>организации финансового контроля (аудита) для решения профессиональных задач с использованием цифровых технологий;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pStyle w:val="af8"/>
              <w:widowControl w:val="0"/>
              <w:numPr>
                <w:ilvl w:val="0"/>
                <w:numId w:val="3"/>
              </w:numPr>
              <w:tabs>
                <w:tab w:val="left" w:pos="255"/>
              </w:tabs>
              <w:spacing w:after="0" w:line="240" w:lineRule="auto"/>
              <w:ind w:left="0" w:firstLine="0"/>
              <w:contextualSpacing/>
              <w:rPr>
                <w:rFonts w:ascii="Times New Roman" w:eastAsiaTheme="minorEastAsia" w:hAnsi="Times New Roman" w:cs="Times New Roman"/>
                <w:sz w:val="24"/>
                <w:szCs w:val="24"/>
                <w:highlight w:val="white"/>
              </w:rPr>
            </w:pPr>
            <w:r>
              <w:rPr>
                <w:rFonts w:ascii="Times New Roman" w:eastAsiaTheme="minorEastAsia" w:hAnsi="Times New Roman" w:cs="Times New Roman"/>
                <w:sz w:val="24"/>
                <w:szCs w:val="24"/>
                <w:shd w:val="clear" w:color="auto" w:fill="FFFFFF"/>
              </w:rPr>
              <w:t>Владеет приемами разработки методологической базы, методик и регламентов для сопровождения организации финансового контроля.</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Знать:</w:t>
            </w:r>
            <w:r>
              <w:rPr>
                <w:color w:val="000000"/>
                <w:sz w:val="24"/>
                <w:szCs w:val="24"/>
              </w:rPr>
              <w:t xml:space="preserve"> </w:t>
            </w:r>
            <w:r>
              <w:rPr>
                <w:rFonts w:eastAsiaTheme="minorEastAsia"/>
                <w:color w:val="000000"/>
                <w:sz w:val="24"/>
                <w:szCs w:val="24"/>
                <w:shd w:val="clear" w:color="auto" w:fill="FFFFFF"/>
              </w:rPr>
              <w:t>приемы разработки методологической базы, методик и регламентов для сопровождения организации финансового контроля;</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использовать приемы</w:t>
            </w:r>
            <w:r>
              <w:rPr>
                <w:rFonts w:eastAsiaTheme="minorEastAsia"/>
                <w:color w:val="000000"/>
                <w:sz w:val="24"/>
                <w:szCs w:val="24"/>
                <w:shd w:val="clear" w:color="auto" w:fill="FFFFFF"/>
              </w:rPr>
              <w:t xml:space="preserve"> разработки методологической базы, методик и регламентов для сопровождения организации финансового контроля в</w:t>
            </w:r>
            <w:r>
              <w:rPr>
                <w:color w:val="000000"/>
                <w:sz w:val="24"/>
                <w:szCs w:val="24"/>
                <w:shd w:val="clear" w:color="auto" w:fill="FFFFFF"/>
              </w:rPr>
              <w:t xml:space="preserve"> рамках цифрового пространства;</w:t>
            </w:r>
          </w:p>
        </w:tc>
      </w:tr>
      <w:tr w:rsidR="006747BD" w:rsidTr="006747BD">
        <w:trPr>
          <w:trHeight w:val="20"/>
        </w:trPr>
        <w:tc>
          <w:tcPr>
            <w:tcW w:w="10195" w:type="dxa"/>
            <w:gridSpan w:val="4"/>
            <w:shd w:val="clear" w:color="auto" w:fill="auto"/>
          </w:tcPr>
          <w:p w:rsidR="006747BD" w:rsidRDefault="006747BD" w:rsidP="006747BD">
            <w:pPr>
              <w:tabs>
                <w:tab w:val="left" w:pos="540"/>
              </w:tabs>
              <w:suppressAutoHyphens/>
              <w:contextualSpacing/>
              <w:jc w:val="center"/>
              <w:rPr>
                <w:i/>
                <w:sz w:val="24"/>
                <w:szCs w:val="24"/>
              </w:rPr>
            </w:pPr>
            <w:r>
              <w:rPr>
                <w:i/>
                <w:sz w:val="24"/>
                <w:szCs w:val="24"/>
              </w:rPr>
              <w:t>Профиль: «Казначейское дело»</w:t>
            </w:r>
          </w:p>
        </w:tc>
      </w:tr>
      <w:tr w:rsidR="006747BD" w:rsidTr="006747BD">
        <w:trPr>
          <w:trHeight w:val="20"/>
        </w:trPr>
        <w:tc>
          <w:tcPr>
            <w:tcW w:w="1657" w:type="dxa"/>
            <w:vMerge w:val="restart"/>
          </w:tcPr>
          <w:p w:rsidR="006747BD" w:rsidRDefault="006747BD" w:rsidP="006747BD">
            <w:pPr>
              <w:tabs>
                <w:tab w:val="left" w:pos="540"/>
              </w:tabs>
              <w:suppressAutoHyphens/>
              <w:contextualSpacing/>
              <w:jc w:val="center"/>
              <w:rPr>
                <w:sz w:val="24"/>
                <w:szCs w:val="24"/>
              </w:rPr>
            </w:pPr>
            <w:r>
              <w:rPr>
                <w:rFonts w:eastAsiaTheme="minorEastAsia"/>
                <w:sz w:val="24"/>
                <w:szCs w:val="24"/>
                <w:shd w:val="clear" w:color="auto" w:fill="FFFFFF"/>
              </w:rPr>
              <w:t>ПКП-2</w:t>
            </w:r>
          </w:p>
        </w:tc>
        <w:tc>
          <w:tcPr>
            <w:tcW w:w="2020" w:type="dxa"/>
            <w:vMerge w:val="restart"/>
          </w:tcPr>
          <w:p w:rsidR="006747BD" w:rsidRDefault="006747BD" w:rsidP="006747BD">
            <w:pPr>
              <w:tabs>
                <w:tab w:val="left" w:pos="540"/>
              </w:tabs>
              <w:suppressAutoHyphens/>
              <w:contextualSpacing/>
              <w:rPr>
                <w:sz w:val="24"/>
                <w:szCs w:val="24"/>
              </w:rPr>
            </w:pPr>
            <w:r>
              <w:rPr>
                <w:rFonts w:eastAsiaTheme="minorEastAsia"/>
                <w:sz w:val="24"/>
                <w:szCs w:val="24"/>
                <w:shd w:val="clear" w:color="auto" w:fill="FFFFFF"/>
              </w:rPr>
              <w:t>Способность к выполнению функций по организации и исполнению бюджетов</w:t>
            </w:r>
          </w:p>
        </w:tc>
        <w:tc>
          <w:tcPr>
            <w:tcW w:w="2411" w:type="dxa"/>
          </w:tcPr>
          <w:p w:rsidR="006747BD" w:rsidRDefault="006747BD" w:rsidP="006747BD">
            <w:pPr>
              <w:pStyle w:val="af8"/>
              <w:widowControl w:val="0"/>
              <w:numPr>
                <w:ilvl w:val="0"/>
                <w:numId w:val="4"/>
              </w:numPr>
              <w:spacing w:after="0" w:line="240" w:lineRule="auto"/>
              <w:ind w:left="0" w:firstLine="0"/>
              <w:contextualSpacing/>
              <w:rPr>
                <w:rFonts w:ascii="Times New Roman" w:hAnsi="Times New Roman" w:cs="Times New Roman"/>
                <w:color w:val="000000"/>
                <w:sz w:val="24"/>
                <w:szCs w:val="24"/>
              </w:rPr>
            </w:pPr>
            <w:r>
              <w:rPr>
                <w:rFonts w:ascii="Times New Roman" w:eastAsiaTheme="minorEastAsia" w:hAnsi="Times New Roman" w:cs="Times New Roman"/>
                <w:sz w:val="24"/>
                <w:szCs w:val="24"/>
                <w:shd w:val="clear" w:color="auto" w:fill="FFFFFF"/>
              </w:rPr>
              <w:t>Применяет знания по организации исполнения бюджета, выполнения финансовых и казначейских операций для решения профессиональных задач.</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 xml:space="preserve">Знать: </w:t>
            </w:r>
            <w:r>
              <w:rPr>
                <w:color w:val="000000"/>
                <w:sz w:val="24"/>
                <w:szCs w:val="24"/>
              </w:rPr>
              <w:t>механизм организации исполнения бюджета, выполнения финансовых и казначейских операций для решения профессиональных задач;</w:t>
            </w:r>
          </w:p>
          <w:p w:rsidR="006747BD" w:rsidRDefault="006747BD" w:rsidP="006747BD">
            <w:pPr>
              <w:tabs>
                <w:tab w:val="left" w:pos="540"/>
              </w:tabs>
              <w:suppressAutoHyphens/>
              <w:contextualSpacing/>
              <w:jc w:val="both"/>
              <w:rPr>
                <w:i/>
                <w:color w:val="FF0000"/>
                <w:sz w:val="24"/>
                <w:szCs w:val="24"/>
              </w:rPr>
            </w:pPr>
            <w:r>
              <w:rPr>
                <w:i/>
                <w:color w:val="000000"/>
                <w:sz w:val="24"/>
                <w:szCs w:val="24"/>
              </w:rPr>
              <w:t>Уметь:</w:t>
            </w:r>
            <w:r>
              <w:rPr>
                <w:color w:val="000000"/>
                <w:sz w:val="24"/>
                <w:szCs w:val="24"/>
              </w:rPr>
              <w:t xml:space="preserve"> решать профессиональные задачи по организации исполнения бюджета, выполнения финансовых и казначейских операций с использованием цифровых технологий;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pStyle w:val="af8"/>
              <w:widowControl w:val="0"/>
              <w:spacing w:after="0" w:line="240" w:lineRule="auto"/>
              <w:ind w:left="0"/>
              <w:contextualSpacing/>
              <w:rPr>
                <w:rFonts w:ascii="Times New Roman" w:hAnsi="Times New Roman" w:cs="Times New Roman"/>
                <w:color w:val="000000"/>
                <w:sz w:val="24"/>
                <w:szCs w:val="24"/>
              </w:rPr>
            </w:pPr>
            <w:r>
              <w:rPr>
                <w:rFonts w:ascii="Times New Roman" w:eastAsiaTheme="minorEastAsia" w:hAnsi="Times New Roman" w:cs="Times New Roman"/>
                <w:sz w:val="24"/>
                <w:szCs w:val="24"/>
                <w:shd w:val="clear" w:color="auto" w:fill="FFFFFF"/>
              </w:rPr>
              <w:t>2. Демонстрирует навыки</w:t>
            </w:r>
            <w:r>
              <w:rPr>
                <w:rFonts w:ascii="Times New Roman" w:hAnsi="Times New Roman" w:cs="Times New Roman"/>
                <w:color w:val="000000"/>
                <w:sz w:val="24"/>
                <w:szCs w:val="24"/>
              </w:rPr>
              <w:t xml:space="preserve"> по составлению и ведению кассового плана исполнения бюджета </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Знать:</w:t>
            </w:r>
            <w:r>
              <w:rPr>
                <w:color w:val="000000"/>
                <w:sz w:val="24"/>
                <w:szCs w:val="24"/>
              </w:rPr>
              <w:t xml:space="preserve"> содержание и структуру кассового плана исполнения бюджета;</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составить и вести кассовый план исполнения бюджета с использованием цифровых технологий;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tabs>
                <w:tab w:val="left" w:pos="540"/>
              </w:tabs>
              <w:suppressAutoHyphens/>
              <w:contextualSpacing/>
              <w:rPr>
                <w:color w:val="000000"/>
                <w:sz w:val="24"/>
                <w:szCs w:val="24"/>
              </w:rPr>
            </w:pPr>
            <w:r>
              <w:rPr>
                <w:rFonts w:eastAsiaTheme="minorEastAsia"/>
                <w:sz w:val="24"/>
                <w:szCs w:val="24"/>
                <w:shd w:val="clear" w:color="auto" w:fill="FFFFFF"/>
              </w:rPr>
              <w:t>3. Обосновывает предложения по повышению эффективности финансовых и казначейских операций, развитию системы казначейских платежей.</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Знать:</w:t>
            </w:r>
            <w:r>
              <w:rPr>
                <w:color w:val="000000"/>
                <w:sz w:val="24"/>
                <w:szCs w:val="24"/>
              </w:rPr>
              <w:t xml:space="preserve"> современные тенденции и подходы к повышению эффективности финансовых и казначейских операций, развитию системы казначейских платежей;</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обосновать предложения повышению эффективности финансовых и казначейских операций, развитию системы казначейских платежей в рамках цифрового пространства.</w:t>
            </w:r>
          </w:p>
        </w:tc>
      </w:tr>
      <w:tr w:rsidR="006747BD" w:rsidTr="006747BD">
        <w:trPr>
          <w:trHeight w:val="20"/>
        </w:trPr>
        <w:tc>
          <w:tcPr>
            <w:tcW w:w="10195" w:type="dxa"/>
            <w:gridSpan w:val="4"/>
          </w:tcPr>
          <w:p w:rsidR="006747BD" w:rsidRDefault="006747BD" w:rsidP="006747BD">
            <w:pPr>
              <w:tabs>
                <w:tab w:val="left" w:pos="540"/>
              </w:tabs>
              <w:suppressAutoHyphens/>
              <w:contextualSpacing/>
              <w:jc w:val="center"/>
              <w:rPr>
                <w:i/>
                <w:color w:val="000000"/>
                <w:sz w:val="24"/>
                <w:szCs w:val="24"/>
              </w:rPr>
            </w:pPr>
            <w:r>
              <w:rPr>
                <w:i/>
                <w:sz w:val="24"/>
                <w:szCs w:val="24"/>
              </w:rPr>
              <w:t>Профиль: «Финансы и инвестиции»-</w:t>
            </w:r>
            <w:proofErr w:type="spellStart"/>
            <w:r>
              <w:rPr>
                <w:i/>
                <w:sz w:val="24"/>
                <w:szCs w:val="24"/>
              </w:rPr>
              <w:t>озо</w:t>
            </w:r>
            <w:proofErr w:type="spellEnd"/>
          </w:p>
        </w:tc>
      </w:tr>
      <w:tr w:rsidR="006747BD" w:rsidTr="006747BD">
        <w:trPr>
          <w:trHeight w:val="20"/>
        </w:trPr>
        <w:tc>
          <w:tcPr>
            <w:tcW w:w="1657" w:type="dxa"/>
            <w:vMerge w:val="restart"/>
          </w:tcPr>
          <w:p w:rsidR="006747BD" w:rsidRDefault="006747BD" w:rsidP="006747BD">
            <w:pPr>
              <w:tabs>
                <w:tab w:val="left" w:pos="540"/>
              </w:tabs>
              <w:suppressAutoHyphens/>
              <w:contextualSpacing/>
              <w:jc w:val="center"/>
              <w:rPr>
                <w:sz w:val="24"/>
                <w:szCs w:val="24"/>
              </w:rPr>
            </w:pPr>
            <w:r>
              <w:rPr>
                <w:sz w:val="24"/>
                <w:szCs w:val="24"/>
              </w:rPr>
              <w:t>ПКП-3</w:t>
            </w:r>
          </w:p>
        </w:tc>
        <w:tc>
          <w:tcPr>
            <w:tcW w:w="2020" w:type="dxa"/>
            <w:vMerge w:val="restart"/>
          </w:tcPr>
          <w:p w:rsidR="006747BD" w:rsidRDefault="006747BD" w:rsidP="006747BD">
            <w:pPr>
              <w:tabs>
                <w:tab w:val="left" w:pos="540"/>
              </w:tabs>
              <w:suppressAutoHyphens/>
              <w:contextualSpacing/>
              <w:rPr>
                <w:sz w:val="24"/>
                <w:szCs w:val="24"/>
              </w:rPr>
            </w:pPr>
            <w:r>
              <w:rPr>
                <w:sz w:val="24"/>
                <w:szCs w:val="24"/>
              </w:rPr>
              <w:t xml:space="preserve">Способность собирать и обобщать данные, необходимые для </w:t>
            </w:r>
            <w:r>
              <w:rPr>
                <w:sz w:val="24"/>
                <w:szCs w:val="24"/>
              </w:rPr>
              <w:lastRenderedPageBreak/>
              <w:t>характеристики и оценки последствий реализации основных направлений государственной финансовой и инвестиционной политики</w:t>
            </w:r>
          </w:p>
        </w:tc>
        <w:tc>
          <w:tcPr>
            <w:tcW w:w="2411" w:type="dxa"/>
          </w:tcPr>
          <w:p w:rsidR="006747BD" w:rsidRDefault="006747BD" w:rsidP="006747BD">
            <w:pPr>
              <w:tabs>
                <w:tab w:val="left" w:pos="540"/>
              </w:tabs>
              <w:suppressAutoHyphens/>
              <w:contextualSpacing/>
              <w:rPr>
                <w:sz w:val="24"/>
                <w:szCs w:val="24"/>
              </w:rPr>
            </w:pPr>
            <w:r>
              <w:rPr>
                <w:sz w:val="24"/>
                <w:szCs w:val="24"/>
              </w:rPr>
              <w:lastRenderedPageBreak/>
              <w:t xml:space="preserve">1. Систематизирует и оценивает статистическую информацию и результаты научных </w:t>
            </w:r>
            <w:r>
              <w:rPr>
                <w:sz w:val="24"/>
                <w:szCs w:val="24"/>
              </w:rPr>
              <w:lastRenderedPageBreak/>
              <w:t>исследований, характеризующие основные направления государственной финансовой и инвестиционной политики</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lastRenderedPageBreak/>
              <w:t>знать:</w:t>
            </w:r>
            <w:r>
              <w:rPr>
                <w:color w:val="000000"/>
                <w:sz w:val="24"/>
                <w:szCs w:val="24"/>
              </w:rPr>
              <w:t xml:space="preserve"> основные показатели статистической информации и результаты научных исследований, характеризующие основные направления государственной </w:t>
            </w:r>
            <w:r>
              <w:rPr>
                <w:color w:val="000000"/>
                <w:sz w:val="24"/>
                <w:szCs w:val="24"/>
              </w:rPr>
              <w:lastRenderedPageBreak/>
              <w:t>финансовой и инвестиционной политики;</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систематизировать и оценивать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 в рамках цифрового пространства;</w:t>
            </w:r>
          </w:p>
        </w:tc>
      </w:tr>
      <w:tr w:rsidR="006747BD" w:rsidTr="006747BD">
        <w:trPr>
          <w:trHeight w:val="20"/>
        </w:trPr>
        <w:tc>
          <w:tcPr>
            <w:tcW w:w="1657" w:type="dxa"/>
            <w:vMerge/>
          </w:tcPr>
          <w:p w:rsidR="006747BD" w:rsidRDefault="006747BD" w:rsidP="006747BD">
            <w:pPr>
              <w:tabs>
                <w:tab w:val="left" w:pos="540"/>
              </w:tabs>
              <w:suppressAutoHyphens/>
              <w:contextualSpacing/>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tabs>
                <w:tab w:val="left" w:pos="540"/>
              </w:tabs>
              <w:suppressAutoHyphens/>
              <w:contextualSpacing/>
              <w:rPr>
                <w:rFonts w:eastAsiaTheme="minorEastAsia"/>
                <w:sz w:val="24"/>
                <w:szCs w:val="24"/>
                <w:shd w:val="clear" w:color="auto" w:fill="FFFFFF"/>
              </w:rPr>
            </w:pPr>
            <w:r>
              <w:rPr>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знать:</w:t>
            </w:r>
            <w:r>
              <w:rPr>
                <w:color w:val="000000"/>
                <w:sz w:val="24"/>
                <w:szCs w:val="24"/>
              </w:rPr>
              <w:t xml:space="preserve"> основные показатели финансово-экономической информации и нормативно-правовую базу, характеризующую основные направления государственной финансовой и инвестиционной политики;</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анализировать финансово-экономическую информацию и нормативно-правовую базу с использованием цифровых технологий и применять полученные результаты для оценки последствий реализации основных направлений государственной финансовой и инвестиционной политики;</w:t>
            </w:r>
          </w:p>
        </w:tc>
      </w:tr>
      <w:tr w:rsidR="006747BD" w:rsidTr="006747BD">
        <w:trPr>
          <w:trHeight w:val="20"/>
        </w:trPr>
        <w:tc>
          <w:tcPr>
            <w:tcW w:w="10195" w:type="dxa"/>
            <w:gridSpan w:val="4"/>
          </w:tcPr>
          <w:p w:rsidR="006747BD" w:rsidRDefault="006747BD" w:rsidP="006747BD">
            <w:pPr>
              <w:tabs>
                <w:tab w:val="left" w:pos="540"/>
              </w:tabs>
              <w:suppressAutoHyphens/>
              <w:contextualSpacing/>
              <w:jc w:val="center"/>
              <w:rPr>
                <w:i/>
                <w:color w:val="000000"/>
                <w:sz w:val="24"/>
                <w:szCs w:val="24"/>
              </w:rPr>
            </w:pPr>
            <w:r>
              <w:rPr>
                <w:i/>
                <w:sz w:val="24"/>
                <w:szCs w:val="24"/>
              </w:rPr>
              <w:t>Профиль: «Финансовые рынки и банки» (</w:t>
            </w:r>
            <w:proofErr w:type="spellStart"/>
            <w:r>
              <w:rPr>
                <w:i/>
                <w:sz w:val="24"/>
                <w:szCs w:val="24"/>
              </w:rPr>
              <w:t>озо</w:t>
            </w:r>
            <w:proofErr w:type="spellEnd"/>
            <w:r>
              <w:rPr>
                <w:i/>
                <w:sz w:val="24"/>
                <w:szCs w:val="24"/>
              </w:rPr>
              <w:t>, ИОО)</w:t>
            </w:r>
          </w:p>
        </w:tc>
      </w:tr>
      <w:tr w:rsidR="006747BD" w:rsidTr="006747BD">
        <w:trPr>
          <w:trHeight w:val="20"/>
        </w:trPr>
        <w:tc>
          <w:tcPr>
            <w:tcW w:w="1657" w:type="dxa"/>
            <w:vMerge w:val="restart"/>
          </w:tcPr>
          <w:p w:rsidR="006747BD" w:rsidRDefault="006747BD" w:rsidP="006747BD">
            <w:pPr>
              <w:tabs>
                <w:tab w:val="left" w:pos="540"/>
              </w:tabs>
              <w:suppressAutoHyphens/>
              <w:contextualSpacing/>
              <w:jc w:val="center"/>
              <w:rPr>
                <w:sz w:val="24"/>
                <w:szCs w:val="24"/>
              </w:rPr>
            </w:pPr>
            <w:r>
              <w:rPr>
                <w:sz w:val="24"/>
                <w:szCs w:val="24"/>
              </w:rPr>
              <w:t>ПКП-1</w:t>
            </w:r>
          </w:p>
        </w:tc>
        <w:tc>
          <w:tcPr>
            <w:tcW w:w="2020" w:type="dxa"/>
            <w:vMerge w:val="restart"/>
          </w:tcPr>
          <w:p w:rsidR="006747BD" w:rsidRDefault="006747BD" w:rsidP="006747BD">
            <w:pPr>
              <w:tabs>
                <w:tab w:val="left" w:pos="540"/>
              </w:tabs>
              <w:suppressAutoHyphens/>
              <w:contextualSpacing/>
              <w:rPr>
                <w:sz w:val="24"/>
                <w:szCs w:val="24"/>
              </w:rPr>
            </w:pPr>
            <w:r>
              <w:rPr>
                <w:sz w:val="24"/>
                <w:szCs w:val="24"/>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w:t>
            </w:r>
            <w:r>
              <w:rPr>
                <w:sz w:val="24"/>
                <w:szCs w:val="24"/>
              </w:rPr>
              <w:lastRenderedPageBreak/>
              <w:t xml:space="preserve">участников финансового рынка </w:t>
            </w:r>
          </w:p>
        </w:tc>
        <w:tc>
          <w:tcPr>
            <w:tcW w:w="2411" w:type="dxa"/>
          </w:tcPr>
          <w:p w:rsidR="006747BD" w:rsidRDefault="006747BD" w:rsidP="006747BD">
            <w:pPr>
              <w:tabs>
                <w:tab w:val="left" w:pos="540"/>
              </w:tabs>
              <w:suppressAutoHyphens/>
              <w:contextualSpacing/>
              <w:rPr>
                <w:sz w:val="24"/>
                <w:szCs w:val="24"/>
              </w:rPr>
            </w:pPr>
            <w:r>
              <w:rPr>
                <w:sz w:val="24"/>
                <w:szCs w:val="24"/>
              </w:rPr>
              <w:lastRenderedPageBreak/>
              <w:t>1. 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знать:</w:t>
            </w:r>
            <w:r>
              <w:rPr>
                <w:color w:val="000000"/>
                <w:sz w:val="24"/>
                <w:szCs w:val="24"/>
              </w:rPr>
              <w:t xml:space="preserve"> основные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демонстрировать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 с использованием цифровых технологий;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tabs>
                <w:tab w:val="left" w:pos="540"/>
              </w:tabs>
              <w:suppressAutoHyphens/>
              <w:contextualSpacing/>
              <w:rPr>
                <w:rFonts w:eastAsiaTheme="minorEastAsia"/>
                <w:sz w:val="24"/>
                <w:szCs w:val="24"/>
                <w:shd w:val="clear" w:color="auto" w:fill="FFFFFF"/>
              </w:rPr>
            </w:pPr>
            <w:r>
              <w:rPr>
                <w:sz w:val="24"/>
                <w:szCs w:val="24"/>
              </w:rPr>
              <w:t>2. Проводит критический анализ применяемых организациями финансовых и кредитных услуг.</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знать:</w:t>
            </w:r>
            <w:r>
              <w:rPr>
                <w:color w:val="000000"/>
                <w:sz w:val="24"/>
                <w:szCs w:val="24"/>
              </w:rPr>
              <w:t xml:space="preserve"> основные методы и инструменты критического анализа применяемых организациями финансовых и кредитных услуг;</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проводить критический анализ применяемых организациями финансовых и кредитных услуг с использованием цифровых технологий;</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tabs>
                <w:tab w:val="left" w:pos="540"/>
              </w:tabs>
              <w:suppressAutoHyphens/>
              <w:contextualSpacing/>
              <w:rPr>
                <w:rFonts w:eastAsiaTheme="minorEastAsia"/>
                <w:sz w:val="24"/>
                <w:szCs w:val="24"/>
                <w:shd w:val="clear" w:color="auto" w:fill="FFFFFF"/>
              </w:rPr>
            </w:pPr>
            <w:r>
              <w:rPr>
                <w:sz w:val="24"/>
                <w:szCs w:val="24"/>
              </w:rPr>
              <w:t>3. Демонстрирует способность разрабатывать новые финансовые и кредитные услуги, продвигать и реализовывать их на финансовом рынке.</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знать:</w:t>
            </w:r>
            <w:r>
              <w:rPr>
                <w:color w:val="000000"/>
                <w:sz w:val="24"/>
                <w:szCs w:val="24"/>
              </w:rPr>
              <w:t xml:space="preserve"> основные существующие финансовые и кредитные услуги;</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демонстрировать способность разрабатывать новые финансовые и кредитные услуги, продвигать и реализовывать их на финансовом рынке в рамках цифровой среды;</w:t>
            </w:r>
          </w:p>
        </w:tc>
      </w:tr>
      <w:tr w:rsidR="006747BD" w:rsidTr="006747BD">
        <w:trPr>
          <w:trHeight w:val="20"/>
        </w:trPr>
        <w:tc>
          <w:tcPr>
            <w:tcW w:w="1657" w:type="dxa"/>
            <w:vMerge/>
          </w:tcPr>
          <w:p w:rsidR="006747BD" w:rsidRDefault="006747BD" w:rsidP="006747BD">
            <w:pPr>
              <w:tabs>
                <w:tab w:val="left" w:pos="540"/>
              </w:tabs>
              <w:suppressAutoHyphens/>
              <w:contextualSpacing/>
              <w:jc w:val="center"/>
              <w:rPr>
                <w:sz w:val="24"/>
                <w:szCs w:val="24"/>
              </w:rPr>
            </w:pPr>
          </w:p>
        </w:tc>
        <w:tc>
          <w:tcPr>
            <w:tcW w:w="2020" w:type="dxa"/>
            <w:vMerge/>
          </w:tcPr>
          <w:p w:rsidR="006747BD" w:rsidRDefault="006747BD" w:rsidP="006747BD">
            <w:pPr>
              <w:tabs>
                <w:tab w:val="left" w:pos="540"/>
              </w:tabs>
              <w:suppressAutoHyphens/>
              <w:contextualSpacing/>
              <w:rPr>
                <w:sz w:val="24"/>
                <w:szCs w:val="24"/>
              </w:rPr>
            </w:pPr>
          </w:p>
        </w:tc>
        <w:tc>
          <w:tcPr>
            <w:tcW w:w="2411" w:type="dxa"/>
          </w:tcPr>
          <w:p w:rsidR="006747BD" w:rsidRDefault="006747BD" w:rsidP="006747BD">
            <w:pPr>
              <w:suppressAutoHyphens/>
              <w:contextualSpacing/>
              <w:rPr>
                <w:rFonts w:eastAsiaTheme="minorEastAsia"/>
                <w:sz w:val="24"/>
                <w:szCs w:val="24"/>
                <w:shd w:val="clear" w:color="auto" w:fill="FFFFFF"/>
              </w:rPr>
            </w:pPr>
            <w:r>
              <w:rPr>
                <w:sz w:val="24"/>
                <w:szCs w:val="24"/>
              </w:rPr>
              <w:t>4. Разрабатывает эффективные направления деятельности различных подразделений институтов финансового рынка и финансовых департаментов компаний.</w:t>
            </w:r>
          </w:p>
        </w:tc>
        <w:tc>
          <w:tcPr>
            <w:tcW w:w="4107" w:type="dxa"/>
          </w:tcPr>
          <w:p w:rsidR="006747BD" w:rsidRDefault="006747BD" w:rsidP="006747BD">
            <w:pPr>
              <w:tabs>
                <w:tab w:val="left" w:pos="540"/>
              </w:tabs>
              <w:suppressAutoHyphens/>
              <w:contextualSpacing/>
              <w:jc w:val="both"/>
              <w:rPr>
                <w:i/>
                <w:color w:val="000000"/>
                <w:sz w:val="24"/>
                <w:szCs w:val="24"/>
              </w:rPr>
            </w:pPr>
            <w:r>
              <w:rPr>
                <w:i/>
                <w:color w:val="000000"/>
                <w:sz w:val="24"/>
                <w:szCs w:val="24"/>
              </w:rPr>
              <w:t>знать:</w:t>
            </w:r>
            <w:r>
              <w:rPr>
                <w:color w:val="000000"/>
                <w:sz w:val="24"/>
                <w:szCs w:val="24"/>
              </w:rPr>
              <w:t xml:space="preserve"> основные направления деятельности различных подразделений институтов финансового рынка и финансовых департаментов компаний;</w:t>
            </w:r>
          </w:p>
          <w:p w:rsidR="006747BD" w:rsidRDefault="006747BD" w:rsidP="006747BD">
            <w:pPr>
              <w:tabs>
                <w:tab w:val="left" w:pos="540"/>
              </w:tabs>
              <w:suppressAutoHyphens/>
              <w:contextualSpacing/>
              <w:jc w:val="both"/>
              <w:rPr>
                <w:i/>
                <w:color w:val="000000"/>
                <w:sz w:val="24"/>
                <w:szCs w:val="24"/>
              </w:rPr>
            </w:pPr>
            <w:r>
              <w:rPr>
                <w:i/>
                <w:color w:val="000000"/>
                <w:sz w:val="24"/>
                <w:szCs w:val="24"/>
              </w:rPr>
              <w:t>уметь:</w:t>
            </w:r>
            <w:r>
              <w:rPr>
                <w:color w:val="000000"/>
                <w:sz w:val="24"/>
                <w:szCs w:val="24"/>
              </w:rPr>
              <w:t xml:space="preserve"> разработать эффективные направления деятельности различных подразделений институтов финансового рынка и финансовых департаментов компаний в рамках цифрового пространства.</w:t>
            </w:r>
          </w:p>
        </w:tc>
      </w:tr>
    </w:tbl>
    <w:p w:rsidR="00B35637" w:rsidRDefault="00B35637">
      <w:pPr>
        <w:suppressAutoHyphens/>
      </w:pPr>
    </w:p>
    <w:p w:rsidR="00B35637" w:rsidRDefault="00B02906">
      <w:pPr>
        <w:pStyle w:val="1"/>
        <w:suppressAutoHyphens/>
        <w:spacing w:beforeAutospacing="1" w:afterAutospacing="1"/>
        <w:jc w:val="both"/>
        <w:rPr>
          <w:rFonts w:ascii="Times New Roman" w:hAnsi="Times New Roman" w:cs="Times New Roman"/>
          <w:b/>
          <w:color w:val="auto"/>
          <w:sz w:val="28"/>
          <w:szCs w:val="28"/>
        </w:rPr>
      </w:pPr>
      <w:bookmarkStart w:id="7" w:name="_Toc138417003"/>
      <w:r>
        <w:rPr>
          <w:rFonts w:ascii="Times New Roman" w:hAnsi="Times New Roman" w:cs="Times New Roman"/>
          <w:b/>
          <w:color w:val="auto"/>
          <w:sz w:val="28"/>
          <w:szCs w:val="28"/>
        </w:rPr>
        <w:t>3. Место дисциплины в структуре образовательной программы</w:t>
      </w:r>
      <w:bookmarkEnd w:id="7"/>
    </w:p>
    <w:p w:rsidR="00B35637" w:rsidRDefault="00B02906" w:rsidP="002B10B7">
      <w:pPr>
        <w:suppressAutoHyphens/>
        <w:spacing w:line="360" w:lineRule="auto"/>
        <w:ind w:firstLine="709"/>
        <w:jc w:val="both"/>
        <w:rPr>
          <w:sz w:val="28"/>
          <w:szCs w:val="28"/>
        </w:rPr>
      </w:pPr>
      <w:r>
        <w:rPr>
          <w:sz w:val="28"/>
          <w:szCs w:val="28"/>
        </w:rPr>
        <w:t>Дисциплина «Цифровые трансформации государственных финансов» относится к циклу профиля (элективный) для студентов, обучающихся по направлению подготовки 38.03.01 «Экономика», ОП ««Экономика и финансы».</w:t>
      </w:r>
    </w:p>
    <w:p w:rsidR="00B35637" w:rsidRDefault="00B02906">
      <w:pPr>
        <w:pStyle w:val="1"/>
        <w:suppressAutoHyphens/>
        <w:spacing w:beforeAutospacing="1" w:afterAutospacing="1"/>
        <w:jc w:val="both"/>
        <w:rPr>
          <w:rFonts w:ascii="Times New Roman" w:hAnsi="Times New Roman" w:cs="Times New Roman"/>
          <w:b/>
          <w:color w:val="auto"/>
          <w:sz w:val="28"/>
          <w:szCs w:val="28"/>
        </w:rPr>
      </w:pPr>
      <w:bookmarkStart w:id="8" w:name="_Toc138417004"/>
      <w:r>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Pr>
          <w:rFonts w:ascii="Times New Roman" w:hAnsi="Times New Roman" w:cs="Times New Roman"/>
          <w:b/>
          <w:color w:val="auto"/>
          <w:sz w:val="28"/>
          <w:szCs w:val="28"/>
        </w:rPr>
        <w:t xml:space="preserve"> </w:t>
      </w:r>
    </w:p>
    <w:p w:rsidR="00B35637" w:rsidRPr="002B10B7" w:rsidRDefault="00B02906">
      <w:pPr>
        <w:suppressAutoHyphens/>
        <w:jc w:val="both"/>
        <w:rPr>
          <w:i/>
          <w:sz w:val="24"/>
          <w:szCs w:val="24"/>
        </w:rPr>
      </w:pPr>
      <w:r w:rsidRPr="002B10B7">
        <w:rPr>
          <w:i/>
          <w:sz w:val="24"/>
          <w:szCs w:val="24"/>
        </w:rPr>
        <w:t>Профили</w:t>
      </w:r>
      <w:r w:rsidR="002B10B7" w:rsidRPr="002B10B7">
        <w:rPr>
          <w:i/>
          <w:sz w:val="24"/>
          <w:szCs w:val="24"/>
        </w:rPr>
        <w:t>:</w:t>
      </w:r>
      <w:r w:rsidRPr="002B10B7">
        <w:rPr>
          <w:i/>
          <w:sz w:val="24"/>
          <w:szCs w:val="24"/>
        </w:rPr>
        <w:t xml:space="preserve"> «Государственные и муниципальные финансы»</w:t>
      </w:r>
      <w:r w:rsidR="002B10B7" w:rsidRPr="002B10B7">
        <w:rPr>
          <w:i/>
          <w:sz w:val="24"/>
          <w:szCs w:val="24"/>
        </w:rPr>
        <w:t xml:space="preserve">, </w:t>
      </w:r>
      <w:r w:rsidRPr="002B10B7">
        <w:rPr>
          <w:i/>
          <w:sz w:val="24"/>
          <w:szCs w:val="24"/>
        </w:rPr>
        <w:t>«Государственный финансовый контроль и казначейское дело»</w:t>
      </w:r>
      <w:r w:rsidR="002B10B7" w:rsidRPr="002B10B7">
        <w:rPr>
          <w:i/>
          <w:sz w:val="24"/>
          <w:szCs w:val="24"/>
        </w:rPr>
        <w:t xml:space="preserve">, </w:t>
      </w:r>
      <w:r w:rsidRPr="002B10B7">
        <w:rPr>
          <w:i/>
          <w:sz w:val="24"/>
          <w:szCs w:val="24"/>
        </w:rPr>
        <w:t>«Государственный финансовый контроль», «Казначейское дело», «Бизнес и финансы социальной сферы», «Управление финансовыми рисками и страхование», «Финансовые рынки и финтех», «Финансы и управление финансовыми активами», «Финансы и банковское дело»</w:t>
      </w:r>
      <w:r w:rsidR="002B10B7">
        <w:rPr>
          <w:i/>
          <w:sz w:val="24"/>
          <w:szCs w:val="24"/>
        </w:rPr>
        <w:t xml:space="preserve">,  </w:t>
      </w:r>
      <w:r w:rsidRPr="002B10B7">
        <w:rPr>
          <w:i/>
          <w:sz w:val="24"/>
          <w:szCs w:val="24"/>
        </w:rPr>
        <w:t>очная форма обучения</w:t>
      </w:r>
    </w:p>
    <w:p w:rsidR="00B35637" w:rsidRDefault="00B02906">
      <w:pPr>
        <w:suppressAutoHyphens/>
        <w:jc w:val="right"/>
        <w:rPr>
          <w:sz w:val="28"/>
          <w:szCs w:val="28"/>
        </w:rPr>
      </w:pPr>
      <w:r>
        <w:rPr>
          <w:sz w:val="28"/>
          <w:szCs w:val="28"/>
        </w:rPr>
        <w:t xml:space="preserve">Таблица </w:t>
      </w:r>
      <w:r w:rsidR="002B10B7">
        <w:rPr>
          <w:sz w:val="28"/>
          <w:szCs w:val="28"/>
        </w:rPr>
        <w:t>2</w:t>
      </w:r>
      <w:r>
        <w:rPr>
          <w:sz w:val="28"/>
          <w:szCs w:val="28"/>
        </w:rPr>
        <w:t>.1</w:t>
      </w:r>
    </w:p>
    <w:tbl>
      <w:tblPr>
        <w:tblW w:w="5000" w:type="pct"/>
        <w:tblLook w:val="04A0" w:firstRow="1" w:lastRow="0" w:firstColumn="1" w:lastColumn="0" w:noHBand="0" w:noVBand="1"/>
      </w:tblPr>
      <w:tblGrid>
        <w:gridCol w:w="6416"/>
        <w:gridCol w:w="1942"/>
        <w:gridCol w:w="1837"/>
      </w:tblGrid>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b/>
                <w:sz w:val="24"/>
                <w:szCs w:val="24"/>
              </w:rPr>
            </w:pPr>
            <w:r>
              <w:rPr>
                <w:b/>
                <w:sz w:val="24"/>
                <w:szCs w:val="24"/>
              </w:rPr>
              <w:t>Вид учебной работы   по дисциплине</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sz w:val="24"/>
                <w:szCs w:val="24"/>
              </w:rPr>
            </w:pPr>
            <w:r>
              <w:rPr>
                <w:b/>
                <w:sz w:val="24"/>
                <w:szCs w:val="24"/>
              </w:rPr>
              <w:t>Всего</w:t>
            </w:r>
          </w:p>
          <w:p w:rsidR="00B35637" w:rsidRDefault="00B02906">
            <w:pPr>
              <w:suppressAutoHyphens/>
              <w:jc w:val="center"/>
              <w:rPr>
                <w:b/>
                <w:sz w:val="24"/>
                <w:szCs w:val="24"/>
              </w:rPr>
            </w:pPr>
            <w:r>
              <w:rPr>
                <w:b/>
                <w:sz w:val="24"/>
                <w:szCs w:val="24"/>
              </w:rPr>
              <w:t>(в з/е и часах)</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sz w:val="24"/>
                <w:szCs w:val="24"/>
              </w:rPr>
            </w:pPr>
            <w:r>
              <w:rPr>
                <w:b/>
                <w:sz w:val="24"/>
                <w:szCs w:val="24"/>
              </w:rPr>
              <w:t>Семестр 6</w:t>
            </w:r>
          </w:p>
          <w:p w:rsidR="00B35637" w:rsidRDefault="00B02906">
            <w:pPr>
              <w:suppressAutoHyphens/>
              <w:jc w:val="center"/>
              <w:rPr>
                <w:b/>
                <w:sz w:val="24"/>
                <w:szCs w:val="24"/>
              </w:rPr>
            </w:pPr>
            <w:r>
              <w:rPr>
                <w:b/>
                <w:sz w:val="24"/>
                <w:szCs w:val="24"/>
              </w:rPr>
              <w:t>(в часах)</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rPr>
                <w:b/>
                <w:sz w:val="24"/>
                <w:szCs w:val="24"/>
              </w:rPr>
            </w:pPr>
            <w:r w:rsidRPr="002B10B7">
              <w:rPr>
                <w:b/>
                <w:sz w:val="24"/>
                <w:szCs w:val="24"/>
              </w:rPr>
              <w:t xml:space="preserve">Общая трудоемкость дисциплины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2B10B7">
            <w:pPr>
              <w:suppressAutoHyphens/>
              <w:jc w:val="center"/>
              <w:rPr>
                <w:b/>
                <w:sz w:val="24"/>
                <w:szCs w:val="24"/>
              </w:rPr>
            </w:pPr>
            <w:r>
              <w:rPr>
                <w:b/>
                <w:sz w:val="24"/>
                <w:szCs w:val="24"/>
              </w:rPr>
              <w:t>3/</w:t>
            </w:r>
            <w:r w:rsidR="00B02906" w:rsidRPr="002B10B7">
              <w:rPr>
                <w:b/>
                <w:sz w:val="24"/>
                <w:szCs w:val="24"/>
              </w:rPr>
              <w:t>108</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b/>
                <w:sz w:val="24"/>
                <w:szCs w:val="24"/>
              </w:rPr>
            </w:pPr>
            <w:r w:rsidRPr="002B10B7">
              <w:rPr>
                <w:b/>
                <w:sz w:val="24"/>
                <w:szCs w:val="24"/>
              </w:rPr>
              <w:t>108</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rPr>
                <w:b/>
                <w:sz w:val="24"/>
                <w:szCs w:val="24"/>
              </w:rPr>
            </w:pPr>
            <w:r w:rsidRPr="002B10B7">
              <w:rPr>
                <w:b/>
                <w:sz w:val="24"/>
                <w:szCs w:val="24"/>
              </w:rPr>
              <w:t xml:space="preserve">Контактная работа - Аудиторные занятия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b/>
                <w:sz w:val="24"/>
                <w:szCs w:val="24"/>
              </w:rPr>
            </w:pPr>
            <w:r w:rsidRPr="002B10B7">
              <w:rPr>
                <w:b/>
                <w:sz w:val="24"/>
                <w:szCs w:val="24"/>
              </w:rPr>
              <w:t>34</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b/>
                <w:sz w:val="24"/>
                <w:szCs w:val="24"/>
              </w:rPr>
            </w:pPr>
            <w:r w:rsidRPr="002B10B7">
              <w:rPr>
                <w:b/>
                <w:sz w:val="24"/>
                <w:szCs w:val="24"/>
              </w:rPr>
              <w:t>34</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i/>
                <w:sz w:val="24"/>
                <w:szCs w:val="24"/>
              </w:rPr>
            </w:pPr>
            <w:r>
              <w:rPr>
                <w:i/>
                <w:sz w:val="24"/>
                <w:szCs w:val="24"/>
              </w:rPr>
              <w:t xml:space="preserve">Лекции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16</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16</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i/>
                <w:sz w:val="24"/>
                <w:szCs w:val="24"/>
              </w:rPr>
            </w:pPr>
            <w:r>
              <w:rPr>
                <w:i/>
                <w:sz w:val="24"/>
                <w:szCs w:val="24"/>
              </w:rPr>
              <w:t xml:space="preserve">Семинары, практические занятия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18</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18</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b/>
                <w:i/>
                <w:sz w:val="24"/>
                <w:szCs w:val="24"/>
              </w:rPr>
            </w:pPr>
            <w:r>
              <w:rPr>
                <w:b/>
                <w:i/>
                <w:sz w:val="24"/>
                <w:szCs w:val="24"/>
              </w:rPr>
              <w:t>Самостоятельная работа</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i/>
                <w:sz w:val="24"/>
                <w:szCs w:val="24"/>
              </w:rPr>
            </w:pPr>
            <w:r>
              <w:rPr>
                <w:b/>
                <w:i/>
                <w:sz w:val="24"/>
                <w:szCs w:val="24"/>
              </w:rPr>
              <w:t>74</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i/>
                <w:sz w:val="24"/>
                <w:szCs w:val="24"/>
              </w:rPr>
            </w:pPr>
            <w:r>
              <w:rPr>
                <w:b/>
                <w:i/>
                <w:sz w:val="24"/>
                <w:szCs w:val="24"/>
              </w:rPr>
              <w:t>74</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sz w:val="24"/>
                <w:szCs w:val="24"/>
              </w:rPr>
            </w:pPr>
            <w:r>
              <w:rPr>
                <w:sz w:val="24"/>
                <w:szCs w:val="24"/>
              </w:rPr>
              <w:t xml:space="preserve">Вид текущего контроля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sz w:val="24"/>
                <w:szCs w:val="24"/>
              </w:rPr>
            </w:pPr>
            <w:r w:rsidRPr="002B10B7">
              <w:rPr>
                <w:sz w:val="24"/>
                <w:szCs w:val="24"/>
              </w:rPr>
              <w:t>Контрольная работа</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sz w:val="24"/>
                <w:szCs w:val="24"/>
              </w:rPr>
            </w:pPr>
            <w:r w:rsidRPr="002B10B7">
              <w:rPr>
                <w:sz w:val="24"/>
                <w:szCs w:val="24"/>
              </w:rPr>
              <w:t>Контрольная работа</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sz w:val="24"/>
                <w:szCs w:val="24"/>
              </w:rPr>
            </w:pPr>
            <w:r>
              <w:rPr>
                <w:sz w:val="24"/>
                <w:szCs w:val="24"/>
              </w:rPr>
              <w:t>Вид промежуточной аттестации</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sz w:val="24"/>
                <w:szCs w:val="24"/>
              </w:rPr>
            </w:pPr>
            <w:r w:rsidRPr="002B10B7">
              <w:rPr>
                <w:sz w:val="24"/>
                <w:szCs w:val="24"/>
              </w:rPr>
              <w:t xml:space="preserve">Зачет </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sz w:val="24"/>
                <w:szCs w:val="24"/>
              </w:rPr>
            </w:pPr>
            <w:r w:rsidRPr="002B10B7">
              <w:rPr>
                <w:sz w:val="24"/>
                <w:szCs w:val="24"/>
              </w:rPr>
              <w:t>Зачет</w:t>
            </w:r>
          </w:p>
        </w:tc>
      </w:tr>
    </w:tbl>
    <w:p w:rsidR="00B35637" w:rsidRDefault="00B35637">
      <w:pPr>
        <w:suppressAutoHyphens/>
      </w:pPr>
    </w:p>
    <w:p w:rsidR="00B35637" w:rsidRPr="002B10B7" w:rsidRDefault="00B02906" w:rsidP="00990431">
      <w:pPr>
        <w:keepNext/>
        <w:suppressAutoHyphens/>
        <w:jc w:val="both"/>
        <w:rPr>
          <w:i/>
          <w:sz w:val="24"/>
          <w:szCs w:val="24"/>
        </w:rPr>
      </w:pPr>
      <w:r w:rsidRPr="002B10B7">
        <w:rPr>
          <w:i/>
          <w:sz w:val="24"/>
          <w:szCs w:val="24"/>
        </w:rPr>
        <w:lastRenderedPageBreak/>
        <w:t>Профиль</w:t>
      </w:r>
      <w:r w:rsidR="002B10B7">
        <w:rPr>
          <w:i/>
          <w:sz w:val="24"/>
          <w:szCs w:val="24"/>
        </w:rPr>
        <w:t>:</w:t>
      </w:r>
      <w:r w:rsidRPr="002B10B7">
        <w:rPr>
          <w:i/>
          <w:sz w:val="24"/>
          <w:szCs w:val="24"/>
        </w:rPr>
        <w:t xml:space="preserve"> «Финансы и инвестиции», очно-заочная форма обучения</w:t>
      </w:r>
    </w:p>
    <w:p w:rsidR="00B35637" w:rsidRDefault="00B02906" w:rsidP="00990431">
      <w:pPr>
        <w:keepNext/>
        <w:suppressAutoHyphens/>
        <w:jc w:val="right"/>
        <w:rPr>
          <w:sz w:val="28"/>
          <w:szCs w:val="28"/>
        </w:rPr>
      </w:pPr>
      <w:r>
        <w:rPr>
          <w:sz w:val="28"/>
          <w:szCs w:val="28"/>
        </w:rPr>
        <w:t xml:space="preserve">Таблица </w:t>
      </w:r>
      <w:r w:rsidR="002B10B7">
        <w:rPr>
          <w:sz w:val="28"/>
          <w:szCs w:val="28"/>
        </w:rPr>
        <w:t>2</w:t>
      </w:r>
      <w:r>
        <w:rPr>
          <w:sz w:val="28"/>
          <w:szCs w:val="28"/>
        </w:rPr>
        <w:t>.2</w:t>
      </w:r>
    </w:p>
    <w:tbl>
      <w:tblPr>
        <w:tblW w:w="5000" w:type="pct"/>
        <w:tblLook w:val="04A0" w:firstRow="1" w:lastRow="0" w:firstColumn="1" w:lastColumn="0" w:noHBand="0" w:noVBand="1"/>
      </w:tblPr>
      <w:tblGrid>
        <w:gridCol w:w="6416"/>
        <w:gridCol w:w="1942"/>
        <w:gridCol w:w="1837"/>
      </w:tblGrid>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b/>
                <w:sz w:val="24"/>
                <w:szCs w:val="24"/>
              </w:rPr>
            </w:pPr>
            <w:r>
              <w:rPr>
                <w:b/>
                <w:sz w:val="24"/>
                <w:szCs w:val="24"/>
              </w:rPr>
              <w:t>Вид учебной работы   по дисциплине</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sz w:val="24"/>
                <w:szCs w:val="24"/>
              </w:rPr>
            </w:pPr>
            <w:r>
              <w:rPr>
                <w:b/>
                <w:sz w:val="24"/>
                <w:szCs w:val="24"/>
              </w:rPr>
              <w:t>Всего</w:t>
            </w:r>
          </w:p>
          <w:p w:rsidR="00B35637" w:rsidRDefault="00B02906">
            <w:pPr>
              <w:suppressAutoHyphens/>
              <w:jc w:val="center"/>
              <w:rPr>
                <w:b/>
                <w:sz w:val="24"/>
                <w:szCs w:val="24"/>
              </w:rPr>
            </w:pPr>
            <w:r>
              <w:rPr>
                <w:b/>
                <w:sz w:val="24"/>
                <w:szCs w:val="24"/>
              </w:rPr>
              <w:t>(в з/е и часах)</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sz w:val="24"/>
                <w:szCs w:val="24"/>
              </w:rPr>
            </w:pPr>
            <w:r>
              <w:rPr>
                <w:b/>
                <w:sz w:val="24"/>
                <w:szCs w:val="24"/>
              </w:rPr>
              <w:t>Семестр 7</w:t>
            </w:r>
          </w:p>
          <w:p w:rsidR="00B35637" w:rsidRDefault="00B02906">
            <w:pPr>
              <w:suppressAutoHyphens/>
              <w:jc w:val="center"/>
              <w:rPr>
                <w:b/>
                <w:sz w:val="24"/>
                <w:szCs w:val="24"/>
              </w:rPr>
            </w:pPr>
            <w:r>
              <w:rPr>
                <w:b/>
                <w:sz w:val="24"/>
                <w:szCs w:val="24"/>
              </w:rPr>
              <w:t>(в часах)</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rPr>
                <w:b/>
                <w:sz w:val="24"/>
                <w:szCs w:val="24"/>
              </w:rPr>
            </w:pPr>
            <w:r w:rsidRPr="002B10B7">
              <w:rPr>
                <w:b/>
                <w:sz w:val="24"/>
                <w:szCs w:val="24"/>
              </w:rPr>
              <w:t xml:space="preserve">Общая трудоемкость дисциплины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2B10B7">
            <w:pPr>
              <w:suppressAutoHyphens/>
              <w:jc w:val="center"/>
              <w:rPr>
                <w:b/>
                <w:sz w:val="24"/>
                <w:szCs w:val="24"/>
              </w:rPr>
            </w:pPr>
            <w:r>
              <w:rPr>
                <w:b/>
                <w:sz w:val="24"/>
                <w:szCs w:val="24"/>
              </w:rPr>
              <w:t>3/</w:t>
            </w:r>
            <w:r w:rsidR="00B02906" w:rsidRPr="002B10B7">
              <w:rPr>
                <w:b/>
                <w:sz w:val="24"/>
                <w:szCs w:val="24"/>
              </w:rPr>
              <w:t>108</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b/>
                <w:sz w:val="24"/>
                <w:szCs w:val="24"/>
              </w:rPr>
            </w:pPr>
            <w:r w:rsidRPr="002B10B7">
              <w:rPr>
                <w:b/>
                <w:sz w:val="24"/>
                <w:szCs w:val="24"/>
              </w:rPr>
              <w:t>108</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rPr>
                <w:b/>
                <w:sz w:val="24"/>
                <w:szCs w:val="24"/>
              </w:rPr>
            </w:pPr>
            <w:r w:rsidRPr="002B10B7">
              <w:rPr>
                <w:b/>
                <w:sz w:val="24"/>
                <w:szCs w:val="24"/>
              </w:rPr>
              <w:t xml:space="preserve">Контактная работа - Аудиторные занятия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b/>
                <w:sz w:val="24"/>
                <w:szCs w:val="24"/>
              </w:rPr>
            </w:pPr>
            <w:r w:rsidRPr="002B10B7">
              <w:rPr>
                <w:b/>
                <w:sz w:val="24"/>
                <w:szCs w:val="24"/>
              </w:rPr>
              <w:t>24</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b/>
                <w:sz w:val="24"/>
                <w:szCs w:val="24"/>
              </w:rPr>
            </w:pPr>
            <w:r w:rsidRPr="002B10B7">
              <w:rPr>
                <w:b/>
                <w:sz w:val="24"/>
                <w:szCs w:val="24"/>
              </w:rPr>
              <w:t>24</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i/>
                <w:sz w:val="24"/>
                <w:szCs w:val="24"/>
              </w:rPr>
            </w:pPr>
            <w:r>
              <w:rPr>
                <w:i/>
                <w:sz w:val="24"/>
                <w:szCs w:val="24"/>
              </w:rPr>
              <w:t xml:space="preserve">Лекции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8</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8</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i/>
                <w:sz w:val="24"/>
                <w:szCs w:val="24"/>
              </w:rPr>
            </w:pPr>
            <w:r>
              <w:rPr>
                <w:i/>
                <w:sz w:val="24"/>
                <w:szCs w:val="24"/>
              </w:rPr>
              <w:t xml:space="preserve">Семинары, практические занятия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16</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16</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b/>
                <w:i/>
                <w:sz w:val="24"/>
                <w:szCs w:val="24"/>
              </w:rPr>
            </w:pPr>
            <w:r>
              <w:rPr>
                <w:b/>
                <w:i/>
                <w:sz w:val="24"/>
                <w:szCs w:val="24"/>
              </w:rPr>
              <w:t>Самостоятельная работа</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i/>
                <w:sz w:val="24"/>
                <w:szCs w:val="24"/>
              </w:rPr>
            </w:pPr>
            <w:r>
              <w:rPr>
                <w:b/>
                <w:i/>
                <w:sz w:val="24"/>
                <w:szCs w:val="24"/>
              </w:rPr>
              <w:t>84</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i/>
                <w:sz w:val="24"/>
                <w:szCs w:val="24"/>
              </w:rPr>
            </w:pPr>
            <w:r>
              <w:rPr>
                <w:b/>
                <w:i/>
                <w:sz w:val="24"/>
                <w:szCs w:val="24"/>
              </w:rPr>
              <w:t>84</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rPr>
                <w:sz w:val="24"/>
                <w:szCs w:val="24"/>
              </w:rPr>
            </w:pPr>
            <w:r w:rsidRPr="002B10B7">
              <w:rPr>
                <w:sz w:val="24"/>
                <w:szCs w:val="24"/>
              </w:rPr>
              <w:t xml:space="preserve">Вид текущего контроля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sz w:val="24"/>
                <w:szCs w:val="24"/>
              </w:rPr>
            </w:pPr>
            <w:r w:rsidRPr="002B10B7">
              <w:rPr>
                <w:sz w:val="24"/>
                <w:szCs w:val="24"/>
              </w:rPr>
              <w:t>Контрольная работа</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sz w:val="24"/>
                <w:szCs w:val="24"/>
              </w:rPr>
            </w:pPr>
            <w:r w:rsidRPr="002B10B7">
              <w:rPr>
                <w:sz w:val="24"/>
                <w:szCs w:val="24"/>
              </w:rPr>
              <w:t>Контрольная работа</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rPr>
                <w:sz w:val="24"/>
                <w:szCs w:val="24"/>
              </w:rPr>
            </w:pPr>
            <w:r w:rsidRPr="002B10B7">
              <w:rPr>
                <w:sz w:val="24"/>
                <w:szCs w:val="24"/>
              </w:rPr>
              <w:t>Вид промежуточной аттестации</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sz w:val="24"/>
                <w:szCs w:val="24"/>
              </w:rPr>
            </w:pPr>
            <w:r w:rsidRPr="002B10B7">
              <w:rPr>
                <w:sz w:val="24"/>
                <w:szCs w:val="24"/>
              </w:rPr>
              <w:t xml:space="preserve">Зачет </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B10B7" w:rsidRDefault="00B02906">
            <w:pPr>
              <w:suppressAutoHyphens/>
              <w:jc w:val="center"/>
              <w:rPr>
                <w:sz w:val="24"/>
                <w:szCs w:val="24"/>
              </w:rPr>
            </w:pPr>
            <w:r w:rsidRPr="002B10B7">
              <w:rPr>
                <w:sz w:val="24"/>
                <w:szCs w:val="24"/>
              </w:rPr>
              <w:t>Зачет</w:t>
            </w:r>
          </w:p>
        </w:tc>
      </w:tr>
    </w:tbl>
    <w:p w:rsidR="00B35637" w:rsidRDefault="00B35637">
      <w:pPr>
        <w:suppressAutoHyphens/>
        <w:jc w:val="right"/>
        <w:rPr>
          <w:sz w:val="28"/>
          <w:szCs w:val="28"/>
        </w:rPr>
      </w:pPr>
    </w:p>
    <w:p w:rsidR="00B35637" w:rsidRPr="002B10B7" w:rsidRDefault="00B02906">
      <w:pPr>
        <w:suppressAutoHyphens/>
        <w:jc w:val="both"/>
        <w:rPr>
          <w:i/>
          <w:sz w:val="24"/>
          <w:szCs w:val="24"/>
        </w:rPr>
      </w:pPr>
      <w:r w:rsidRPr="002B10B7">
        <w:rPr>
          <w:i/>
          <w:sz w:val="24"/>
          <w:szCs w:val="24"/>
        </w:rPr>
        <w:t>Профили</w:t>
      </w:r>
      <w:r w:rsidR="002B10B7">
        <w:rPr>
          <w:i/>
          <w:sz w:val="24"/>
          <w:szCs w:val="24"/>
        </w:rPr>
        <w:t>:</w:t>
      </w:r>
      <w:r w:rsidRPr="002B10B7">
        <w:rPr>
          <w:i/>
          <w:sz w:val="24"/>
          <w:szCs w:val="24"/>
        </w:rPr>
        <w:t xml:space="preserve"> «Государственные и муниципальные финансы», «Финансовые рынки и банки»</w:t>
      </w:r>
      <w:r w:rsidR="002F2F42">
        <w:rPr>
          <w:i/>
          <w:sz w:val="24"/>
          <w:szCs w:val="24"/>
        </w:rPr>
        <w:t xml:space="preserve">, очно-заочная форма обучения, </w:t>
      </w:r>
      <w:r w:rsidRPr="002B10B7">
        <w:rPr>
          <w:i/>
          <w:sz w:val="24"/>
          <w:szCs w:val="24"/>
        </w:rPr>
        <w:t>ИОО</w:t>
      </w:r>
    </w:p>
    <w:p w:rsidR="00B35637" w:rsidRDefault="00B02906">
      <w:pPr>
        <w:suppressAutoHyphens/>
        <w:jc w:val="right"/>
        <w:rPr>
          <w:sz w:val="28"/>
          <w:szCs w:val="28"/>
        </w:rPr>
      </w:pPr>
      <w:r>
        <w:rPr>
          <w:sz w:val="28"/>
          <w:szCs w:val="28"/>
        </w:rPr>
        <w:t xml:space="preserve">Таблица </w:t>
      </w:r>
      <w:r w:rsidR="002F2F42">
        <w:rPr>
          <w:sz w:val="28"/>
          <w:szCs w:val="28"/>
        </w:rPr>
        <w:t>2</w:t>
      </w:r>
      <w:r>
        <w:rPr>
          <w:sz w:val="28"/>
          <w:szCs w:val="28"/>
        </w:rPr>
        <w:t>.3</w:t>
      </w:r>
    </w:p>
    <w:tbl>
      <w:tblPr>
        <w:tblW w:w="5000" w:type="pct"/>
        <w:tblLook w:val="04A0" w:firstRow="1" w:lastRow="0" w:firstColumn="1" w:lastColumn="0" w:noHBand="0" w:noVBand="1"/>
      </w:tblPr>
      <w:tblGrid>
        <w:gridCol w:w="6416"/>
        <w:gridCol w:w="1942"/>
        <w:gridCol w:w="1837"/>
      </w:tblGrid>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b/>
                <w:sz w:val="24"/>
                <w:szCs w:val="24"/>
              </w:rPr>
            </w:pPr>
            <w:r>
              <w:rPr>
                <w:b/>
                <w:sz w:val="24"/>
                <w:szCs w:val="24"/>
              </w:rPr>
              <w:t>Вид учебной работы   по дисциплине</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sz w:val="24"/>
                <w:szCs w:val="24"/>
              </w:rPr>
            </w:pPr>
            <w:r>
              <w:rPr>
                <w:b/>
                <w:sz w:val="24"/>
                <w:szCs w:val="24"/>
              </w:rPr>
              <w:t>Всего</w:t>
            </w:r>
          </w:p>
          <w:p w:rsidR="00B35637" w:rsidRDefault="00B02906">
            <w:pPr>
              <w:suppressAutoHyphens/>
              <w:jc w:val="center"/>
              <w:rPr>
                <w:b/>
                <w:sz w:val="24"/>
                <w:szCs w:val="24"/>
              </w:rPr>
            </w:pPr>
            <w:r>
              <w:rPr>
                <w:b/>
                <w:sz w:val="24"/>
                <w:szCs w:val="24"/>
              </w:rPr>
              <w:t>(в з/е и часах)</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sz w:val="24"/>
                <w:szCs w:val="24"/>
              </w:rPr>
            </w:pPr>
            <w:r>
              <w:rPr>
                <w:b/>
                <w:sz w:val="24"/>
                <w:szCs w:val="24"/>
              </w:rPr>
              <w:t>Семестр 8</w:t>
            </w:r>
          </w:p>
          <w:p w:rsidR="00B35637" w:rsidRDefault="00B02906">
            <w:pPr>
              <w:suppressAutoHyphens/>
              <w:jc w:val="center"/>
              <w:rPr>
                <w:b/>
                <w:sz w:val="24"/>
                <w:szCs w:val="24"/>
              </w:rPr>
            </w:pPr>
            <w:r>
              <w:rPr>
                <w:b/>
                <w:sz w:val="24"/>
                <w:szCs w:val="24"/>
              </w:rPr>
              <w:t>(в часах)</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Pr="002F2F42" w:rsidRDefault="00B02906">
            <w:pPr>
              <w:suppressAutoHyphens/>
              <w:rPr>
                <w:b/>
                <w:sz w:val="24"/>
                <w:szCs w:val="24"/>
              </w:rPr>
            </w:pPr>
            <w:r w:rsidRPr="002F2F42">
              <w:rPr>
                <w:b/>
                <w:sz w:val="24"/>
                <w:szCs w:val="24"/>
              </w:rPr>
              <w:t xml:space="preserve">Общая трудоемкость дисциплины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F2F42" w:rsidRDefault="002F2F42">
            <w:pPr>
              <w:suppressAutoHyphens/>
              <w:jc w:val="center"/>
              <w:rPr>
                <w:b/>
                <w:sz w:val="24"/>
                <w:szCs w:val="24"/>
              </w:rPr>
            </w:pPr>
            <w:r>
              <w:rPr>
                <w:b/>
                <w:sz w:val="24"/>
                <w:szCs w:val="24"/>
              </w:rPr>
              <w:t>3/</w:t>
            </w:r>
            <w:r w:rsidR="00B02906" w:rsidRPr="002F2F42">
              <w:rPr>
                <w:b/>
                <w:sz w:val="24"/>
                <w:szCs w:val="24"/>
              </w:rPr>
              <w:t>108</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F2F42" w:rsidRDefault="00B02906">
            <w:pPr>
              <w:suppressAutoHyphens/>
              <w:jc w:val="center"/>
              <w:rPr>
                <w:b/>
                <w:sz w:val="24"/>
                <w:szCs w:val="24"/>
              </w:rPr>
            </w:pPr>
            <w:r w:rsidRPr="002F2F42">
              <w:rPr>
                <w:b/>
                <w:sz w:val="24"/>
                <w:szCs w:val="24"/>
              </w:rPr>
              <w:t>108</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Pr="002F2F42" w:rsidRDefault="00B02906">
            <w:pPr>
              <w:suppressAutoHyphens/>
              <w:rPr>
                <w:b/>
                <w:sz w:val="24"/>
                <w:szCs w:val="24"/>
              </w:rPr>
            </w:pPr>
            <w:r w:rsidRPr="002F2F42">
              <w:rPr>
                <w:b/>
                <w:sz w:val="24"/>
                <w:szCs w:val="24"/>
              </w:rPr>
              <w:t xml:space="preserve">Контактная работа - Аудиторные занятия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F2F42" w:rsidRDefault="00B02906">
            <w:pPr>
              <w:suppressAutoHyphens/>
              <w:jc w:val="center"/>
              <w:rPr>
                <w:b/>
                <w:sz w:val="24"/>
                <w:szCs w:val="24"/>
              </w:rPr>
            </w:pPr>
            <w:r w:rsidRPr="002F2F42">
              <w:rPr>
                <w:b/>
                <w:sz w:val="24"/>
                <w:szCs w:val="24"/>
              </w:rPr>
              <w:t>32</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F2F42" w:rsidRDefault="00B02906">
            <w:pPr>
              <w:suppressAutoHyphens/>
              <w:jc w:val="center"/>
              <w:rPr>
                <w:b/>
                <w:sz w:val="24"/>
                <w:szCs w:val="24"/>
              </w:rPr>
            </w:pPr>
            <w:r w:rsidRPr="002F2F42">
              <w:rPr>
                <w:b/>
                <w:sz w:val="24"/>
                <w:szCs w:val="24"/>
              </w:rPr>
              <w:t>32</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i/>
                <w:sz w:val="24"/>
                <w:szCs w:val="24"/>
              </w:rPr>
            </w:pPr>
            <w:r>
              <w:rPr>
                <w:i/>
                <w:sz w:val="24"/>
                <w:szCs w:val="24"/>
              </w:rPr>
              <w:t xml:space="preserve">Лекции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8</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8</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i/>
                <w:sz w:val="24"/>
                <w:szCs w:val="24"/>
              </w:rPr>
            </w:pPr>
            <w:r>
              <w:rPr>
                <w:i/>
                <w:sz w:val="24"/>
                <w:szCs w:val="24"/>
              </w:rPr>
              <w:t xml:space="preserve">Семинары, практические занятия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24</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i/>
                <w:sz w:val="24"/>
                <w:szCs w:val="24"/>
              </w:rPr>
            </w:pPr>
            <w:r>
              <w:rPr>
                <w:i/>
                <w:sz w:val="24"/>
                <w:szCs w:val="24"/>
              </w:rPr>
              <w:t>24</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b/>
                <w:i/>
                <w:sz w:val="24"/>
                <w:szCs w:val="24"/>
              </w:rPr>
            </w:pPr>
            <w:r>
              <w:rPr>
                <w:b/>
                <w:i/>
                <w:sz w:val="24"/>
                <w:szCs w:val="24"/>
              </w:rPr>
              <w:t>Самостоятельная работа</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i/>
                <w:sz w:val="24"/>
                <w:szCs w:val="24"/>
              </w:rPr>
            </w:pPr>
            <w:r>
              <w:rPr>
                <w:b/>
                <w:i/>
                <w:sz w:val="24"/>
                <w:szCs w:val="24"/>
              </w:rPr>
              <w:t>76</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i/>
                <w:sz w:val="24"/>
                <w:szCs w:val="24"/>
              </w:rPr>
            </w:pPr>
            <w:r>
              <w:rPr>
                <w:b/>
                <w:i/>
                <w:sz w:val="24"/>
                <w:szCs w:val="24"/>
              </w:rPr>
              <w:t>76</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sz w:val="24"/>
                <w:szCs w:val="24"/>
              </w:rPr>
            </w:pPr>
            <w:r>
              <w:rPr>
                <w:sz w:val="24"/>
                <w:szCs w:val="24"/>
              </w:rPr>
              <w:t xml:space="preserve">Вид текущего контроля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F2F42" w:rsidRDefault="00B02906">
            <w:pPr>
              <w:suppressAutoHyphens/>
              <w:jc w:val="center"/>
              <w:rPr>
                <w:sz w:val="24"/>
                <w:szCs w:val="24"/>
              </w:rPr>
            </w:pPr>
            <w:r w:rsidRPr="002F2F42">
              <w:rPr>
                <w:sz w:val="24"/>
                <w:szCs w:val="24"/>
              </w:rPr>
              <w:t>Контрольная работа</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F2F42" w:rsidRDefault="00B02906">
            <w:pPr>
              <w:suppressAutoHyphens/>
              <w:jc w:val="center"/>
              <w:rPr>
                <w:sz w:val="24"/>
                <w:szCs w:val="24"/>
              </w:rPr>
            </w:pPr>
            <w:r w:rsidRPr="002F2F42">
              <w:rPr>
                <w:sz w:val="24"/>
                <w:szCs w:val="24"/>
              </w:rPr>
              <w:t>Контрольная работа</w:t>
            </w:r>
          </w:p>
        </w:tc>
      </w:tr>
      <w:tr w:rsidR="00B35637">
        <w:trPr>
          <w:trHeight w:val="20"/>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sz w:val="24"/>
                <w:szCs w:val="24"/>
              </w:rPr>
            </w:pPr>
            <w:r>
              <w:rPr>
                <w:sz w:val="24"/>
                <w:szCs w:val="24"/>
              </w:rPr>
              <w:t>Вид промежуточной аттестации</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35637" w:rsidRPr="002F2F42" w:rsidRDefault="00B02906">
            <w:pPr>
              <w:suppressAutoHyphens/>
              <w:jc w:val="center"/>
              <w:rPr>
                <w:sz w:val="24"/>
                <w:szCs w:val="24"/>
              </w:rPr>
            </w:pPr>
            <w:r w:rsidRPr="002F2F42">
              <w:rPr>
                <w:sz w:val="24"/>
                <w:szCs w:val="24"/>
              </w:rPr>
              <w:t xml:space="preserve">Зачет </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35637" w:rsidRPr="002F2F42" w:rsidRDefault="00B02906">
            <w:pPr>
              <w:suppressAutoHyphens/>
              <w:jc w:val="center"/>
              <w:rPr>
                <w:sz w:val="24"/>
                <w:szCs w:val="24"/>
              </w:rPr>
            </w:pPr>
            <w:r w:rsidRPr="002F2F42">
              <w:rPr>
                <w:sz w:val="24"/>
                <w:szCs w:val="24"/>
              </w:rPr>
              <w:t>Зачет</w:t>
            </w:r>
          </w:p>
        </w:tc>
      </w:tr>
    </w:tbl>
    <w:p w:rsidR="00B35637" w:rsidRDefault="00B35637">
      <w:pPr>
        <w:suppressAutoHyphens/>
        <w:jc w:val="both"/>
        <w:rPr>
          <w:sz w:val="28"/>
          <w:szCs w:val="28"/>
        </w:rPr>
      </w:pPr>
    </w:p>
    <w:p w:rsidR="00B35637" w:rsidRDefault="00B02906">
      <w:pPr>
        <w:pStyle w:val="1"/>
        <w:suppressAutoHyphens/>
        <w:spacing w:beforeAutospacing="1" w:afterAutospacing="1"/>
        <w:jc w:val="both"/>
        <w:rPr>
          <w:rFonts w:ascii="Times New Roman" w:hAnsi="Times New Roman" w:cs="Times New Roman"/>
          <w:b/>
          <w:color w:val="auto"/>
          <w:sz w:val="28"/>
          <w:szCs w:val="28"/>
        </w:rPr>
      </w:pPr>
      <w:bookmarkStart w:id="9" w:name="_Toc138417005"/>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B35637" w:rsidRDefault="00B02906">
      <w:pPr>
        <w:pStyle w:val="1"/>
        <w:suppressAutoHyphens/>
        <w:spacing w:before="0"/>
        <w:ind w:firstLine="709"/>
        <w:jc w:val="both"/>
        <w:rPr>
          <w:rFonts w:ascii="Times New Roman" w:hAnsi="Times New Roman" w:cs="Times New Roman"/>
          <w:b/>
          <w:color w:val="auto"/>
          <w:sz w:val="28"/>
          <w:szCs w:val="28"/>
        </w:rPr>
      </w:pPr>
      <w:bookmarkStart w:id="10" w:name="_Toc138417006"/>
      <w:r>
        <w:rPr>
          <w:rFonts w:ascii="Times New Roman" w:hAnsi="Times New Roman" w:cs="Times New Roman"/>
          <w:b/>
          <w:color w:val="auto"/>
          <w:sz w:val="28"/>
          <w:szCs w:val="28"/>
        </w:rPr>
        <w:t>5.1. Содержание дисциплины</w:t>
      </w:r>
      <w:bookmarkEnd w:id="10"/>
      <w:r>
        <w:rPr>
          <w:rFonts w:ascii="Times New Roman" w:hAnsi="Times New Roman" w:cs="Times New Roman"/>
          <w:b/>
          <w:color w:val="auto"/>
          <w:sz w:val="28"/>
          <w:szCs w:val="28"/>
        </w:rPr>
        <w:t xml:space="preserve">    </w:t>
      </w:r>
    </w:p>
    <w:p w:rsidR="00B35637" w:rsidRDefault="00B02906">
      <w:pPr>
        <w:suppressAutoHyphens/>
        <w:spacing w:before="360" w:line="360" w:lineRule="auto"/>
        <w:ind w:firstLine="709"/>
        <w:jc w:val="center"/>
        <w:rPr>
          <w:b/>
          <w:sz w:val="28"/>
          <w:szCs w:val="28"/>
        </w:rPr>
      </w:pPr>
      <w:r>
        <w:rPr>
          <w:b/>
          <w:sz w:val="28"/>
          <w:szCs w:val="28"/>
        </w:rPr>
        <w:t>Тема 1. Характеристика цифровой трансформации государственных финансов</w:t>
      </w:r>
    </w:p>
    <w:p w:rsidR="00B35637" w:rsidRDefault="00B02906">
      <w:pPr>
        <w:suppressAutoHyphens/>
        <w:spacing w:line="360" w:lineRule="auto"/>
        <w:ind w:firstLine="709"/>
        <w:jc w:val="both"/>
        <w:rPr>
          <w:sz w:val="28"/>
          <w:szCs w:val="28"/>
        </w:rPr>
      </w:pPr>
      <w:bookmarkStart w:id="11" w:name="mail-clipboard-id-9916879720956242624340"/>
      <w:bookmarkEnd w:id="11"/>
      <w:r>
        <w:rPr>
          <w:sz w:val="28"/>
          <w:szCs w:val="28"/>
        </w:rPr>
        <w:t xml:space="preserve">Понятие и принципы цифровой трансформации государственных финансов, ее отличие от автоматизации. Этапы развития цифровизации государственных финансов. Цифровая зрелость государственных финансов. </w:t>
      </w:r>
    </w:p>
    <w:p w:rsidR="00B35637" w:rsidRDefault="00B02906">
      <w:pPr>
        <w:suppressAutoHyphens/>
        <w:spacing w:line="360" w:lineRule="auto"/>
        <w:ind w:firstLine="709"/>
        <w:jc w:val="both"/>
        <w:rPr>
          <w:sz w:val="28"/>
          <w:szCs w:val="28"/>
        </w:rPr>
      </w:pPr>
      <w:r>
        <w:rPr>
          <w:sz w:val="28"/>
          <w:szCs w:val="28"/>
        </w:rPr>
        <w:t xml:space="preserve">Правовые основы внедрения и развития цифровых технологий для управления государственными финансами. Национальная технологическая инициатива (НТИ), дорожные карты НТИ. Национальный проект «Национальная программа «Цифровая экономика Российской Федерации». Федеральные проекты в рамках программы </w:t>
      </w:r>
      <w:r>
        <w:rPr>
          <w:sz w:val="28"/>
          <w:szCs w:val="28"/>
        </w:rPr>
        <w:lastRenderedPageBreak/>
        <w:t>«Цифровая экономика Российской Федерации» и их показатели. Государственная программа «Национальная система пространственных данных». Государственная программа «Информационное общество».</w:t>
      </w:r>
    </w:p>
    <w:p w:rsidR="00B35637" w:rsidRDefault="00B02906">
      <w:pPr>
        <w:pStyle w:val="af4"/>
        <w:suppressAutoHyphens/>
        <w:spacing w:after="0" w:line="360" w:lineRule="auto"/>
        <w:ind w:firstLine="709"/>
        <w:jc w:val="both"/>
        <w:rPr>
          <w:sz w:val="28"/>
          <w:szCs w:val="28"/>
        </w:rPr>
      </w:pPr>
      <w:r>
        <w:rPr>
          <w:sz w:val="28"/>
          <w:szCs w:val="28"/>
        </w:rPr>
        <w:t xml:space="preserve">Особенности внедрения цифровых технологий в сферу управления государственными финансами, изменение требований к управлению государственными финансами в условиях развития цифровой экономики. </w:t>
      </w:r>
    </w:p>
    <w:p w:rsidR="00B35637" w:rsidRDefault="00B02906">
      <w:pPr>
        <w:pStyle w:val="af4"/>
        <w:suppressAutoHyphens/>
        <w:spacing w:after="0" w:line="360" w:lineRule="auto"/>
        <w:ind w:firstLine="709"/>
        <w:jc w:val="both"/>
        <w:rPr>
          <w:sz w:val="28"/>
          <w:szCs w:val="28"/>
        </w:rPr>
      </w:pPr>
      <w:r>
        <w:rPr>
          <w:sz w:val="28"/>
          <w:szCs w:val="28"/>
        </w:rPr>
        <w:t>Управление цифровой трансформацией. Влияние Четвертой индустриальной революции (Индустрия 4.0) и информационной глобализации на сектор государственного управления.</w:t>
      </w:r>
    </w:p>
    <w:p w:rsidR="00B35637" w:rsidRDefault="00B02906">
      <w:pPr>
        <w:pStyle w:val="af4"/>
        <w:suppressAutoHyphens/>
        <w:spacing w:after="0" w:line="360" w:lineRule="auto"/>
        <w:ind w:firstLine="709"/>
        <w:jc w:val="both"/>
        <w:rPr>
          <w:sz w:val="28"/>
          <w:szCs w:val="28"/>
        </w:rPr>
      </w:pPr>
      <w:r>
        <w:rPr>
          <w:sz w:val="28"/>
          <w:szCs w:val="28"/>
        </w:rPr>
        <w:t xml:space="preserve">Цифровые платформы как инструмент трансформации государственного управления. Связь инноваций в ИТ и цифровой трансформации. </w:t>
      </w:r>
    </w:p>
    <w:p w:rsidR="00B35637" w:rsidRDefault="00B02906">
      <w:pPr>
        <w:widowControl/>
        <w:shd w:val="clear" w:color="auto" w:fill="FFFFFF"/>
        <w:suppressAutoHyphens/>
        <w:spacing w:line="360" w:lineRule="auto"/>
        <w:ind w:firstLine="709"/>
        <w:jc w:val="both"/>
        <w:rPr>
          <w:sz w:val="28"/>
          <w:szCs w:val="28"/>
        </w:rPr>
      </w:pPr>
      <w:r>
        <w:rPr>
          <w:sz w:val="28"/>
          <w:szCs w:val="28"/>
        </w:rPr>
        <w:t xml:space="preserve">Применение инструментов </w:t>
      </w:r>
      <w:proofErr w:type="spellStart"/>
      <w:r>
        <w:rPr>
          <w:sz w:val="28"/>
          <w:szCs w:val="28"/>
        </w:rPr>
        <w:t>BigData</w:t>
      </w:r>
      <w:proofErr w:type="spellEnd"/>
      <w:r>
        <w:rPr>
          <w:sz w:val="28"/>
          <w:szCs w:val="28"/>
        </w:rPr>
        <w:t>, технологий распределенного реестра (</w:t>
      </w:r>
      <w:proofErr w:type="spellStart"/>
      <w:r>
        <w:rPr>
          <w:sz w:val="28"/>
          <w:szCs w:val="28"/>
        </w:rPr>
        <w:t>блокчейн</w:t>
      </w:r>
      <w:proofErr w:type="spellEnd"/>
      <w:r>
        <w:rPr>
          <w:sz w:val="28"/>
          <w:szCs w:val="28"/>
        </w:rPr>
        <w:t>), искусственного интеллекта и облачных технологий в цифровом контуре государственных финансов.</w:t>
      </w:r>
    </w:p>
    <w:p w:rsidR="00B35637" w:rsidRDefault="00B02906">
      <w:pPr>
        <w:pStyle w:val="af4"/>
        <w:suppressAutoHyphens/>
        <w:spacing w:after="0" w:line="360" w:lineRule="auto"/>
        <w:ind w:firstLine="709"/>
        <w:jc w:val="both"/>
        <w:rPr>
          <w:sz w:val="28"/>
          <w:szCs w:val="28"/>
        </w:rPr>
      </w:pPr>
      <w:r>
        <w:rPr>
          <w:sz w:val="28"/>
          <w:szCs w:val="28"/>
        </w:rPr>
        <w:t>Новые цифровые решения для управления государственными финансами в условиях геополитической нестабильности и экономических санкций. Проблемы импортозамещения программных продуктов, эксплуатируемых в секторе государственных финансов.</w:t>
      </w:r>
    </w:p>
    <w:p w:rsidR="00B35637" w:rsidRDefault="00B02906">
      <w:pPr>
        <w:suppressAutoHyphens/>
        <w:spacing w:line="360" w:lineRule="auto"/>
        <w:ind w:firstLine="709"/>
        <w:jc w:val="both"/>
        <w:rPr>
          <w:sz w:val="28"/>
          <w:szCs w:val="28"/>
        </w:rPr>
      </w:pPr>
      <w:r>
        <w:rPr>
          <w:sz w:val="28"/>
          <w:szCs w:val="28"/>
        </w:rPr>
        <w:t xml:space="preserve">Информационная и технологическая безопасность в управлении государственными финансами в условиях внешнеполитических угроз и вызовов. </w:t>
      </w:r>
    </w:p>
    <w:p w:rsidR="00B35637" w:rsidRDefault="00B02906">
      <w:pPr>
        <w:pStyle w:val="af4"/>
        <w:suppressAutoHyphens/>
        <w:spacing w:after="0" w:line="360" w:lineRule="auto"/>
        <w:ind w:firstLine="709"/>
        <w:jc w:val="both"/>
        <w:rPr>
          <w:sz w:val="28"/>
          <w:szCs w:val="28"/>
        </w:rPr>
      </w:pPr>
      <w:r>
        <w:rPr>
          <w:sz w:val="28"/>
          <w:szCs w:val="28"/>
        </w:rPr>
        <w:t>Мировые тенденции в реализации информационных технологий в сфере государственных финансов.</w:t>
      </w:r>
      <w:r>
        <w:rPr>
          <w:bCs/>
          <w:sz w:val="28"/>
          <w:szCs w:val="28"/>
        </w:rPr>
        <w:t xml:space="preserve"> </w:t>
      </w:r>
    </w:p>
    <w:p w:rsidR="00B35637" w:rsidRDefault="00B02906">
      <w:pPr>
        <w:suppressAutoHyphens/>
        <w:spacing w:line="360" w:lineRule="auto"/>
        <w:ind w:firstLine="709"/>
        <w:contextualSpacing/>
        <w:jc w:val="both"/>
        <w:rPr>
          <w:bCs/>
          <w:sz w:val="28"/>
          <w:szCs w:val="28"/>
        </w:rPr>
      </w:pPr>
      <w:r>
        <w:rPr>
          <w:bCs/>
          <w:sz w:val="28"/>
          <w:szCs w:val="28"/>
        </w:rPr>
        <w:t xml:space="preserve">Развитие модели </w:t>
      </w:r>
      <w:r>
        <w:rPr>
          <w:bCs/>
          <w:sz w:val="28"/>
          <w:szCs w:val="28"/>
          <w:lang w:val="en-US"/>
        </w:rPr>
        <w:t>SAAS</w:t>
      </w:r>
      <w:r>
        <w:rPr>
          <w:bCs/>
          <w:sz w:val="28"/>
          <w:szCs w:val="28"/>
        </w:rPr>
        <w:t xml:space="preserve"> («</w:t>
      </w:r>
      <w:r>
        <w:rPr>
          <w:bCs/>
          <w:sz w:val="28"/>
          <w:szCs w:val="28"/>
          <w:lang w:val="en-US"/>
        </w:rPr>
        <w:t>Soft</w:t>
      </w:r>
      <w:r>
        <w:rPr>
          <w:bCs/>
          <w:sz w:val="28"/>
          <w:szCs w:val="28"/>
        </w:rPr>
        <w:t xml:space="preserve"> </w:t>
      </w:r>
      <w:r>
        <w:rPr>
          <w:bCs/>
          <w:sz w:val="28"/>
          <w:szCs w:val="28"/>
          <w:lang w:val="en-US"/>
        </w:rPr>
        <w:t>as</w:t>
      </w:r>
      <w:r>
        <w:rPr>
          <w:bCs/>
          <w:sz w:val="28"/>
          <w:szCs w:val="28"/>
        </w:rPr>
        <w:t xml:space="preserve"> </w:t>
      </w:r>
      <w:r>
        <w:rPr>
          <w:bCs/>
          <w:sz w:val="28"/>
          <w:szCs w:val="28"/>
          <w:lang w:val="en-US"/>
        </w:rPr>
        <w:t>a</w:t>
      </w:r>
      <w:r>
        <w:rPr>
          <w:bCs/>
          <w:sz w:val="28"/>
          <w:szCs w:val="28"/>
        </w:rPr>
        <w:t xml:space="preserve"> </w:t>
      </w:r>
      <w:r>
        <w:rPr>
          <w:bCs/>
          <w:sz w:val="28"/>
          <w:szCs w:val="28"/>
          <w:lang w:val="en-US"/>
        </w:rPr>
        <w:t>service</w:t>
      </w:r>
      <w:r>
        <w:rPr>
          <w:bCs/>
          <w:sz w:val="28"/>
          <w:szCs w:val="28"/>
        </w:rPr>
        <w:t xml:space="preserve">») в рамках управления ИТ-расходами бюджета. Использование библиотеки </w:t>
      </w:r>
      <w:r>
        <w:rPr>
          <w:bCs/>
          <w:sz w:val="28"/>
          <w:szCs w:val="28"/>
          <w:lang w:val="en-US"/>
        </w:rPr>
        <w:t>ITIL</w:t>
      </w:r>
      <w:r>
        <w:rPr>
          <w:bCs/>
          <w:sz w:val="28"/>
          <w:szCs w:val="28"/>
        </w:rPr>
        <w:t xml:space="preserve"> (</w:t>
      </w:r>
      <w:r>
        <w:rPr>
          <w:bCs/>
          <w:sz w:val="28"/>
          <w:szCs w:val="28"/>
          <w:lang w:val="en-US"/>
        </w:rPr>
        <w:t>I</w:t>
      </w:r>
      <w:hyperlink r:id="rId11">
        <w:r>
          <w:rPr>
            <w:color w:val="0B0080"/>
            <w:sz w:val="28"/>
            <w:szCs w:val="28"/>
            <w:highlight w:val="white"/>
            <w:lang w:val="en-US"/>
          </w:rPr>
          <w:t>T</w:t>
        </w:r>
      </w:hyperlink>
      <w:r>
        <w:rPr>
          <w:color w:val="222222"/>
          <w:sz w:val="28"/>
          <w:szCs w:val="28"/>
          <w:shd w:val="clear" w:color="auto" w:fill="FFFFFF"/>
          <w:lang w:val="en-US"/>
        </w:rPr>
        <w:t> Infrastructure</w:t>
      </w:r>
      <w:r>
        <w:rPr>
          <w:color w:val="222222"/>
          <w:sz w:val="28"/>
          <w:szCs w:val="28"/>
          <w:shd w:val="clear" w:color="auto" w:fill="FFFFFF"/>
        </w:rPr>
        <w:t xml:space="preserve"> </w:t>
      </w:r>
      <w:r>
        <w:rPr>
          <w:color w:val="222222"/>
          <w:sz w:val="28"/>
          <w:szCs w:val="28"/>
          <w:shd w:val="clear" w:color="auto" w:fill="FFFFFF"/>
          <w:lang w:val="en-US"/>
        </w:rPr>
        <w:t>Library</w:t>
      </w:r>
      <w:r>
        <w:rPr>
          <w:color w:val="222222"/>
          <w:sz w:val="28"/>
          <w:szCs w:val="28"/>
          <w:shd w:val="clear" w:color="auto" w:fill="FFFFFF"/>
        </w:rPr>
        <w:t>, Великобритания) для</w:t>
      </w:r>
      <w:r>
        <w:rPr>
          <w:bCs/>
          <w:sz w:val="28"/>
          <w:szCs w:val="28"/>
        </w:rPr>
        <w:t xml:space="preserve"> эксплуатации государственных ИТ-сервисов. Использование технологии компонента «распределенная книга» технологии </w:t>
      </w:r>
      <w:proofErr w:type="spellStart"/>
      <w:r>
        <w:rPr>
          <w:bCs/>
          <w:sz w:val="28"/>
          <w:szCs w:val="28"/>
        </w:rPr>
        <w:t>блокчейн</w:t>
      </w:r>
      <w:proofErr w:type="spellEnd"/>
      <w:r>
        <w:rPr>
          <w:bCs/>
          <w:sz w:val="28"/>
          <w:szCs w:val="28"/>
        </w:rPr>
        <w:t xml:space="preserve"> при организации баз данных государственных ИТ-систем. Практика реализации ИТ-проекта создания автоматизированной системы расчета заработной платы муниципальных служащих города Нью-Йорк (США).</w:t>
      </w:r>
    </w:p>
    <w:p w:rsidR="00B35637" w:rsidRDefault="00B35637">
      <w:pPr>
        <w:suppressAutoHyphens/>
        <w:spacing w:line="360" w:lineRule="auto"/>
        <w:ind w:firstLine="709"/>
        <w:jc w:val="both"/>
        <w:rPr>
          <w:sz w:val="28"/>
          <w:szCs w:val="28"/>
        </w:rPr>
      </w:pPr>
    </w:p>
    <w:p w:rsidR="00B35637" w:rsidRDefault="00B02906">
      <w:pPr>
        <w:suppressAutoHyphens/>
        <w:spacing w:line="360" w:lineRule="auto"/>
        <w:ind w:firstLine="709"/>
        <w:jc w:val="center"/>
        <w:rPr>
          <w:b/>
          <w:sz w:val="28"/>
          <w:szCs w:val="28"/>
        </w:rPr>
      </w:pPr>
      <w:r>
        <w:rPr>
          <w:b/>
          <w:sz w:val="28"/>
          <w:szCs w:val="28"/>
        </w:rPr>
        <w:lastRenderedPageBreak/>
        <w:t>Тема 2. Цифровизация бюджетного планирования</w:t>
      </w:r>
    </w:p>
    <w:p w:rsidR="00B35637" w:rsidRDefault="00B02906">
      <w:pPr>
        <w:suppressAutoHyphens/>
        <w:spacing w:line="360" w:lineRule="auto"/>
        <w:ind w:firstLine="709"/>
        <w:jc w:val="both"/>
        <w:rPr>
          <w:bCs/>
          <w:sz w:val="28"/>
          <w:szCs w:val="28"/>
        </w:rPr>
      </w:pPr>
      <w:r>
        <w:rPr>
          <w:bCs/>
          <w:sz w:val="28"/>
          <w:szCs w:val="28"/>
        </w:rPr>
        <w:t xml:space="preserve">Автоматизация и цифровая трансформация бюджетного процесса в России: цели, задачи, особенности и эволюция. </w:t>
      </w:r>
    </w:p>
    <w:p w:rsidR="00B35637" w:rsidRDefault="00B02906">
      <w:pPr>
        <w:suppressAutoHyphens/>
        <w:spacing w:line="360" w:lineRule="auto"/>
        <w:ind w:firstLine="709"/>
        <w:jc w:val="both"/>
        <w:rPr>
          <w:sz w:val="28"/>
          <w:szCs w:val="28"/>
        </w:rPr>
      </w:pPr>
      <w:r>
        <w:rPr>
          <w:bCs/>
          <w:sz w:val="28"/>
          <w:szCs w:val="28"/>
        </w:rPr>
        <w:t xml:space="preserve">Порядок функционирования подсистемы бюджетного планирования ГИИС «Электронный бюджет». Цифровизация формирования проекта федерального бюджета: </w:t>
      </w:r>
      <w:r>
        <w:rPr>
          <w:sz w:val="28"/>
          <w:szCs w:val="28"/>
        </w:rPr>
        <w:t xml:space="preserve">прогнозирование доходов бюджета на основе подсистемы управления доходами ГИИС </w:t>
      </w:r>
      <w:r>
        <w:rPr>
          <w:bCs/>
          <w:sz w:val="28"/>
          <w:szCs w:val="28"/>
        </w:rPr>
        <w:t xml:space="preserve">«Электронный бюджет»; </w:t>
      </w:r>
      <w:r>
        <w:rPr>
          <w:sz w:val="28"/>
          <w:szCs w:val="28"/>
        </w:rPr>
        <w:t xml:space="preserve">планирование бюджетных ассигнований на основе подсистемы управления расходами </w:t>
      </w:r>
      <w:r>
        <w:rPr>
          <w:bCs/>
          <w:sz w:val="28"/>
          <w:szCs w:val="28"/>
        </w:rPr>
        <w:t>ГИИС «Электронный бюджет»</w:t>
      </w:r>
      <w:r>
        <w:rPr>
          <w:sz w:val="28"/>
          <w:szCs w:val="28"/>
        </w:rPr>
        <w:t xml:space="preserve">; планирования закупок на основе подсистемы управления закупками </w:t>
      </w:r>
      <w:r>
        <w:rPr>
          <w:bCs/>
          <w:sz w:val="28"/>
          <w:szCs w:val="28"/>
        </w:rPr>
        <w:t>ГИИС «Электронный бюджет»</w:t>
      </w:r>
      <w:r>
        <w:rPr>
          <w:sz w:val="28"/>
          <w:szCs w:val="28"/>
        </w:rPr>
        <w:t>.</w:t>
      </w:r>
      <w:r>
        <w:rPr>
          <w:bCs/>
          <w:sz w:val="28"/>
          <w:szCs w:val="28"/>
        </w:rPr>
        <w:t xml:space="preserve"> </w:t>
      </w:r>
    </w:p>
    <w:p w:rsidR="00B35637" w:rsidRDefault="00B02906">
      <w:pPr>
        <w:pStyle w:val="af4"/>
        <w:suppressAutoHyphens/>
        <w:spacing w:after="0" w:line="360" w:lineRule="auto"/>
        <w:ind w:firstLine="709"/>
        <w:jc w:val="both"/>
        <w:rPr>
          <w:sz w:val="28"/>
          <w:szCs w:val="28"/>
        </w:rPr>
      </w:pPr>
      <w:r>
        <w:rPr>
          <w:sz w:val="28"/>
          <w:szCs w:val="28"/>
        </w:rPr>
        <w:t>Автоматизация рассмотрения и утверждения проекта бюджета: функционирование Системы обеспечения законодательной деятельности Государственной автоматизированной системы «Законотворчество» (СОЗД ГАС «Законотворчество»).</w:t>
      </w:r>
    </w:p>
    <w:p w:rsidR="00B35637" w:rsidRDefault="00B02906">
      <w:pPr>
        <w:pStyle w:val="af4"/>
        <w:suppressAutoHyphens/>
        <w:spacing w:after="0" w:line="360" w:lineRule="auto"/>
        <w:ind w:firstLine="709"/>
        <w:jc w:val="both"/>
        <w:rPr>
          <w:sz w:val="28"/>
          <w:szCs w:val="28"/>
        </w:rPr>
      </w:pPr>
      <w:r>
        <w:rPr>
          <w:sz w:val="28"/>
          <w:szCs w:val="28"/>
        </w:rPr>
        <w:t>ГАС «Управление» как мега BI-система для стратегического планирования и мониторинга национальных проектов, государственных программ и национальных целей развития. Автоматизация проектной деятельности Правительства Российской Федерации. Формирование информационного наполнения и технологических карт межведомственного взаимодействия в ГАС «Управление».</w:t>
      </w:r>
    </w:p>
    <w:p w:rsidR="00B35637" w:rsidRDefault="00B02906">
      <w:pPr>
        <w:pStyle w:val="af4"/>
        <w:suppressAutoHyphens/>
        <w:spacing w:after="0" w:line="360" w:lineRule="auto"/>
        <w:ind w:firstLine="709"/>
        <w:jc w:val="both"/>
        <w:rPr>
          <w:sz w:val="28"/>
          <w:szCs w:val="28"/>
        </w:rPr>
      </w:pPr>
      <w:r>
        <w:rPr>
          <w:sz w:val="28"/>
          <w:szCs w:val="28"/>
        </w:rPr>
        <w:t>Характеристика платформ для прогнозирования и принятия управленческих решений в сфере государственных финансов. Цифровая платформа «Форсайт. Аналитическая платформа» 10.0 как пример российского BI-инструмента для решения сложных аналитических задач – от сбора и мониторинга данных до моделирования и прогнозирования операционных процессов для органов государственной власти и организаций государственного сектора.</w:t>
      </w:r>
    </w:p>
    <w:p w:rsidR="00B35637" w:rsidRDefault="00B02906">
      <w:pPr>
        <w:pStyle w:val="af4"/>
        <w:suppressAutoHyphens/>
        <w:spacing w:after="0" w:line="360" w:lineRule="auto"/>
        <w:ind w:firstLine="709"/>
        <w:jc w:val="both"/>
        <w:rPr>
          <w:sz w:val="28"/>
          <w:szCs w:val="28"/>
        </w:rPr>
      </w:pPr>
      <w:bookmarkStart w:id="12" w:name="1012"/>
      <w:bookmarkEnd w:id="12"/>
      <w:r>
        <w:rPr>
          <w:sz w:val="28"/>
          <w:szCs w:val="28"/>
        </w:rPr>
        <w:t>Цифровые технологии участия граждан в бюджетном планировании.</w:t>
      </w:r>
    </w:p>
    <w:p w:rsidR="00B35637" w:rsidRDefault="00B35637">
      <w:pPr>
        <w:pStyle w:val="af4"/>
        <w:suppressAutoHyphens/>
        <w:spacing w:after="0" w:line="360" w:lineRule="auto"/>
        <w:ind w:firstLine="709"/>
        <w:jc w:val="both"/>
        <w:rPr>
          <w:sz w:val="28"/>
          <w:szCs w:val="28"/>
        </w:rPr>
      </w:pPr>
    </w:p>
    <w:p w:rsidR="00B35637" w:rsidRDefault="00B02906">
      <w:pPr>
        <w:suppressAutoHyphens/>
        <w:spacing w:line="360" w:lineRule="auto"/>
        <w:ind w:firstLine="709"/>
        <w:jc w:val="center"/>
        <w:rPr>
          <w:b/>
          <w:sz w:val="28"/>
          <w:szCs w:val="28"/>
        </w:rPr>
      </w:pPr>
      <w:r>
        <w:rPr>
          <w:b/>
          <w:sz w:val="28"/>
          <w:szCs w:val="28"/>
        </w:rPr>
        <w:t>Тема 3. Цифровизация управления бюджетными средствами</w:t>
      </w:r>
    </w:p>
    <w:p w:rsidR="00B35637" w:rsidRDefault="00B02906">
      <w:pPr>
        <w:pStyle w:val="af4"/>
        <w:suppressAutoHyphens/>
        <w:spacing w:after="0" w:line="360" w:lineRule="auto"/>
        <w:ind w:firstLine="709"/>
        <w:jc w:val="both"/>
        <w:rPr>
          <w:sz w:val="28"/>
          <w:szCs w:val="28"/>
        </w:rPr>
      </w:pPr>
      <w:r>
        <w:rPr>
          <w:sz w:val="28"/>
          <w:szCs w:val="28"/>
        </w:rPr>
        <w:t xml:space="preserve">Цифровизация исполнения бюджета по расходам на основе подсистемы управления расходами ГИИС </w:t>
      </w:r>
      <w:r>
        <w:rPr>
          <w:bCs/>
          <w:sz w:val="28"/>
          <w:szCs w:val="28"/>
        </w:rPr>
        <w:t>«Электронный бюджет»</w:t>
      </w:r>
      <w:r>
        <w:rPr>
          <w:sz w:val="28"/>
          <w:szCs w:val="28"/>
        </w:rPr>
        <w:t xml:space="preserve"> и подсистемы управления </w:t>
      </w:r>
      <w:r>
        <w:rPr>
          <w:sz w:val="28"/>
          <w:szCs w:val="28"/>
        </w:rPr>
        <w:lastRenderedPageBreak/>
        <w:t xml:space="preserve">закупками ГИИС </w:t>
      </w:r>
      <w:r>
        <w:rPr>
          <w:bCs/>
          <w:sz w:val="28"/>
          <w:szCs w:val="28"/>
        </w:rPr>
        <w:t xml:space="preserve">«Электронный бюджет». </w:t>
      </w:r>
      <w:r>
        <w:rPr>
          <w:sz w:val="28"/>
          <w:szCs w:val="28"/>
        </w:rPr>
        <w:t>Функционирование единой информационной системы в сфере закупок (ЕИС) и ее взаимодействие с иными информационными системами. Особенности цифровизации контрактной системы в сфере закупок на федеральном и региональном уровнях. Планирование и контроль закупочной деятельности в ЕИС.</w:t>
      </w:r>
    </w:p>
    <w:p w:rsidR="00B35637" w:rsidRDefault="00B02906">
      <w:pPr>
        <w:pStyle w:val="af4"/>
        <w:suppressAutoHyphens/>
        <w:spacing w:after="0" w:line="360" w:lineRule="auto"/>
        <w:ind w:firstLine="709"/>
        <w:jc w:val="both"/>
        <w:rPr>
          <w:sz w:val="28"/>
          <w:szCs w:val="28"/>
        </w:rPr>
      </w:pPr>
      <w:r>
        <w:rPr>
          <w:sz w:val="28"/>
          <w:szCs w:val="28"/>
        </w:rPr>
        <w:t xml:space="preserve">Цифровизация исполнения бюджета по доходам на основе подсистемы управления доходами ГИИС </w:t>
      </w:r>
      <w:r>
        <w:rPr>
          <w:bCs/>
          <w:sz w:val="28"/>
          <w:szCs w:val="28"/>
        </w:rPr>
        <w:t>«Электронный бюджет»</w:t>
      </w:r>
      <w:r>
        <w:rPr>
          <w:sz w:val="28"/>
          <w:szCs w:val="28"/>
        </w:rPr>
        <w:t>: модуль администрирования доходов бюджетов бюджетной системы Российской Федерации; модуль распределения доходов бюджетов бюджетной системы Российской Федерации.</w:t>
      </w:r>
    </w:p>
    <w:p w:rsidR="00B35637" w:rsidRDefault="00B02906">
      <w:pPr>
        <w:widowControl/>
        <w:shd w:val="clear" w:color="auto" w:fill="FFFFFF"/>
        <w:tabs>
          <w:tab w:val="left" w:pos="0"/>
          <w:tab w:val="left" w:pos="142"/>
        </w:tabs>
        <w:suppressAutoHyphens/>
        <w:spacing w:line="360" w:lineRule="auto"/>
        <w:ind w:firstLine="709"/>
        <w:jc w:val="both"/>
        <w:rPr>
          <w:bCs/>
          <w:sz w:val="28"/>
          <w:szCs w:val="28"/>
        </w:rPr>
      </w:pPr>
      <w:r>
        <w:rPr>
          <w:sz w:val="28"/>
          <w:szCs w:val="28"/>
        </w:rPr>
        <w:t xml:space="preserve">Обзор ключевых функций Государственной информационной системы о государственных и муниципальных платежах Федерального казначейства (ГИС ГМП). </w:t>
      </w:r>
      <w:r>
        <w:rPr>
          <w:bCs/>
          <w:sz w:val="28"/>
          <w:szCs w:val="28"/>
        </w:rPr>
        <w:t>Методические аспекты цифровизации налогового администрирования и совершенствования веб-сервисов для налогоплательщиков.</w:t>
      </w:r>
      <w:r>
        <w:rPr>
          <w:sz w:val="28"/>
          <w:szCs w:val="28"/>
        </w:rPr>
        <w:t xml:space="preserve"> </w:t>
      </w:r>
      <w:r>
        <w:rPr>
          <w:bCs/>
          <w:sz w:val="28"/>
          <w:szCs w:val="28"/>
        </w:rPr>
        <w:t>Обзор ключевых функций автоматизированной информационной системы Федеральной налоговой службы России (АИС «Налог-3»). Обзор ключевых функций, выполняемых федеральной информационной адресной системы (ФИАС). Режим налогового мониторинга как новый формат взаимодействия между налоговым органом и налогоплательщиком в условиях цифровой среды.</w:t>
      </w:r>
    </w:p>
    <w:p w:rsidR="00B35637" w:rsidRDefault="00B02906">
      <w:pPr>
        <w:pStyle w:val="af4"/>
        <w:suppressAutoHyphens/>
        <w:spacing w:after="0" w:line="360" w:lineRule="auto"/>
        <w:ind w:firstLine="709"/>
        <w:jc w:val="both"/>
        <w:rPr>
          <w:sz w:val="28"/>
          <w:szCs w:val="28"/>
        </w:rPr>
      </w:pPr>
      <w:r>
        <w:rPr>
          <w:sz w:val="28"/>
          <w:szCs w:val="28"/>
        </w:rPr>
        <w:t xml:space="preserve">Цифровые технологии управления бюджетными средствами на основе подсистемы управления денежными средствами ГИИС </w:t>
      </w:r>
      <w:r>
        <w:rPr>
          <w:bCs/>
          <w:sz w:val="28"/>
          <w:szCs w:val="28"/>
        </w:rPr>
        <w:t>«Электронный бюджет»</w:t>
      </w:r>
      <w:r>
        <w:rPr>
          <w:sz w:val="28"/>
          <w:szCs w:val="28"/>
        </w:rPr>
        <w:t>: модуль управления ликвидностью; модуль кассового планирования; модуль осуществления бюджетных платежей и управления единым счетом.</w:t>
      </w:r>
    </w:p>
    <w:p w:rsidR="00B35637" w:rsidRDefault="00B02906">
      <w:pPr>
        <w:widowControl/>
        <w:shd w:val="clear" w:color="auto" w:fill="FFFFFF"/>
        <w:tabs>
          <w:tab w:val="left" w:pos="0"/>
          <w:tab w:val="left" w:pos="142"/>
        </w:tabs>
        <w:suppressAutoHyphens/>
        <w:spacing w:line="360" w:lineRule="auto"/>
        <w:ind w:firstLine="709"/>
        <w:jc w:val="both"/>
        <w:rPr>
          <w:sz w:val="28"/>
          <w:szCs w:val="28"/>
        </w:rPr>
      </w:pPr>
      <w:r>
        <w:rPr>
          <w:sz w:val="28"/>
          <w:szCs w:val="28"/>
        </w:rPr>
        <w:t xml:space="preserve">Прогнозирование остатков на счетах бюджета и управление ликвидностью при помощи алгоритмов искусственного интеллекта. </w:t>
      </w:r>
      <w:r>
        <w:rPr>
          <w:bCs/>
          <w:sz w:val="28"/>
          <w:szCs w:val="28"/>
        </w:rPr>
        <w:t xml:space="preserve">Повышение операционной эффективности Федерального казначейства при комплексной автоматизации системы казначейских платежей. Характеристика расчетно-платежных веб-сервисов Федерального казначейства. Единый казначейский счет и цифровые платежные технологии при осуществлении государственных и муниципальных платежей. </w:t>
      </w:r>
      <w:r>
        <w:rPr>
          <w:sz w:val="28"/>
          <w:szCs w:val="28"/>
        </w:rPr>
        <w:t>Характеристика системы Казначейства России (ИАС ФК) для сбора, анализа и визуализации оперативных данных с использованием инструмента «</w:t>
      </w:r>
      <w:proofErr w:type="spellStart"/>
      <w:r>
        <w:rPr>
          <w:sz w:val="28"/>
          <w:szCs w:val="28"/>
        </w:rPr>
        <w:t>BigData</w:t>
      </w:r>
      <w:proofErr w:type="spellEnd"/>
      <w:r>
        <w:rPr>
          <w:sz w:val="28"/>
          <w:szCs w:val="28"/>
        </w:rPr>
        <w:t>».</w:t>
      </w:r>
    </w:p>
    <w:p w:rsidR="00B35637" w:rsidRDefault="00B02906">
      <w:pPr>
        <w:pStyle w:val="af4"/>
        <w:suppressAutoHyphens/>
        <w:spacing w:after="0" w:line="360" w:lineRule="auto"/>
        <w:ind w:firstLine="709"/>
        <w:jc w:val="both"/>
        <w:rPr>
          <w:sz w:val="28"/>
          <w:szCs w:val="28"/>
        </w:rPr>
      </w:pPr>
      <w:r>
        <w:rPr>
          <w:sz w:val="28"/>
          <w:szCs w:val="28"/>
        </w:rPr>
        <w:lastRenderedPageBreak/>
        <w:t>Функционирование Государственной информационной системы «Единая централизованная цифровая платформа в социальной сфере» (ГИС ЕЦП) как инструмента автоматизации пенсионных выплат, мер социальной защиты и проведения медико-социальной экспертизы. Перспективы интеграции ГИС ЕЦП с Федеральной государственной информационной системой «Единый портал государственных и муниципальных услуг (функций)» (ФГИС портал Госуслуг).</w:t>
      </w:r>
    </w:p>
    <w:p w:rsidR="00B35637" w:rsidRDefault="00B35637">
      <w:pPr>
        <w:suppressAutoHyphens/>
        <w:spacing w:line="360" w:lineRule="auto"/>
        <w:ind w:firstLine="709"/>
        <w:jc w:val="both"/>
        <w:rPr>
          <w:b/>
          <w:sz w:val="28"/>
          <w:szCs w:val="28"/>
        </w:rPr>
      </w:pPr>
    </w:p>
    <w:p w:rsidR="00B35637" w:rsidRDefault="00B02906">
      <w:pPr>
        <w:suppressAutoHyphens/>
        <w:spacing w:line="360" w:lineRule="auto"/>
        <w:ind w:firstLine="709"/>
        <w:jc w:val="center"/>
        <w:rPr>
          <w:b/>
          <w:sz w:val="28"/>
          <w:szCs w:val="28"/>
        </w:rPr>
      </w:pPr>
      <w:r>
        <w:rPr>
          <w:b/>
          <w:sz w:val="28"/>
          <w:szCs w:val="28"/>
        </w:rPr>
        <w:t>Тема 4. Цифровизация финансового контроля в государственном секторе</w:t>
      </w:r>
    </w:p>
    <w:p w:rsidR="00B35637" w:rsidRDefault="00B02906">
      <w:pPr>
        <w:suppressAutoHyphens/>
        <w:spacing w:line="360" w:lineRule="auto"/>
        <w:ind w:firstLine="709"/>
        <w:jc w:val="both"/>
        <w:rPr>
          <w:sz w:val="28"/>
          <w:szCs w:val="28"/>
        </w:rPr>
      </w:pPr>
      <w:r>
        <w:rPr>
          <w:sz w:val="28"/>
          <w:szCs w:val="28"/>
        </w:rPr>
        <w:t>Информационные технологии Федерального казначейства. Цифровая трансформация внутреннего государственного финансового контроля: подсистема финансового контроля Государственной интегрированной информационной системы управления общественными финансами «Электронный бюджет» (ГИИС ЭБ). Контроль и аудит в сфере закупок, мониторинг закупок на примере Единой информационной системы в сфере закупок (ЕИС). Цифровизация бюджетного мониторинга как инструмента внутреннего государственного финансового контроля на примере Государственной автоматизированной информационной системы «Управление» (ГАСУ).</w:t>
      </w:r>
    </w:p>
    <w:p w:rsidR="00B35637" w:rsidRDefault="00B02906">
      <w:pPr>
        <w:suppressAutoHyphens/>
        <w:spacing w:line="360" w:lineRule="auto"/>
        <w:ind w:firstLine="709"/>
        <w:jc w:val="both"/>
        <w:rPr>
          <w:sz w:val="28"/>
          <w:szCs w:val="28"/>
        </w:rPr>
      </w:pPr>
      <w:r>
        <w:rPr>
          <w:sz w:val="28"/>
          <w:szCs w:val="28"/>
        </w:rPr>
        <w:t>Особенности использования цифровых продуктов в деятельности Счетной палаты Российской Федерации: официальный сайт Счетной палаты, Портал-агрегатор Госрасходы, Информационная панель мониторинга незавершенного строительства, База рекомендаций Счетной палаты, Информационная панель мониторинга национальных целей.</w:t>
      </w:r>
    </w:p>
    <w:p w:rsidR="00B35637" w:rsidRDefault="00B02906">
      <w:pPr>
        <w:suppressAutoHyphens/>
        <w:spacing w:line="360" w:lineRule="auto"/>
        <w:ind w:firstLine="709"/>
        <w:jc w:val="both"/>
        <w:rPr>
          <w:sz w:val="28"/>
          <w:szCs w:val="28"/>
        </w:rPr>
      </w:pPr>
      <w:r>
        <w:rPr>
          <w:sz w:val="28"/>
          <w:szCs w:val="28"/>
        </w:rPr>
        <w:t>Информационно-аналитическая система удаленного проведения внешнего государственного аудита (контроля) Счетной палаты Российской Федерации (ИАС УВГА).</w:t>
      </w:r>
    </w:p>
    <w:p w:rsidR="00B35637" w:rsidRDefault="00B02906">
      <w:pPr>
        <w:suppressAutoHyphens/>
        <w:spacing w:line="360" w:lineRule="auto"/>
        <w:ind w:firstLine="709"/>
        <w:jc w:val="both"/>
        <w:rPr>
          <w:sz w:val="28"/>
          <w:szCs w:val="28"/>
        </w:rPr>
      </w:pPr>
      <w:r>
        <w:rPr>
          <w:sz w:val="28"/>
          <w:szCs w:val="28"/>
        </w:rPr>
        <w:t xml:space="preserve">Функционирование комплекса программных средств «Цифровая платформа» Счетной палаты Российской Федерации. </w:t>
      </w:r>
    </w:p>
    <w:p w:rsidR="00B35637" w:rsidRDefault="00B02906">
      <w:pPr>
        <w:suppressAutoHyphens/>
        <w:spacing w:line="360" w:lineRule="auto"/>
        <w:ind w:firstLine="709"/>
        <w:jc w:val="both"/>
        <w:rPr>
          <w:sz w:val="28"/>
          <w:szCs w:val="28"/>
        </w:rPr>
      </w:pPr>
      <w:r>
        <w:rPr>
          <w:sz w:val="28"/>
          <w:szCs w:val="28"/>
        </w:rPr>
        <w:t xml:space="preserve">Особенности функционирования комплекса программных средств «Система планирования, контроля исполнения и информационного обеспечения деятельности инспекций Счетной палаты Российской Федерации» (КПС «ККМ СП-АУДИТ»). </w:t>
      </w:r>
      <w:r>
        <w:rPr>
          <w:sz w:val="28"/>
          <w:szCs w:val="28"/>
        </w:rPr>
        <w:lastRenderedPageBreak/>
        <w:t>Создание автоматизированного рабочего места (АРМ) «Цифровой инспектор» для работы с информацией об объектах проверки в режиме «одного окна».</w:t>
      </w:r>
    </w:p>
    <w:p w:rsidR="00B35637" w:rsidRDefault="00B02906">
      <w:pPr>
        <w:suppressAutoHyphens/>
        <w:spacing w:line="360" w:lineRule="auto"/>
        <w:ind w:firstLine="709"/>
        <w:jc w:val="both"/>
        <w:rPr>
          <w:sz w:val="28"/>
          <w:szCs w:val="28"/>
        </w:rPr>
      </w:pPr>
      <w:r>
        <w:rPr>
          <w:sz w:val="28"/>
          <w:szCs w:val="28"/>
        </w:rPr>
        <w:t xml:space="preserve">Государственная информационно-аналитическая система контрольно-счетных органов Российской Федерации. </w:t>
      </w:r>
      <w:bookmarkStart w:id="13" w:name="_Toc8113287"/>
      <w:bookmarkStart w:id="14" w:name="_Toc11743282"/>
      <w:bookmarkStart w:id="15" w:name="_Toc20843496"/>
      <w:r>
        <w:rPr>
          <w:sz w:val="28"/>
          <w:szCs w:val="28"/>
        </w:rPr>
        <w:t xml:space="preserve">Создание «облачного» информационного ресурса для взаимодействия с КСО – единая информационная платформа для взаимодействия с КСО. </w:t>
      </w:r>
      <w:bookmarkEnd w:id="13"/>
      <w:bookmarkEnd w:id="14"/>
      <w:bookmarkEnd w:id="15"/>
    </w:p>
    <w:p w:rsidR="00B35637" w:rsidRDefault="00B02906">
      <w:pPr>
        <w:suppressAutoHyphens/>
        <w:spacing w:line="360" w:lineRule="auto"/>
        <w:ind w:firstLine="709"/>
        <w:jc w:val="both"/>
        <w:rPr>
          <w:sz w:val="28"/>
          <w:szCs w:val="28"/>
        </w:rPr>
      </w:pPr>
      <w:r>
        <w:rPr>
          <w:sz w:val="28"/>
          <w:szCs w:val="28"/>
        </w:rPr>
        <w:t xml:space="preserve">Государственная информационная система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w:t>
      </w:r>
    </w:p>
    <w:p w:rsidR="00B35637" w:rsidRDefault="00B02906">
      <w:pPr>
        <w:suppressAutoHyphens/>
        <w:spacing w:line="360" w:lineRule="auto"/>
        <w:ind w:firstLine="709"/>
        <w:jc w:val="both"/>
        <w:rPr>
          <w:sz w:val="28"/>
          <w:szCs w:val="28"/>
        </w:rPr>
      </w:pPr>
      <w:r>
        <w:rPr>
          <w:sz w:val="28"/>
          <w:szCs w:val="28"/>
        </w:rPr>
        <w:t xml:space="preserve">Специализированные программные продукты для осуществления финансового контроля на примере </w:t>
      </w:r>
      <w:proofErr w:type="spellStart"/>
      <w:r>
        <w:rPr>
          <w:sz w:val="28"/>
          <w:szCs w:val="28"/>
        </w:rPr>
        <w:t>PolyAnalyst</w:t>
      </w:r>
      <w:proofErr w:type="spellEnd"/>
      <w:r>
        <w:rPr>
          <w:sz w:val="28"/>
          <w:szCs w:val="28"/>
        </w:rPr>
        <w:t xml:space="preserve"> для целей получения продвинутых аудиторских доказательств. Цифровизация процесса сбора информации для проведения финансового контроля.</w:t>
      </w:r>
    </w:p>
    <w:p w:rsidR="00B35637" w:rsidRDefault="00B35637">
      <w:pPr>
        <w:suppressAutoHyphens/>
        <w:spacing w:line="360" w:lineRule="auto"/>
        <w:ind w:firstLine="709"/>
        <w:jc w:val="both"/>
        <w:rPr>
          <w:b/>
          <w:sz w:val="28"/>
          <w:szCs w:val="28"/>
        </w:rPr>
      </w:pPr>
    </w:p>
    <w:p w:rsidR="00B35637" w:rsidRDefault="00B02906">
      <w:pPr>
        <w:keepNext/>
        <w:suppressAutoHyphens/>
        <w:spacing w:line="360" w:lineRule="auto"/>
        <w:ind w:firstLine="709"/>
        <w:jc w:val="center"/>
        <w:rPr>
          <w:b/>
          <w:sz w:val="28"/>
          <w:szCs w:val="28"/>
        </w:rPr>
      </w:pPr>
      <w:r>
        <w:rPr>
          <w:b/>
          <w:sz w:val="28"/>
          <w:szCs w:val="28"/>
        </w:rPr>
        <w:t>Тема 5. Цифровое пространство участников бюджетного процесса</w:t>
      </w:r>
    </w:p>
    <w:p w:rsidR="00B35637" w:rsidRDefault="00B02906">
      <w:pPr>
        <w:pStyle w:val="af4"/>
        <w:suppressAutoHyphens/>
        <w:spacing w:after="0" w:line="360" w:lineRule="auto"/>
        <w:ind w:firstLine="709"/>
        <w:jc w:val="both"/>
        <w:rPr>
          <w:sz w:val="28"/>
          <w:szCs w:val="28"/>
        </w:rPr>
      </w:pPr>
      <w:bookmarkStart w:id="16" w:name="mail-clipboard-id-5395410709920019813452"/>
      <w:bookmarkEnd w:id="16"/>
      <w:r>
        <w:rPr>
          <w:sz w:val="28"/>
          <w:szCs w:val="28"/>
        </w:rPr>
        <w:t>Цифровое государство как система взаимосвязанных институтов и процедур в новой технологической среде: открытые данные, платформы межведомственного обмена данными, платформы вовлечения граждан.</w:t>
      </w:r>
    </w:p>
    <w:p w:rsidR="00B35637" w:rsidRDefault="00B02906">
      <w:pPr>
        <w:pStyle w:val="af4"/>
        <w:suppressAutoHyphens/>
        <w:spacing w:after="0" w:line="360" w:lineRule="auto"/>
        <w:ind w:firstLine="709"/>
        <w:jc w:val="both"/>
        <w:rPr>
          <w:sz w:val="28"/>
          <w:szCs w:val="28"/>
        </w:rPr>
      </w:pPr>
      <w:r>
        <w:rPr>
          <w:sz w:val="28"/>
          <w:szCs w:val="28"/>
        </w:rPr>
        <w:t>Обеспечение прозрачности и публичности информации о деятельности публично-правовых образований в сфере управления общественными финансами. Единый портал бюджетной системы - источник открытых данных о бюджете и бюджетном процессе в Российской Федерации. Региональные платформы открытых данных о бюджетах субъектов Российской Федерации.</w:t>
      </w:r>
    </w:p>
    <w:p w:rsidR="00B35637" w:rsidRDefault="00B02906">
      <w:pPr>
        <w:widowControl/>
        <w:shd w:val="clear" w:color="auto" w:fill="FFFFFF"/>
        <w:suppressAutoHyphens/>
        <w:spacing w:line="360" w:lineRule="auto"/>
        <w:ind w:firstLine="709"/>
        <w:jc w:val="both"/>
        <w:rPr>
          <w:sz w:val="28"/>
          <w:szCs w:val="28"/>
        </w:rPr>
      </w:pPr>
      <w:r>
        <w:rPr>
          <w:sz w:val="28"/>
          <w:szCs w:val="28"/>
        </w:rPr>
        <w:t xml:space="preserve">Характеристика аппаратной и программной инфраструктуры, необходимой для цифровой трансформации государственных финансов. Цифровые и технологические риски трансформации. Описание типовых требований к квалификации пользователей цифровых пространств в сфере государственных финансов. </w:t>
      </w:r>
    </w:p>
    <w:p w:rsidR="00B35637" w:rsidRDefault="00B02906">
      <w:pPr>
        <w:pStyle w:val="af4"/>
        <w:suppressAutoHyphens/>
        <w:spacing w:after="0" w:line="360" w:lineRule="auto"/>
        <w:ind w:firstLine="709"/>
        <w:jc w:val="both"/>
        <w:rPr>
          <w:sz w:val="28"/>
          <w:szCs w:val="28"/>
        </w:rPr>
      </w:pPr>
      <w:r>
        <w:rPr>
          <w:sz w:val="28"/>
          <w:szCs w:val="28"/>
        </w:rPr>
        <w:t xml:space="preserve">Развитие интеграции цифровых платформ управления государственными финансами. Использование современных технологий организации баз данных и </w:t>
      </w:r>
      <w:r>
        <w:rPr>
          <w:sz w:val="28"/>
          <w:szCs w:val="28"/>
        </w:rPr>
        <w:lastRenderedPageBreak/>
        <w:t>обработки информации IT-систем государственных финансов. Особенности визуализации финансовой информации через BI-платформы и инструменты бизнес-аналитики.</w:t>
      </w:r>
    </w:p>
    <w:p w:rsidR="00B35637" w:rsidRDefault="00B02906">
      <w:pPr>
        <w:pStyle w:val="af4"/>
        <w:suppressAutoHyphens/>
        <w:spacing w:after="0" w:line="360" w:lineRule="auto"/>
        <w:ind w:firstLine="709"/>
        <w:jc w:val="both"/>
        <w:rPr>
          <w:bCs/>
          <w:sz w:val="28"/>
          <w:szCs w:val="28"/>
        </w:rPr>
      </w:pPr>
      <w:r>
        <w:rPr>
          <w:bCs/>
          <w:sz w:val="28"/>
          <w:szCs w:val="28"/>
        </w:rPr>
        <w:t xml:space="preserve">Современные стандарты электронного документооборота для государственного сектора управления. </w:t>
      </w:r>
      <w:r>
        <w:rPr>
          <w:sz w:val="28"/>
          <w:szCs w:val="28"/>
        </w:rPr>
        <w:t xml:space="preserve">Федеральная государственная информационная Система межведомственного электронного взаимодействия (СМЭВ) для обмена данными, необходимыми для оказания государственных услуг гражданам и организациям. </w:t>
      </w:r>
      <w:r>
        <w:rPr>
          <w:bCs/>
          <w:sz w:val="28"/>
          <w:szCs w:val="28"/>
        </w:rPr>
        <w:t>Дистанционные технологии согласования и утверждения документов. Использование средств криптографической защиты информации (ПО «КриптоПро») для финансовых документов.</w:t>
      </w:r>
    </w:p>
    <w:p w:rsidR="00B35637" w:rsidRDefault="00B02906">
      <w:pPr>
        <w:pStyle w:val="af4"/>
        <w:suppressAutoHyphens/>
        <w:spacing w:after="0" w:line="360" w:lineRule="auto"/>
        <w:ind w:firstLine="709"/>
        <w:jc w:val="both"/>
        <w:rPr>
          <w:sz w:val="28"/>
          <w:szCs w:val="28"/>
        </w:rPr>
      </w:pPr>
      <w:r>
        <w:rPr>
          <w:sz w:val="28"/>
          <w:szCs w:val="28"/>
        </w:rPr>
        <w:t xml:space="preserve">Повышение качества финансового менеджмента участников бюджетного процесса за счет формирования единого информационного пространства. </w:t>
      </w:r>
    </w:p>
    <w:p w:rsidR="00B35637" w:rsidRDefault="00B02906" w:rsidP="00FE5B6F">
      <w:pPr>
        <w:suppressAutoHyphens/>
        <w:spacing w:line="360" w:lineRule="auto"/>
        <w:ind w:firstLine="709"/>
        <w:jc w:val="both"/>
        <w:rPr>
          <w:sz w:val="28"/>
          <w:szCs w:val="28"/>
        </w:rPr>
      </w:pPr>
      <w:r>
        <w:rPr>
          <w:sz w:val="28"/>
          <w:szCs w:val="28"/>
        </w:rPr>
        <w:t>Единая информационная платформа управления государственными данными (ЕИП НСУД) в управлении цифровой трансформацией государственных финансов. Федеральная государственная информационная система управления государственной единой облачной платформой (ФГИС «Управление ГЕОП»). Федеральная государственная информационная система «</w:t>
      </w:r>
      <w:proofErr w:type="spellStart"/>
      <w:r>
        <w:rPr>
          <w:sz w:val="28"/>
          <w:szCs w:val="28"/>
        </w:rPr>
        <w:t>Госмаркет</w:t>
      </w:r>
      <w:proofErr w:type="spellEnd"/>
      <w:r>
        <w:rPr>
          <w:sz w:val="28"/>
          <w:szCs w:val="28"/>
        </w:rPr>
        <w:t>» (ГИС «</w:t>
      </w:r>
      <w:proofErr w:type="spellStart"/>
      <w:r>
        <w:rPr>
          <w:sz w:val="28"/>
          <w:szCs w:val="28"/>
        </w:rPr>
        <w:t>Госмаркет</w:t>
      </w:r>
      <w:proofErr w:type="spellEnd"/>
      <w:r>
        <w:rPr>
          <w:sz w:val="28"/>
          <w:szCs w:val="28"/>
        </w:rPr>
        <w:t>»). Федеральная государственная информационная система «Управление единой цифровой платформой Российской Федерации «</w:t>
      </w:r>
      <w:proofErr w:type="spellStart"/>
      <w:r>
        <w:rPr>
          <w:sz w:val="28"/>
          <w:szCs w:val="28"/>
        </w:rPr>
        <w:t>ГосТех</w:t>
      </w:r>
      <w:proofErr w:type="spellEnd"/>
      <w:r>
        <w:rPr>
          <w:sz w:val="28"/>
          <w:szCs w:val="28"/>
        </w:rPr>
        <w:t>» как платформа для создания «умного государства».</w:t>
      </w:r>
    </w:p>
    <w:p w:rsidR="00B35637" w:rsidRDefault="00B02906" w:rsidP="00FE5B6F">
      <w:pPr>
        <w:pStyle w:val="1"/>
        <w:suppressAutoHyphens/>
        <w:spacing w:after="240"/>
        <w:rPr>
          <w:rFonts w:ascii="Times New Roman" w:hAnsi="Times New Roman" w:cs="Times New Roman"/>
          <w:b/>
          <w:color w:val="auto"/>
          <w:sz w:val="28"/>
          <w:szCs w:val="28"/>
        </w:rPr>
      </w:pPr>
      <w:bookmarkStart w:id="17" w:name="_Toc138417007"/>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17"/>
    </w:p>
    <w:p w:rsidR="00B35637" w:rsidRPr="00E676CE" w:rsidRDefault="00E676CE">
      <w:pPr>
        <w:suppressAutoHyphens/>
        <w:jc w:val="both"/>
        <w:rPr>
          <w:i/>
          <w:sz w:val="24"/>
          <w:szCs w:val="24"/>
        </w:rPr>
      </w:pPr>
      <w:r w:rsidRPr="002B10B7">
        <w:rPr>
          <w:i/>
          <w:sz w:val="24"/>
          <w:szCs w:val="24"/>
        </w:rPr>
        <w:t>Профили: «Государственные и муниципальные финансы», «Государственный финансовый контроль и казначейское дело», «Государственный финансовый контроль», «Казначейское дело», «Бизнес и финансы социальной сферы», «Управление финансовыми рисками и страхование», «Финансовые рынки и финтех», «Финансы и управление финансовыми активами», «Финансы и банковское дело»</w:t>
      </w:r>
      <w:r>
        <w:rPr>
          <w:i/>
          <w:sz w:val="24"/>
          <w:szCs w:val="24"/>
        </w:rPr>
        <w:t xml:space="preserve">,  </w:t>
      </w:r>
      <w:r w:rsidRPr="002B10B7">
        <w:rPr>
          <w:i/>
          <w:sz w:val="24"/>
          <w:szCs w:val="24"/>
        </w:rPr>
        <w:t>очная форма обучения</w:t>
      </w:r>
    </w:p>
    <w:p w:rsidR="00B35637" w:rsidRDefault="00B02906">
      <w:pPr>
        <w:tabs>
          <w:tab w:val="right" w:pos="851"/>
        </w:tabs>
        <w:suppressAutoHyphens/>
        <w:ind w:firstLine="709"/>
        <w:jc w:val="right"/>
        <w:rPr>
          <w:sz w:val="28"/>
          <w:szCs w:val="28"/>
        </w:rPr>
      </w:pPr>
      <w:r>
        <w:rPr>
          <w:sz w:val="28"/>
          <w:szCs w:val="28"/>
        </w:rPr>
        <w:t xml:space="preserve">Таблица </w:t>
      </w:r>
      <w:r w:rsidR="00E676CE">
        <w:rPr>
          <w:sz w:val="28"/>
          <w:szCs w:val="28"/>
        </w:rPr>
        <w:t>3</w:t>
      </w:r>
      <w:r>
        <w:rPr>
          <w:sz w:val="28"/>
          <w:szCs w:val="28"/>
        </w:rPr>
        <w:t>.1</w:t>
      </w:r>
    </w:p>
    <w:tbl>
      <w:tblPr>
        <w:tblW w:w="5000" w:type="pct"/>
        <w:tblLayout w:type="fixed"/>
        <w:tblLook w:val="04A0" w:firstRow="1" w:lastRow="0" w:firstColumn="1" w:lastColumn="0" w:noHBand="0" w:noVBand="1"/>
      </w:tblPr>
      <w:tblGrid>
        <w:gridCol w:w="564"/>
        <w:gridCol w:w="1842"/>
        <w:gridCol w:w="851"/>
        <w:gridCol w:w="990"/>
        <w:gridCol w:w="993"/>
        <w:gridCol w:w="1418"/>
        <w:gridCol w:w="988"/>
        <w:gridCol w:w="2549"/>
      </w:tblGrid>
      <w:tr w:rsidR="001D4B29" w:rsidTr="000B7448">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D4B29" w:rsidRDefault="001D4B29">
            <w:pPr>
              <w:tabs>
                <w:tab w:val="right" w:pos="851"/>
              </w:tabs>
              <w:suppressAutoHyphens/>
              <w:jc w:val="both"/>
              <w:rPr>
                <w:b/>
                <w:sz w:val="22"/>
                <w:szCs w:val="22"/>
              </w:rPr>
            </w:pPr>
            <w:r>
              <w:rPr>
                <w:b/>
                <w:sz w:val="22"/>
                <w:szCs w:val="22"/>
              </w:rPr>
              <w:t>№</w:t>
            </w:r>
          </w:p>
          <w:p w:rsidR="001D4B29" w:rsidRDefault="001D4B29">
            <w:pPr>
              <w:tabs>
                <w:tab w:val="right" w:pos="851"/>
              </w:tabs>
              <w:suppressAutoHyphens/>
              <w:jc w:val="both"/>
              <w:rPr>
                <w:sz w:val="22"/>
                <w:szCs w:val="22"/>
              </w:rPr>
            </w:pPr>
            <w:r>
              <w:rPr>
                <w:b/>
                <w:sz w:val="22"/>
                <w:szCs w:val="22"/>
              </w:rPr>
              <w:t>п/п</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D4B29" w:rsidRDefault="001D4B29" w:rsidP="00E676CE">
            <w:pPr>
              <w:tabs>
                <w:tab w:val="right" w:pos="851"/>
              </w:tabs>
              <w:suppressAutoHyphens/>
              <w:jc w:val="center"/>
              <w:rPr>
                <w:sz w:val="22"/>
                <w:szCs w:val="22"/>
              </w:rPr>
            </w:pPr>
            <w:r>
              <w:rPr>
                <w:b/>
                <w:sz w:val="22"/>
                <w:szCs w:val="22"/>
              </w:rPr>
              <w:t>Наименование тем (разделов) дисциплины</w:t>
            </w:r>
          </w:p>
        </w:tc>
        <w:tc>
          <w:tcPr>
            <w:tcW w:w="5240" w:type="dxa"/>
            <w:gridSpan w:val="5"/>
            <w:tcBorders>
              <w:top w:val="single" w:sz="4" w:space="0" w:color="000000"/>
              <w:left w:val="single" w:sz="4" w:space="0" w:color="000000"/>
              <w:bottom w:val="single" w:sz="4" w:space="0" w:color="000000"/>
              <w:right w:val="single" w:sz="4" w:space="0" w:color="000000"/>
            </w:tcBorders>
          </w:tcPr>
          <w:p w:rsidR="001D4B29" w:rsidRDefault="001D4B29">
            <w:pPr>
              <w:tabs>
                <w:tab w:val="right" w:pos="851"/>
              </w:tabs>
              <w:suppressAutoHyphens/>
              <w:ind w:firstLine="709"/>
              <w:jc w:val="center"/>
              <w:rPr>
                <w:b/>
                <w:sz w:val="22"/>
                <w:szCs w:val="22"/>
              </w:rPr>
            </w:pPr>
            <w:r>
              <w:rPr>
                <w:b/>
                <w:sz w:val="22"/>
                <w:szCs w:val="22"/>
              </w:rPr>
              <w:t>Трудоемкость в часах</w:t>
            </w:r>
          </w:p>
        </w:tc>
        <w:tc>
          <w:tcPr>
            <w:tcW w:w="2549" w:type="dxa"/>
            <w:vMerge w:val="restart"/>
            <w:tcBorders>
              <w:top w:val="single" w:sz="4" w:space="0" w:color="000000"/>
              <w:left w:val="single" w:sz="4" w:space="0" w:color="000000"/>
              <w:right w:val="single" w:sz="4" w:space="0" w:color="000000"/>
            </w:tcBorders>
            <w:shd w:val="clear" w:color="auto" w:fill="auto"/>
          </w:tcPr>
          <w:p w:rsidR="001D4B29" w:rsidRDefault="001D4B29" w:rsidP="00E676CE">
            <w:pPr>
              <w:tabs>
                <w:tab w:val="right" w:pos="851"/>
              </w:tabs>
              <w:suppressAutoHyphens/>
              <w:jc w:val="center"/>
              <w:rPr>
                <w:b/>
                <w:sz w:val="22"/>
                <w:szCs w:val="22"/>
              </w:rPr>
            </w:pPr>
            <w:r>
              <w:rPr>
                <w:b/>
                <w:sz w:val="22"/>
                <w:szCs w:val="22"/>
              </w:rPr>
              <w:t>Формы текущего контроля успеваемости</w:t>
            </w:r>
          </w:p>
        </w:tc>
      </w:tr>
      <w:tr w:rsidR="001D4B29" w:rsidTr="000B7448">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rsidR="001D4B29" w:rsidRDefault="001D4B29">
            <w:pPr>
              <w:tabs>
                <w:tab w:val="right" w:pos="851"/>
              </w:tabs>
              <w:suppressAutoHyphens/>
              <w:ind w:firstLine="709"/>
              <w:jc w:val="both"/>
              <w:rPr>
                <w:sz w:val="22"/>
                <w:szCs w:val="22"/>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Pr>
          <w:p w:rsidR="001D4B29" w:rsidRDefault="001D4B29">
            <w:pPr>
              <w:tabs>
                <w:tab w:val="right" w:pos="851"/>
              </w:tabs>
              <w:suppressAutoHyphens/>
              <w:ind w:firstLine="709"/>
              <w:jc w:val="both"/>
              <w:rPr>
                <w:sz w:val="22"/>
                <w:szCs w:val="22"/>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D4B29" w:rsidRDefault="001D4B29">
            <w:pPr>
              <w:tabs>
                <w:tab w:val="right" w:pos="851"/>
              </w:tabs>
              <w:suppressAutoHyphens/>
              <w:jc w:val="both"/>
              <w:rPr>
                <w:b/>
                <w:sz w:val="22"/>
                <w:szCs w:val="22"/>
              </w:rPr>
            </w:pPr>
            <w:r>
              <w:rPr>
                <w:b/>
                <w:sz w:val="22"/>
                <w:szCs w:val="22"/>
              </w:rPr>
              <w:t>Всего</w:t>
            </w:r>
          </w:p>
        </w:tc>
        <w:tc>
          <w:tcPr>
            <w:tcW w:w="3401" w:type="dxa"/>
            <w:gridSpan w:val="3"/>
            <w:tcBorders>
              <w:top w:val="single" w:sz="4" w:space="0" w:color="000000"/>
              <w:left w:val="single" w:sz="4" w:space="0" w:color="000000"/>
              <w:bottom w:val="single" w:sz="4" w:space="0" w:color="000000"/>
              <w:right w:val="single" w:sz="4" w:space="0" w:color="000000"/>
            </w:tcBorders>
            <w:shd w:val="clear" w:color="auto" w:fill="auto"/>
          </w:tcPr>
          <w:p w:rsidR="001D4B29" w:rsidRDefault="001D4B29">
            <w:pPr>
              <w:tabs>
                <w:tab w:val="right" w:pos="851"/>
              </w:tabs>
              <w:suppressAutoHyphens/>
              <w:jc w:val="center"/>
              <w:rPr>
                <w:b/>
                <w:sz w:val="22"/>
                <w:szCs w:val="22"/>
              </w:rPr>
            </w:pPr>
            <w:r>
              <w:rPr>
                <w:b/>
                <w:sz w:val="22"/>
                <w:szCs w:val="22"/>
              </w:rPr>
              <w:t>Контактная работа - Аудиторная работа</w:t>
            </w:r>
          </w:p>
        </w:tc>
        <w:tc>
          <w:tcPr>
            <w:tcW w:w="988" w:type="dxa"/>
            <w:vMerge w:val="restart"/>
            <w:tcBorders>
              <w:top w:val="single" w:sz="4" w:space="0" w:color="000000"/>
              <w:left w:val="single" w:sz="4" w:space="0" w:color="000000"/>
              <w:right w:val="single" w:sz="4" w:space="0" w:color="000000"/>
            </w:tcBorders>
            <w:shd w:val="clear" w:color="auto" w:fill="auto"/>
          </w:tcPr>
          <w:p w:rsidR="001D4B29" w:rsidRDefault="001D4B29" w:rsidP="00E676CE">
            <w:pPr>
              <w:tabs>
                <w:tab w:val="right" w:pos="851"/>
              </w:tabs>
              <w:suppressAutoHyphens/>
              <w:jc w:val="center"/>
              <w:rPr>
                <w:sz w:val="22"/>
                <w:szCs w:val="22"/>
              </w:rPr>
            </w:pPr>
            <w:r>
              <w:rPr>
                <w:b/>
                <w:sz w:val="22"/>
                <w:szCs w:val="22"/>
              </w:rPr>
              <w:t>Самостоятельная работа</w:t>
            </w:r>
          </w:p>
        </w:tc>
        <w:tc>
          <w:tcPr>
            <w:tcW w:w="2549" w:type="dxa"/>
            <w:vMerge/>
            <w:tcBorders>
              <w:left w:val="single" w:sz="4" w:space="0" w:color="000000"/>
              <w:right w:val="single" w:sz="4" w:space="0" w:color="000000"/>
            </w:tcBorders>
            <w:shd w:val="clear" w:color="auto" w:fill="auto"/>
          </w:tcPr>
          <w:p w:rsidR="001D4B29" w:rsidRDefault="001D4B29" w:rsidP="00E676CE">
            <w:pPr>
              <w:tabs>
                <w:tab w:val="right" w:pos="851"/>
              </w:tabs>
              <w:suppressAutoHyphens/>
              <w:jc w:val="center"/>
              <w:rPr>
                <w:sz w:val="22"/>
                <w:szCs w:val="22"/>
              </w:rPr>
            </w:pPr>
          </w:p>
        </w:tc>
      </w:tr>
      <w:tr w:rsidR="001D4B29" w:rsidTr="000B7448">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rsidR="001D4B29" w:rsidRDefault="001D4B29">
            <w:pPr>
              <w:tabs>
                <w:tab w:val="right" w:pos="851"/>
              </w:tabs>
              <w:suppressAutoHyphens/>
              <w:ind w:firstLine="709"/>
              <w:jc w:val="both"/>
              <w:rPr>
                <w:sz w:val="22"/>
                <w:szCs w:val="22"/>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Pr>
          <w:p w:rsidR="001D4B29" w:rsidRDefault="001D4B29">
            <w:pPr>
              <w:tabs>
                <w:tab w:val="right" w:pos="851"/>
              </w:tabs>
              <w:suppressAutoHyphens/>
              <w:ind w:firstLine="709"/>
              <w:jc w:val="both"/>
              <w:rPr>
                <w:sz w:val="22"/>
                <w:szCs w:val="22"/>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1D4B29" w:rsidRDefault="001D4B29">
            <w:pPr>
              <w:tabs>
                <w:tab w:val="right" w:pos="851"/>
              </w:tabs>
              <w:suppressAutoHyphens/>
              <w:ind w:firstLine="709"/>
              <w:jc w:val="both"/>
              <w:rPr>
                <w:sz w:val="22"/>
                <w:szCs w:val="22"/>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1D4B29" w:rsidRDefault="001D4B29" w:rsidP="00E676CE">
            <w:pPr>
              <w:tabs>
                <w:tab w:val="right" w:pos="851"/>
              </w:tabs>
              <w:suppressAutoHyphens/>
              <w:jc w:val="center"/>
              <w:rPr>
                <w:sz w:val="22"/>
                <w:szCs w:val="22"/>
              </w:rPr>
            </w:pPr>
            <w:r>
              <w:rPr>
                <w:sz w:val="22"/>
                <w:szCs w:val="22"/>
              </w:rPr>
              <w:t>Общая, в т.ч.:</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D4B29" w:rsidRDefault="001D4B29">
            <w:pPr>
              <w:tabs>
                <w:tab w:val="right" w:pos="851"/>
              </w:tabs>
              <w:suppressAutoHyphens/>
              <w:jc w:val="both"/>
              <w:rPr>
                <w:sz w:val="22"/>
                <w:szCs w:val="22"/>
              </w:rPr>
            </w:pPr>
            <w:r>
              <w:rPr>
                <w:sz w:val="22"/>
                <w:szCs w:val="22"/>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1D4B29" w:rsidRPr="00867446" w:rsidRDefault="001D4B29">
            <w:pPr>
              <w:tabs>
                <w:tab w:val="right" w:pos="851"/>
              </w:tabs>
              <w:suppressAutoHyphens/>
              <w:jc w:val="both"/>
              <w:rPr>
                <w:b/>
                <w:sz w:val="22"/>
                <w:szCs w:val="22"/>
              </w:rPr>
            </w:pPr>
            <w:r w:rsidRPr="00867446">
              <w:rPr>
                <w:b/>
                <w:sz w:val="22"/>
                <w:szCs w:val="22"/>
              </w:rPr>
              <w:t>Семинары, практические занятия</w:t>
            </w:r>
          </w:p>
        </w:tc>
        <w:tc>
          <w:tcPr>
            <w:tcW w:w="988" w:type="dxa"/>
            <w:vMerge/>
            <w:tcBorders>
              <w:left w:val="single" w:sz="4" w:space="0" w:color="000000"/>
              <w:bottom w:val="single" w:sz="4" w:space="0" w:color="000000"/>
              <w:right w:val="single" w:sz="4" w:space="0" w:color="000000"/>
            </w:tcBorders>
            <w:shd w:val="clear" w:color="auto" w:fill="auto"/>
          </w:tcPr>
          <w:p w:rsidR="001D4B29" w:rsidRDefault="001D4B29">
            <w:pPr>
              <w:tabs>
                <w:tab w:val="right" w:pos="851"/>
              </w:tabs>
              <w:suppressAutoHyphens/>
              <w:ind w:firstLine="709"/>
              <w:jc w:val="both"/>
              <w:rPr>
                <w:sz w:val="22"/>
                <w:szCs w:val="22"/>
              </w:rPr>
            </w:pPr>
          </w:p>
        </w:tc>
        <w:tc>
          <w:tcPr>
            <w:tcW w:w="2549" w:type="dxa"/>
            <w:vMerge/>
            <w:tcBorders>
              <w:left w:val="single" w:sz="4" w:space="0" w:color="000000"/>
              <w:bottom w:val="single" w:sz="4" w:space="0" w:color="000000"/>
              <w:right w:val="single" w:sz="4" w:space="0" w:color="000000"/>
            </w:tcBorders>
            <w:shd w:val="clear" w:color="auto" w:fill="auto"/>
          </w:tcPr>
          <w:p w:rsidR="001D4B29" w:rsidRDefault="001D4B29">
            <w:pPr>
              <w:tabs>
                <w:tab w:val="right" w:pos="851"/>
              </w:tabs>
              <w:suppressAutoHyphens/>
              <w:ind w:firstLine="709"/>
              <w:jc w:val="both"/>
              <w:rPr>
                <w:sz w:val="22"/>
                <w:szCs w:val="22"/>
              </w:rPr>
            </w:pPr>
          </w:p>
        </w:tc>
      </w:tr>
      <w:tr w:rsidR="00B35637" w:rsidTr="000B7448">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pStyle w:val="af8"/>
              <w:widowControl w:val="0"/>
              <w:numPr>
                <w:ilvl w:val="0"/>
                <w:numId w:val="1"/>
              </w:numPr>
              <w:tabs>
                <w:tab w:val="right" w:pos="851"/>
              </w:tabs>
              <w:ind w:left="0" w:firstLine="0"/>
              <w:jc w:val="both"/>
              <w:rPr>
                <w:rFonts w:ascii="Times New Roman" w:hAnsi="Times New Roman" w:cs="Times New Roman"/>
              </w:rPr>
            </w:pPr>
            <w:r>
              <w:rPr>
                <w:rFonts w:ascii="Times New Roman" w:hAnsi="Times New Roman" w:cs="Times New Roman"/>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E676CE">
            <w:pPr>
              <w:tabs>
                <w:tab w:val="right" w:pos="851"/>
              </w:tabs>
              <w:suppressAutoHyphens/>
              <w:jc w:val="both"/>
              <w:rPr>
                <w:sz w:val="22"/>
                <w:szCs w:val="22"/>
              </w:rPr>
            </w:pPr>
            <w:r>
              <w:rPr>
                <w:sz w:val="22"/>
                <w:szCs w:val="22"/>
              </w:rPr>
              <w:t xml:space="preserve">Характеристика цифровой трансформации </w:t>
            </w:r>
            <w:r>
              <w:rPr>
                <w:sz w:val="22"/>
                <w:szCs w:val="22"/>
              </w:rPr>
              <w:lastRenderedPageBreak/>
              <w:t>государственных финансов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lastRenderedPageBreak/>
              <w:t>24</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4</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16</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rsidP="00E676CE">
            <w:pPr>
              <w:tabs>
                <w:tab w:val="right" w:pos="851"/>
              </w:tabs>
              <w:suppressAutoHyphens/>
              <w:rPr>
                <w:sz w:val="22"/>
                <w:szCs w:val="24"/>
              </w:rPr>
            </w:pPr>
            <w:r>
              <w:rPr>
                <w:sz w:val="22"/>
                <w:szCs w:val="24"/>
              </w:rPr>
              <w:t xml:space="preserve">Обсуждение вопросов темы и результатов самостоятельной </w:t>
            </w:r>
            <w:r>
              <w:rPr>
                <w:sz w:val="22"/>
                <w:szCs w:val="24"/>
              </w:rPr>
              <w:lastRenderedPageBreak/>
              <w:t xml:space="preserve">работы, </w:t>
            </w:r>
          </w:p>
          <w:p w:rsidR="00B35637" w:rsidRDefault="00B02906" w:rsidP="00E676CE">
            <w:pPr>
              <w:tabs>
                <w:tab w:val="right" w:pos="851"/>
              </w:tabs>
              <w:suppressAutoHyphens/>
              <w:rPr>
                <w:sz w:val="22"/>
                <w:szCs w:val="24"/>
              </w:rPr>
            </w:pPr>
            <w:r>
              <w:rPr>
                <w:sz w:val="22"/>
                <w:szCs w:val="24"/>
              </w:rPr>
              <w:t>обсуждение обзора научных публикаций по вопросам темы,</w:t>
            </w:r>
          </w:p>
          <w:p w:rsidR="00B35637" w:rsidRDefault="00B02906">
            <w:pPr>
              <w:tabs>
                <w:tab w:val="right" w:pos="851"/>
              </w:tabs>
              <w:suppressAutoHyphens/>
              <w:jc w:val="both"/>
              <w:rPr>
                <w:sz w:val="22"/>
                <w:szCs w:val="22"/>
              </w:rPr>
            </w:pPr>
            <w:r>
              <w:rPr>
                <w:sz w:val="22"/>
                <w:szCs w:val="24"/>
              </w:rPr>
              <w:t>решение практико-ориентированных заданий</w:t>
            </w:r>
          </w:p>
        </w:tc>
      </w:tr>
      <w:tr w:rsidR="00B35637" w:rsidTr="000B7448">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pStyle w:val="af8"/>
              <w:widowControl w:val="0"/>
              <w:numPr>
                <w:ilvl w:val="0"/>
                <w:numId w:val="1"/>
              </w:numPr>
              <w:tabs>
                <w:tab w:val="right" w:pos="851"/>
              </w:tabs>
              <w:ind w:left="0" w:firstLine="0"/>
              <w:jc w:val="both"/>
              <w:rPr>
                <w:rFonts w:ascii="Times New Roman" w:hAnsi="Times New Roman" w:cs="Times New Roman"/>
              </w:rPr>
            </w:pPr>
            <w:r>
              <w:rPr>
                <w:rFonts w:ascii="Times New Roman" w:hAnsi="Times New Roman" w:cs="Times New Roman"/>
              </w:rPr>
              <w:lastRenderedPageBreak/>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sz w:val="22"/>
                <w:szCs w:val="22"/>
              </w:rPr>
            </w:pPr>
            <w:r>
              <w:rPr>
                <w:sz w:val="22"/>
                <w:szCs w:val="22"/>
              </w:rPr>
              <w:t>Цифровизация бюджетного планирования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12</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rsidP="00E676CE">
            <w:pPr>
              <w:tabs>
                <w:tab w:val="right" w:pos="851"/>
              </w:tabs>
              <w:suppressAutoHyphens/>
              <w:ind w:firstLine="5"/>
              <w:rPr>
                <w:sz w:val="22"/>
                <w:szCs w:val="22"/>
              </w:rPr>
            </w:pPr>
            <w:r>
              <w:rPr>
                <w:sz w:val="22"/>
                <w:szCs w:val="22"/>
              </w:rPr>
              <w:t xml:space="preserve">Обсуждение вопросов темы и результатов самостоятельной работы, </w:t>
            </w:r>
          </w:p>
          <w:p w:rsidR="00B35637" w:rsidRDefault="00B02906" w:rsidP="00E676CE">
            <w:pPr>
              <w:tabs>
                <w:tab w:val="right" w:pos="851"/>
              </w:tabs>
              <w:suppressAutoHyphens/>
              <w:ind w:firstLine="5"/>
              <w:rPr>
                <w:sz w:val="22"/>
                <w:szCs w:val="22"/>
              </w:rPr>
            </w:pPr>
            <w:r>
              <w:rPr>
                <w:sz w:val="22"/>
                <w:szCs w:val="22"/>
              </w:rPr>
              <w:t>решение практико-ориентированных заданий</w:t>
            </w:r>
          </w:p>
        </w:tc>
      </w:tr>
      <w:tr w:rsidR="00B35637" w:rsidTr="000B7448">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1"/>
              </w:numPr>
              <w:tabs>
                <w:tab w:val="right" w:pos="851"/>
              </w:tabs>
              <w:ind w:left="0" w:firstLine="0"/>
              <w:jc w:val="both"/>
              <w:rPr>
                <w:rFonts w:ascii="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sz w:val="22"/>
                <w:szCs w:val="22"/>
              </w:rPr>
            </w:pPr>
            <w:r>
              <w:rPr>
                <w:sz w:val="22"/>
                <w:szCs w:val="22"/>
              </w:rPr>
              <w:t>Цифровизация управления бюджетными средствами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24</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4</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16</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rsidP="00E676CE">
            <w:pPr>
              <w:tabs>
                <w:tab w:val="right" w:pos="851"/>
              </w:tabs>
              <w:suppressAutoHyphens/>
              <w:ind w:firstLine="5"/>
              <w:rPr>
                <w:sz w:val="22"/>
                <w:szCs w:val="22"/>
              </w:rPr>
            </w:pPr>
            <w:r>
              <w:rPr>
                <w:sz w:val="22"/>
                <w:szCs w:val="22"/>
              </w:rPr>
              <w:t xml:space="preserve">Обсуждение вопросов темы и результатов самостоятельной работы, </w:t>
            </w:r>
          </w:p>
          <w:p w:rsidR="00B35637" w:rsidRDefault="00B02906" w:rsidP="00E676CE">
            <w:pPr>
              <w:tabs>
                <w:tab w:val="right" w:pos="851"/>
              </w:tabs>
              <w:suppressAutoHyphens/>
              <w:ind w:firstLine="5"/>
              <w:rPr>
                <w:sz w:val="22"/>
                <w:szCs w:val="22"/>
              </w:rPr>
            </w:pPr>
            <w:r>
              <w:rPr>
                <w:sz w:val="22"/>
                <w:szCs w:val="22"/>
              </w:rPr>
              <w:t>решение практико-ориентированных заданий</w:t>
            </w:r>
          </w:p>
        </w:tc>
      </w:tr>
      <w:tr w:rsidR="00B35637" w:rsidTr="000B7448">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1"/>
              </w:numPr>
              <w:tabs>
                <w:tab w:val="right" w:pos="851"/>
              </w:tabs>
              <w:ind w:left="0" w:firstLine="0"/>
              <w:jc w:val="both"/>
              <w:rPr>
                <w:rFonts w:ascii="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E676CE">
            <w:pPr>
              <w:tabs>
                <w:tab w:val="right" w:pos="851"/>
              </w:tabs>
              <w:suppressAutoHyphens/>
              <w:rPr>
                <w:sz w:val="22"/>
                <w:szCs w:val="22"/>
              </w:rPr>
            </w:pPr>
            <w:r>
              <w:rPr>
                <w:sz w:val="22"/>
                <w:szCs w:val="22"/>
              </w:rPr>
              <w:t>Цифровизация финансового контроля в государственном секторе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24</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4</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16</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rsidP="00E676CE">
            <w:pPr>
              <w:tabs>
                <w:tab w:val="right" w:pos="851"/>
              </w:tabs>
              <w:suppressAutoHyphens/>
              <w:ind w:firstLine="5"/>
              <w:rPr>
                <w:sz w:val="22"/>
                <w:szCs w:val="22"/>
              </w:rPr>
            </w:pPr>
            <w:r>
              <w:rPr>
                <w:sz w:val="22"/>
                <w:szCs w:val="22"/>
              </w:rPr>
              <w:t>Обсуждение вопросов темы и результатов самостоятельной работы, решение практико-ориентированных заданий</w:t>
            </w:r>
          </w:p>
        </w:tc>
      </w:tr>
      <w:tr w:rsidR="00B35637" w:rsidTr="000B7448">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1"/>
              </w:numPr>
              <w:tabs>
                <w:tab w:val="right" w:pos="851"/>
              </w:tabs>
              <w:ind w:left="0" w:firstLine="0"/>
              <w:jc w:val="both"/>
              <w:rPr>
                <w:rFonts w:ascii="Times New Roman" w:hAnsi="Times New Roman" w:cs="Times New Roman"/>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sz w:val="22"/>
                <w:szCs w:val="22"/>
              </w:rPr>
            </w:pPr>
            <w:r>
              <w:rPr>
                <w:sz w:val="22"/>
                <w:szCs w:val="22"/>
              </w:rPr>
              <w:t>Цифровое пространство участников бюджетного процесса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4</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14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E676CE">
            <w:pPr>
              <w:tabs>
                <w:tab w:val="right" w:pos="851"/>
              </w:tabs>
              <w:suppressAutoHyphens/>
              <w:ind w:firstLine="5"/>
              <w:rPr>
                <w:sz w:val="22"/>
                <w:szCs w:val="22"/>
              </w:rPr>
            </w:pPr>
            <w:r>
              <w:rPr>
                <w:sz w:val="22"/>
                <w:szCs w:val="22"/>
              </w:rPr>
              <w:t xml:space="preserve">Обсуждение вопросов темы и результатов самостоятельной работы, </w:t>
            </w:r>
          </w:p>
          <w:p w:rsidR="00B35637" w:rsidRDefault="00B02906" w:rsidP="00E676CE">
            <w:pPr>
              <w:tabs>
                <w:tab w:val="right" w:pos="851"/>
              </w:tabs>
              <w:suppressAutoHyphens/>
              <w:ind w:firstLine="5"/>
              <w:rPr>
                <w:sz w:val="22"/>
                <w:szCs w:val="22"/>
              </w:rPr>
            </w:pPr>
            <w:r>
              <w:rPr>
                <w:sz w:val="22"/>
                <w:szCs w:val="22"/>
              </w:rPr>
              <w:t>обсуждение обзора научных публикаций по вопросам темы</w:t>
            </w:r>
          </w:p>
        </w:tc>
      </w:tr>
      <w:tr w:rsidR="00B35637" w:rsidTr="000B7448">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ind w:firstLine="709"/>
              <w:jc w:val="both"/>
              <w:rPr>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sz w:val="22"/>
                <w:szCs w:val="22"/>
              </w:rPr>
            </w:pPr>
            <w:r>
              <w:rPr>
                <w:sz w:val="22"/>
                <w:szCs w:val="22"/>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108</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34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18</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74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rsidP="00E676CE">
            <w:pPr>
              <w:tabs>
                <w:tab w:val="right" w:pos="851"/>
              </w:tabs>
              <w:suppressAutoHyphens/>
              <w:rPr>
                <w:sz w:val="22"/>
                <w:szCs w:val="22"/>
              </w:rPr>
            </w:pPr>
            <w:r w:rsidRPr="00E676CE">
              <w:rPr>
                <w:sz w:val="22"/>
                <w:szCs w:val="22"/>
              </w:rPr>
              <w:t>Согласно учебному плану:</w:t>
            </w:r>
          </w:p>
          <w:p w:rsidR="00B35637" w:rsidRDefault="00B02906" w:rsidP="00E676CE">
            <w:pPr>
              <w:tabs>
                <w:tab w:val="right" w:pos="851"/>
              </w:tabs>
              <w:suppressAutoHyphens/>
              <w:rPr>
                <w:i/>
                <w:sz w:val="22"/>
                <w:szCs w:val="22"/>
              </w:rPr>
            </w:pPr>
            <w:r w:rsidRPr="00E676CE">
              <w:rPr>
                <w:sz w:val="22"/>
                <w:szCs w:val="22"/>
              </w:rPr>
              <w:t>контрольная работа</w:t>
            </w:r>
          </w:p>
        </w:tc>
      </w:tr>
      <w:tr w:rsidR="00B35637" w:rsidTr="000B7448">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ind w:firstLine="709"/>
              <w:jc w:val="both"/>
              <w:rPr>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pPr>
              <w:tabs>
                <w:tab w:val="right" w:pos="851"/>
              </w:tabs>
              <w:suppressAutoHyphens/>
              <w:jc w:val="both"/>
              <w:rPr>
                <w:sz w:val="22"/>
                <w:szCs w:val="22"/>
                <w:highlight w:val="yellow"/>
              </w:rPr>
            </w:pPr>
            <w:r w:rsidRPr="00E676CE">
              <w:rPr>
                <w:sz w:val="22"/>
                <w:szCs w:val="22"/>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pPr>
              <w:tabs>
                <w:tab w:val="right" w:pos="851"/>
              </w:tabs>
              <w:suppressAutoHyphens/>
              <w:jc w:val="center"/>
              <w:rPr>
                <w:sz w:val="22"/>
                <w:szCs w:val="22"/>
              </w:rPr>
            </w:pPr>
            <w:r w:rsidRPr="00E676CE">
              <w:rPr>
                <w:sz w:val="22"/>
                <w:szCs w:val="22"/>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pPr>
              <w:tabs>
                <w:tab w:val="right" w:pos="851"/>
              </w:tabs>
              <w:suppressAutoHyphens/>
              <w:jc w:val="center"/>
              <w:rPr>
                <w:sz w:val="22"/>
                <w:szCs w:val="22"/>
              </w:rPr>
            </w:pPr>
            <w:r w:rsidRPr="00E676CE">
              <w:rPr>
                <w:sz w:val="22"/>
                <w:szCs w:val="22"/>
              </w:rPr>
              <w:t>31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pPr>
              <w:tabs>
                <w:tab w:val="right" w:pos="851"/>
              </w:tabs>
              <w:suppressAutoHyphens/>
              <w:jc w:val="center"/>
              <w:rPr>
                <w:sz w:val="22"/>
                <w:szCs w:val="22"/>
              </w:rPr>
            </w:pPr>
            <w:r w:rsidRPr="00E676CE">
              <w:rPr>
                <w:sz w:val="22"/>
                <w:szCs w:val="22"/>
              </w:rPr>
              <w:t>47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pPr>
              <w:tabs>
                <w:tab w:val="right" w:pos="851"/>
              </w:tabs>
              <w:suppressAutoHyphens/>
              <w:jc w:val="center"/>
              <w:rPr>
                <w:sz w:val="22"/>
                <w:szCs w:val="22"/>
              </w:rPr>
            </w:pPr>
            <w:r w:rsidRPr="00E676CE">
              <w:rPr>
                <w:sz w:val="22"/>
                <w:szCs w:val="22"/>
              </w:rPr>
              <w:t>53</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pPr>
              <w:tabs>
                <w:tab w:val="right" w:pos="851"/>
              </w:tabs>
              <w:suppressAutoHyphens/>
              <w:jc w:val="center"/>
              <w:rPr>
                <w:sz w:val="22"/>
                <w:szCs w:val="22"/>
              </w:rPr>
            </w:pPr>
            <w:r w:rsidRPr="00E676CE">
              <w:rPr>
                <w:sz w:val="22"/>
                <w:szCs w:val="22"/>
              </w:rPr>
              <w:t>69</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ind w:firstLine="709"/>
              <w:jc w:val="both"/>
              <w:rPr>
                <w:sz w:val="22"/>
                <w:szCs w:val="22"/>
              </w:rPr>
            </w:pPr>
          </w:p>
        </w:tc>
      </w:tr>
    </w:tbl>
    <w:p w:rsidR="00B35637" w:rsidRDefault="00B35637">
      <w:pPr>
        <w:suppressAutoHyphens/>
        <w:rPr>
          <w:sz w:val="28"/>
        </w:rPr>
      </w:pPr>
    </w:p>
    <w:p w:rsidR="00E676CE" w:rsidRPr="002B10B7" w:rsidRDefault="00E676CE" w:rsidP="00E676CE">
      <w:pPr>
        <w:suppressAutoHyphens/>
        <w:jc w:val="both"/>
        <w:rPr>
          <w:i/>
          <w:sz w:val="24"/>
          <w:szCs w:val="24"/>
        </w:rPr>
      </w:pPr>
      <w:r w:rsidRPr="002B10B7">
        <w:rPr>
          <w:i/>
          <w:sz w:val="24"/>
          <w:szCs w:val="24"/>
        </w:rPr>
        <w:t>Профиль</w:t>
      </w:r>
      <w:r>
        <w:rPr>
          <w:i/>
          <w:sz w:val="24"/>
          <w:szCs w:val="24"/>
        </w:rPr>
        <w:t>:</w:t>
      </w:r>
      <w:r w:rsidRPr="002B10B7">
        <w:rPr>
          <w:i/>
          <w:sz w:val="24"/>
          <w:szCs w:val="24"/>
        </w:rPr>
        <w:t xml:space="preserve"> «Финансы и инвестиции», очно-заочная форма обучения</w:t>
      </w:r>
    </w:p>
    <w:p w:rsidR="00B35637" w:rsidRDefault="00B02906">
      <w:pPr>
        <w:tabs>
          <w:tab w:val="right" w:pos="851"/>
        </w:tabs>
        <w:suppressAutoHyphens/>
        <w:ind w:firstLine="709"/>
        <w:jc w:val="right"/>
        <w:rPr>
          <w:sz w:val="28"/>
          <w:szCs w:val="28"/>
        </w:rPr>
      </w:pPr>
      <w:r>
        <w:rPr>
          <w:sz w:val="28"/>
          <w:szCs w:val="28"/>
        </w:rPr>
        <w:t xml:space="preserve">Таблица </w:t>
      </w:r>
      <w:r w:rsidR="00E676CE">
        <w:rPr>
          <w:sz w:val="28"/>
          <w:szCs w:val="28"/>
        </w:rPr>
        <w:t>3</w:t>
      </w:r>
      <w:r>
        <w:rPr>
          <w:sz w:val="28"/>
          <w:szCs w:val="28"/>
        </w:rPr>
        <w:t>.2</w:t>
      </w:r>
    </w:p>
    <w:tbl>
      <w:tblPr>
        <w:tblW w:w="5000" w:type="pct"/>
        <w:tblLayout w:type="fixed"/>
        <w:tblLook w:val="04A0" w:firstRow="1" w:lastRow="0" w:firstColumn="1" w:lastColumn="0" w:noHBand="0" w:noVBand="1"/>
      </w:tblPr>
      <w:tblGrid>
        <w:gridCol w:w="704"/>
        <w:gridCol w:w="1701"/>
        <w:gridCol w:w="851"/>
        <w:gridCol w:w="992"/>
        <w:gridCol w:w="992"/>
        <w:gridCol w:w="1418"/>
        <w:gridCol w:w="992"/>
        <w:gridCol w:w="2545"/>
      </w:tblGrid>
      <w:tr w:rsidR="00B35637" w:rsidTr="004B0359">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sz w:val="22"/>
                <w:szCs w:val="22"/>
              </w:rPr>
            </w:pPr>
            <w:r>
              <w:rPr>
                <w:sz w:val="22"/>
                <w:szCs w:val="22"/>
              </w:rPr>
              <w:t>№</w:t>
            </w:r>
          </w:p>
          <w:p w:rsidR="00B35637" w:rsidRDefault="00B02906">
            <w:pPr>
              <w:tabs>
                <w:tab w:val="right" w:pos="851"/>
              </w:tabs>
              <w:suppressAutoHyphens/>
              <w:jc w:val="both"/>
              <w:rPr>
                <w:sz w:val="22"/>
                <w:szCs w:val="22"/>
              </w:rPr>
            </w:pPr>
            <w:r>
              <w:rPr>
                <w:sz w:val="22"/>
                <w:szCs w:val="22"/>
              </w:rPr>
              <w:t>п/п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E676CE">
            <w:pPr>
              <w:tabs>
                <w:tab w:val="right" w:pos="851"/>
              </w:tabs>
              <w:suppressAutoHyphens/>
              <w:jc w:val="center"/>
              <w:rPr>
                <w:sz w:val="22"/>
                <w:szCs w:val="22"/>
              </w:rPr>
            </w:pPr>
            <w:r>
              <w:rPr>
                <w:b/>
                <w:sz w:val="22"/>
                <w:szCs w:val="22"/>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rsidR="00B35637" w:rsidRDefault="00B02906">
            <w:pPr>
              <w:tabs>
                <w:tab w:val="right" w:pos="851"/>
              </w:tabs>
              <w:suppressAutoHyphens/>
              <w:jc w:val="center"/>
              <w:rPr>
                <w:b/>
                <w:sz w:val="22"/>
                <w:szCs w:val="22"/>
              </w:rPr>
            </w:pPr>
            <w:r>
              <w:rPr>
                <w:b/>
                <w:sz w:val="22"/>
                <w:szCs w:val="22"/>
              </w:rPr>
              <w:t>Трудоемкость в часах</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E676CE">
            <w:pPr>
              <w:tabs>
                <w:tab w:val="right" w:pos="851"/>
              </w:tabs>
              <w:suppressAutoHyphens/>
              <w:jc w:val="center"/>
              <w:rPr>
                <w:b/>
                <w:sz w:val="22"/>
                <w:szCs w:val="22"/>
              </w:rPr>
            </w:pPr>
            <w:r>
              <w:rPr>
                <w:b/>
                <w:sz w:val="22"/>
                <w:szCs w:val="22"/>
              </w:rPr>
              <w:t>Формы текущего контроля успеваемости</w:t>
            </w:r>
          </w:p>
        </w:tc>
      </w:tr>
      <w:tr w:rsidR="00B35637" w:rsidTr="004B0359">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b/>
                <w:sz w:val="22"/>
                <w:szCs w:val="22"/>
              </w:rPr>
            </w:pPr>
            <w:r>
              <w:rPr>
                <w:b/>
                <w:sz w:val="22"/>
                <w:szCs w:val="22"/>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pPr>
              <w:tabs>
                <w:tab w:val="right" w:pos="851"/>
              </w:tabs>
              <w:suppressAutoHyphens/>
              <w:jc w:val="center"/>
              <w:rPr>
                <w:b/>
                <w:sz w:val="22"/>
                <w:szCs w:val="22"/>
              </w:rPr>
            </w:pPr>
            <w:r w:rsidRPr="00E676CE">
              <w:rPr>
                <w:b/>
                <w:sz w:val="22"/>
                <w:szCs w:val="22"/>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pPr>
              <w:tabs>
                <w:tab w:val="right" w:pos="851"/>
              </w:tabs>
              <w:suppressAutoHyphens/>
              <w:jc w:val="both"/>
              <w:rPr>
                <w:b/>
                <w:sz w:val="22"/>
                <w:szCs w:val="22"/>
              </w:rPr>
            </w:pPr>
            <w:r w:rsidRPr="00E676CE">
              <w:rPr>
                <w:b/>
                <w:sz w:val="22"/>
                <w:szCs w:val="22"/>
              </w:rPr>
              <w:t>Самостоятельная работа</w:t>
            </w: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r>
      <w:tr w:rsidR="00B35637" w:rsidTr="004B0359">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E676CE">
            <w:pPr>
              <w:tabs>
                <w:tab w:val="right" w:pos="851"/>
              </w:tabs>
              <w:suppressAutoHyphens/>
              <w:jc w:val="center"/>
              <w:rPr>
                <w:sz w:val="22"/>
                <w:szCs w:val="22"/>
              </w:rPr>
            </w:pPr>
            <w:r>
              <w:rPr>
                <w:sz w:val="22"/>
                <w:szCs w:val="22"/>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sz w:val="22"/>
                <w:szCs w:val="22"/>
              </w:rPr>
            </w:pPr>
            <w:r>
              <w:rPr>
                <w:sz w:val="22"/>
                <w:szCs w:val="22"/>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Pr="00867446" w:rsidRDefault="00B02906">
            <w:pPr>
              <w:tabs>
                <w:tab w:val="right" w:pos="851"/>
              </w:tabs>
              <w:suppressAutoHyphens/>
              <w:jc w:val="both"/>
              <w:rPr>
                <w:b/>
                <w:sz w:val="22"/>
                <w:szCs w:val="22"/>
              </w:rPr>
            </w:pPr>
            <w:r w:rsidRPr="00867446">
              <w:rPr>
                <w:b/>
                <w:sz w:val="22"/>
                <w:szCs w:val="22"/>
              </w:rPr>
              <w:t>Семинары, практические занятия</w:t>
            </w: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35637">
            <w:pPr>
              <w:tabs>
                <w:tab w:val="right" w:pos="851"/>
              </w:tabs>
              <w:suppressAutoHyphens/>
              <w:jc w:val="both"/>
              <w:rPr>
                <w:b/>
                <w:sz w:val="22"/>
                <w:szCs w:val="22"/>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r>
      <w:tr w:rsidR="00B35637"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6"/>
              </w:numPr>
              <w:ind w:left="22" w:firstLine="0"/>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E676CE">
            <w:pPr>
              <w:tabs>
                <w:tab w:val="right" w:pos="851"/>
              </w:tabs>
              <w:suppressAutoHyphens/>
              <w:rPr>
                <w:sz w:val="22"/>
                <w:szCs w:val="22"/>
              </w:rPr>
            </w:pPr>
            <w:r>
              <w:rPr>
                <w:sz w:val="22"/>
                <w:szCs w:val="22"/>
              </w:rPr>
              <w:t>Характеристика цифровой трансформации государственных финансов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18</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rsidP="00E676CE">
            <w:pPr>
              <w:tabs>
                <w:tab w:val="right" w:pos="851"/>
              </w:tabs>
              <w:suppressAutoHyphens/>
              <w:rPr>
                <w:sz w:val="22"/>
                <w:szCs w:val="22"/>
              </w:rPr>
            </w:pPr>
            <w:r w:rsidRPr="00E676CE">
              <w:rPr>
                <w:sz w:val="22"/>
                <w:szCs w:val="22"/>
              </w:rPr>
              <w:t xml:space="preserve">Обсуждение вопросов темы и результатов самостоятельной работы, </w:t>
            </w:r>
          </w:p>
          <w:p w:rsidR="00B35637" w:rsidRPr="00E676CE" w:rsidRDefault="00B02906" w:rsidP="00E676CE">
            <w:pPr>
              <w:tabs>
                <w:tab w:val="right" w:pos="851"/>
              </w:tabs>
              <w:suppressAutoHyphens/>
              <w:rPr>
                <w:sz w:val="22"/>
                <w:szCs w:val="22"/>
              </w:rPr>
            </w:pPr>
            <w:r w:rsidRPr="00E676CE">
              <w:rPr>
                <w:sz w:val="22"/>
                <w:szCs w:val="22"/>
              </w:rPr>
              <w:t>обсуждение обзора научных публикаций по вопросам темы,</w:t>
            </w:r>
          </w:p>
          <w:p w:rsidR="00B35637" w:rsidRPr="00E676CE" w:rsidRDefault="00B02906" w:rsidP="00E676CE">
            <w:pPr>
              <w:tabs>
                <w:tab w:val="right" w:pos="851"/>
              </w:tabs>
              <w:suppressAutoHyphens/>
              <w:rPr>
                <w:sz w:val="22"/>
                <w:szCs w:val="22"/>
              </w:rPr>
            </w:pPr>
            <w:r w:rsidRPr="00E676CE">
              <w:rPr>
                <w:sz w:val="22"/>
                <w:szCs w:val="22"/>
              </w:rPr>
              <w:t>решение практико-</w:t>
            </w:r>
            <w:r w:rsidRPr="00E676CE">
              <w:rPr>
                <w:sz w:val="22"/>
                <w:szCs w:val="22"/>
              </w:rPr>
              <w:lastRenderedPageBreak/>
              <w:t>ориентированных заданий</w:t>
            </w:r>
          </w:p>
        </w:tc>
      </w:tr>
      <w:tr w:rsidR="00B35637"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6"/>
              </w:numPr>
              <w:ind w:left="22" w:firstLine="0"/>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E676CE">
            <w:pPr>
              <w:tabs>
                <w:tab w:val="right" w:pos="851"/>
              </w:tabs>
              <w:suppressAutoHyphens/>
              <w:rPr>
                <w:sz w:val="22"/>
                <w:szCs w:val="22"/>
              </w:rPr>
            </w:pPr>
            <w:r>
              <w:rPr>
                <w:sz w:val="22"/>
                <w:szCs w:val="22"/>
              </w:rPr>
              <w:t>Цифровизация бюджетного планирования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14</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rsidP="00E676CE">
            <w:pPr>
              <w:tabs>
                <w:tab w:val="right" w:pos="851"/>
              </w:tabs>
              <w:suppressAutoHyphens/>
              <w:rPr>
                <w:sz w:val="22"/>
                <w:szCs w:val="22"/>
              </w:rPr>
            </w:pPr>
            <w:r w:rsidRPr="00E676CE">
              <w:rPr>
                <w:sz w:val="22"/>
                <w:szCs w:val="22"/>
              </w:rPr>
              <w:t xml:space="preserve">Обсуждение вопросов темы и результатов самостоятельной работы, </w:t>
            </w:r>
          </w:p>
          <w:p w:rsidR="00B35637" w:rsidRPr="00E676CE" w:rsidRDefault="00B02906" w:rsidP="00E676CE">
            <w:pPr>
              <w:tabs>
                <w:tab w:val="right" w:pos="851"/>
              </w:tabs>
              <w:suppressAutoHyphens/>
              <w:rPr>
                <w:sz w:val="22"/>
                <w:szCs w:val="22"/>
              </w:rPr>
            </w:pPr>
            <w:r w:rsidRPr="00E676CE">
              <w:rPr>
                <w:sz w:val="22"/>
                <w:szCs w:val="22"/>
              </w:rPr>
              <w:t>решение практико-ориентированных заданий</w:t>
            </w:r>
          </w:p>
        </w:tc>
      </w:tr>
      <w:tr w:rsidR="00B35637"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6"/>
              </w:numPr>
              <w:ind w:left="22" w:firstLine="0"/>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E676CE">
            <w:pPr>
              <w:tabs>
                <w:tab w:val="right" w:pos="851"/>
              </w:tabs>
              <w:suppressAutoHyphens/>
              <w:rPr>
                <w:sz w:val="22"/>
                <w:szCs w:val="22"/>
              </w:rPr>
            </w:pPr>
            <w:r>
              <w:rPr>
                <w:sz w:val="22"/>
                <w:szCs w:val="22"/>
              </w:rPr>
              <w:t>Цифровизация управления бюджетными средствами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18</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rsidP="00E676CE">
            <w:pPr>
              <w:tabs>
                <w:tab w:val="right" w:pos="851"/>
              </w:tabs>
              <w:suppressAutoHyphens/>
              <w:rPr>
                <w:sz w:val="22"/>
                <w:szCs w:val="22"/>
              </w:rPr>
            </w:pPr>
            <w:r w:rsidRPr="00E676CE">
              <w:rPr>
                <w:sz w:val="22"/>
                <w:szCs w:val="22"/>
              </w:rPr>
              <w:t xml:space="preserve">Обсуждение вопросов темы и результатов самостоятельной работы, </w:t>
            </w:r>
          </w:p>
          <w:p w:rsidR="00B35637" w:rsidRPr="00E676CE" w:rsidRDefault="00B02906" w:rsidP="00E676CE">
            <w:pPr>
              <w:tabs>
                <w:tab w:val="right" w:pos="851"/>
              </w:tabs>
              <w:suppressAutoHyphens/>
              <w:rPr>
                <w:sz w:val="22"/>
                <w:szCs w:val="22"/>
              </w:rPr>
            </w:pPr>
            <w:r w:rsidRPr="00E676CE">
              <w:rPr>
                <w:sz w:val="22"/>
                <w:szCs w:val="22"/>
              </w:rPr>
              <w:t>решение практико-ориентированных заданий</w:t>
            </w:r>
          </w:p>
        </w:tc>
      </w:tr>
      <w:tr w:rsidR="00B35637"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6"/>
              </w:numPr>
              <w:ind w:left="22" w:firstLine="0"/>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E676CE">
            <w:pPr>
              <w:tabs>
                <w:tab w:val="right" w:pos="851"/>
              </w:tabs>
              <w:suppressAutoHyphens/>
              <w:rPr>
                <w:sz w:val="22"/>
                <w:szCs w:val="22"/>
              </w:rPr>
            </w:pPr>
            <w:r>
              <w:rPr>
                <w:sz w:val="22"/>
                <w:szCs w:val="22"/>
              </w:rPr>
              <w:t>Цифровизация финансового контроля в государственном секторе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18</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rsidP="00E676CE">
            <w:pPr>
              <w:tabs>
                <w:tab w:val="right" w:pos="851"/>
              </w:tabs>
              <w:suppressAutoHyphens/>
              <w:rPr>
                <w:sz w:val="22"/>
                <w:szCs w:val="22"/>
              </w:rPr>
            </w:pPr>
            <w:r w:rsidRPr="00E676CE">
              <w:rPr>
                <w:sz w:val="22"/>
                <w:szCs w:val="22"/>
              </w:rPr>
              <w:t>Обсуждение вопросов темы и результатов самостоятельной работы, решение практико-ориентированных заданий</w:t>
            </w:r>
          </w:p>
        </w:tc>
      </w:tr>
      <w:tr w:rsidR="00B35637"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6"/>
              </w:numPr>
              <w:ind w:left="22" w:firstLine="0"/>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E676CE">
            <w:pPr>
              <w:tabs>
                <w:tab w:val="right" w:pos="851"/>
              </w:tabs>
              <w:suppressAutoHyphens/>
              <w:rPr>
                <w:sz w:val="22"/>
                <w:szCs w:val="22"/>
              </w:rPr>
            </w:pPr>
            <w:r>
              <w:rPr>
                <w:sz w:val="22"/>
                <w:szCs w:val="22"/>
              </w:rPr>
              <w:t>Цифровое пространство участников бюджетного процесса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16</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rsidP="00E676CE">
            <w:pPr>
              <w:tabs>
                <w:tab w:val="right" w:pos="851"/>
              </w:tabs>
              <w:suppressAutoHyphens/>
              <w:rPr>
                <w:sz w:val="22"/>
                <w:szCs w:val="22"/>
              </w:rPr>
            </w:pPr>
            <w:r w:rsidRPr="00E676CE">
              <w:rPr>
                <w:sz w:val="22"/>
                <w:szCs w:val="22"/>
              </w:rPr>
              <w:t xml:space="preserve">Обсуждение вопросов темы и результатов самостоятельной работы, </w:t>
            </w:r>
          </w:p>
          <w:p w:rsidR="00B35637" w:rsidRPr="00E676CE" w:rsidRDefault="00B02906" w:rsidP="00E676CE">
            <w:pPr>
              <w:tabs>
                <w:tab w:val="right" w:pos="851"/>
              </w:tabs>
              <w:suppressAutoHyphens/>
              <w:rPr>
                <w:sz w:val="22"/>
                <w:szCs w:val="22"/>
              </w:rPr>
            </w:pPr>
            <w:r w:rsidRPr="00E676CE">
              <w:rPr>
                <w:sz w:val="22"/>
                <w:szCs w:val="22"/>
              </w:rPr>
              <w:t>обсуждение обзора научных публикаций по вопросам темы</w:t>
            </w:r>
          </w:p>
        </w:tc>
      </w:tr>
      <w:tr w:rsidR="00B35637"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suppressAutoHyphens/>
              <w:ind w:left="22"/>
              <w:jc w:val="both"/>
              <w:rPr>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sz w:val="22"/>
                <w:szCs w:val="22"/>
              </w:rPr>
            </w:pPr>
            <w:r>
              <w:rPr>
                <w:sz w:val="22"/>
                <w:szCs w:val="22"/>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84</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E676CE" w:rsidRDefault="00B02906" w:rsidP="00E676CE">
            <w:pPr>
              <w:tabs>
                <w:tab w:val="right" w:pos="851"/>
              </w:tabs>
              <w:suppressAutoHyphens/>
              <w:rPr>
                <w:sz w:val="22"/>
                <w:szCs w:val="22"/>
              </w:rPr>
            </w:pPr>
            <w:r w:rsidRPr="00E676CE">
              <w:rPr>
                <w:sz w:val="22"/>
                <w:szCs w:val="22"/>
              </w:rPr>
              <w:t>Согласно учебному плану:</w:t>
            </w:r>
          </w:p>
          <w:p w:rsidR="00B35637" w:rsidRPr="00E676CE" w:rsidRDefault="00B02906" w:rsidP="00E676CE">
            <w:pPr>
              <w:tabs>
                <w:tab w:val="right" w:pos="851"/>
              </w:tabs>
              <w:suppressAutoHyphens/>
              <w:rPr>
                <w:sz w:val="22"/>
                <w:szCs w:val="22"/>
              </w:rPr>
            </w:pPr>
            <w:r w:rsidRPr="00E676CE">
              <w:rPr>
                <w:sz w:val="22"/>
                <w:szCs w:val="22"/>
              </w:rPr>
              <w:t>контрольная работа</w:t>
            </w:r>
          </w:p>
        </w:tc>
      </w:tr>
      <w:tr w:rsidR="00B35637"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both"/>
              <w:rPr>
                <w:sz w:val="22"/>
                <w:szCs w:val="22"/>
                <w:highlight w:val="yellow"/>
              </w:rPr>
            </w:pPr>
            <w:r w:rsidRPr="003B1331">
              <w:rPr>
                <w:sz w:val="22"/>
                <w:szCs w:val="22"/>
              </w:rPr>
              <w:t xml:space="preserve">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center"/>
              <w:rPr>
                <w:sz w:val="22"/>
                <w:szCs w:val="22"/>
              </w:rPr>
            </w:pPr>
            <w:r w:rsidRPr="003B1331">
              <w:rPr>
                <w:sz w:val="22"/>
                <w:szCs w:val="22"/>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center"/>
              <w:rPr>
                <w:sz w:val="22"/>
                <w:szCs w:val="22"/>
              </w:rPr>
            </w:pPr>
            <w:r w:rsidRPr="003B1331">
              <w:rPr>
                <w:sz w:val="22"/>
                <w:szCs w:val="22"/>
              </w:rPr>
              <w:t>22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center"/>
              <w:rPr>
                <w:sz w:val="22"/>
                <w:szCs w:val="22"/>
              </w:rPr>
            </w:pPr>
            <w:r w:rsidRPr="003B1331">
              <w:rPr>
                <w:sz w:val="22"/>
                <w:szCs w:val="22"/>
              </w:rPr>
              <w:t>33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center"/>
              <w:rPr>
                <w:sz w:val="22"/>
                <w:szCs w:val="22"/>
              </w:rPr>
            </w:pPr>
            <w:r w:rsidRPr="003B1331">
              <w:rPr>
                <w:sz w:val="22"/>
                <w:szCs w:val="22"/>
              </w:rPr>
              <w:t>67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center"/>
              <w:rPr>
                <w:sz w:val="22"/>
                <w:szCs w:val="22"/>
              </w:rPr>
            </w:pPr>
            <w:r w:rsidRPr="003B1331">
              <w:rPr>
                <w:sz w:val="22"/>
                <w:szCs w:val="22"/>
              </w:rPr>
              <w:t>78</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r>
    </w:tbl>
    <w:p w:rsidR="00B35637" w:rsidRDefault="00B35637">
      <w:pPr>
        <w:suppressAutoHyphens/>
        <w:rPr>
          <w:sz w:val="28"/>
        </w:rPr>
      </w:pPr>
    </w:p>
    <w:p w:rsidR="003B1331" w:rsidRPr="002B10B7" w:rsidRDefault="003B1331" w:rsidP="003B1331">
      <w:pPr>
        <w:suppressAutoHyphens/>
        <w:jc w:val="both"/>
        <w:rPr>
          <w:i/>
          <w:sz w:val="24"/>
          <w:szCs w:val="24"/>
        </w:rPr>
      </w:pPr>
      <w:r w:rsidRPr="002B10B7">
        <w:rPr>
          <w:i/>
          <w:sz w:val="24"/>
          <w:szCs w:val="24"/>
        </w:rPr>
        <w:t>Профили</w:t>
      </w:r>
      <w:r>
        <w:rPr>
          <w:i/>
          <w:sz w:val="24"/>
          <w:szCs w:val="24"/>
        </w:rPr>
        <w:t>:</w:t>
      </w:r>
      <w:r w:rsidRPr="002B10B7">
        <w:rPr>
          <w:i/>
          <w:sz w:val="24"/>
          <w:szCs w:val="24"/>
        </w:rPr>
        <w:t xml:space="preserve"> «Государственные и муниципальные финансы», «Финансовые рынки и банки»</w:t>
      </w:r>
      <w:r>
        <w:rPr>
          <w:i/>
          <w:sz w:val="24"/>
          <w:szCs w:val="24"/>
        </w:rPr>
        <w:t xml:space="preserve">, очно-заочная форма обучения, </w:t>
      </w:r>
      <w:r w:rsidRPr="002B10B7">
        <w:rPr>
          <w:i/>
          <w:sz w:val="24"/>
          <w:szCs w:val="24"/>
        </w:rPr>
        <w:t>ИОО</w:t>
      </w:r>
    </w:p>
    <w:p w:rsidR="00B35637" w:rsidRDefault="00B02906">
      <w:pPr>
        <w:tabs>
          <w:tab w:val="right" w:pos="851"/>
        </w:tabs>
        <w:suppressAutoHyphens/>
        <w:ind w:firstLine="709"/>
        <w:jc w:val="right"/>
        <w:rPr>
          <w:sz w:val="28"/>
          <w:szCs w:val="28"/>
        </w:rPr>
      </w:pPr>
      <w:r>
        <w:rPr>
          <w:sz w:val="28"/>
          <w:szCs w:val="28"/>
        </w:rPr>
        <w:t xml:space="preserve">Таблица </w:t>
      </w:r>
      <w:r w:rsidR="003B1331">
        <w:rPr>
          <w:sz w:val="28"/>
          <w:szCs w:val="28"/>
        </w:rPr>
        <w:t>3</w:t>
      </w:r>
      <w:r>
        <w:rPr>
          <w:sz w:val="28"/>
          <w:szCs w:val="28"/>
        </w:rPr>
        <w:t>.3</w:t>
      </w:r>
    </w:p>
    <w:tbl>
      <w:tblPr>
        <w:tblW w:w="5000" w:type="pct"/>
        <w:tblLayout w:type="fixed"/>
        <w:tblLook w:val="04A0" w:firstRow="1" w:lastRow="0" w:firstColumn="1" w:lastColumn="0" w:noHBand="0" w:noVBand="1"/>
      </w:tblPr>
      <w:tblGrid>
        <w:gridCol w:w="704"/>
        <w:gridCol w:w="1701"/>
        <w:gridCol w:w="851"/>
        <w:gridCol w:w="992"/>
        <w:gridCol w:w="992"/>
        <w:gridCol w:w="1418"/>
        <w:gridCol w:w="992"/>
        <w:gridCol w:w="2545"/>
      </w:tblGrid>
      <w:tr w:rsidR="00B35637" w:rsidTr="004B0359">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sz w:val="22"/>
                <w:szCs w:val="22"/>
              </w:rPr>
            </w:pPr>
            <w:r>
              <w:rPr>
                <w:sz w:val="22"/>
                <w:szCs w:val="22"/>
              </w:rPr>
              <w:t>№</w:t>
            </w:r>
          </w:p>
          <w:p w:rsidR="00B35637" w:rsidRDefault="00B02906">
            <w:pPr>
              <w:tabs>
                <w:tab w:val="right" w:pos="851"/>
              </w:tabs>
              <w:suppressAutoHyphens/>
              <w:jc w:val="both"/>
              <w:rPr>
                <w:sz w:val="22"/>
                <w:szCs w:val="22"/>
              </w:rPr>
            </w:pPr>
            <w:r>
              <w:rPr>
                <w:sz w:val="22"/>
                <w:szCs w:val="22"/>
              </w:rPr>
              <w:t>п/п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3B1331">
            <w:pPr>
              <w:tabs>
                <w:tab w:val="right" w:pos="851"/>
              </w:tabs>
              <w:suppressAutoHyphens/>
              <w:jc w:val="center"/>
              <w:rPr>
                <w:sz w:val="22"/>
                <w:szCs w:val="22"/>
              </w:rPr>
            </w:pPr>
            <w:r>
              <w:rPr>
                <w:b/>
                <w:sz w:val="22"/>
                <w:szCs w:val="22"/>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rsidR="00B35637" w:rsidRDefault="00B02906">
            <w:pPr>
              <w:tabs>
                <w:tab w:val="right" w:pos="851"/>
              </w:tabs>
              <w:suppressAutoHyphens/>
              <w:jc w:val="center"/>
              <w:rPr>
                <w:b/>
                <w:sz w:val="22"/>
                <w:szCs w:val="22"/>
              </w:rPr>
            </w:pPr>
            <w:r>
              <w:rPr>
                <w:b/>
                <w:sz w:val="22"/>
                <w:szCs w:val="22"/>
              </w:rPr>
              <w:t>Трудоемкость в часах</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3B1331">
            <w:pPr>
              <w:tabs>
                <w:tab w:val="right" w:pos="851"/>
              </w:tabs>
              <w:suppressAutoHyphens/>
              <w:jc w:val="center"/>
              <w:rPr>
                <w:b/>
                <w:sz w:val="22"/>
                <w:szCs w:val="22"/>
              </w:rPr>
            </w:pPr>
            <w:r>
              <w:rPr>
                <w:b/>
                <w:sz w:val="22"/>
                <w:szCs w:val="22"/>
              </w:rPr>
              <w:t>Формы текущего контроля успеваемости</w:t>
            </w:r>
          </w:p>
        </w:tc>
      </w:tr>
      <w:tr w:rsidR="00B35637" w:rsidTr="004B0359">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b/>
                <w:sz w:val="22"/>
                <w:szCs w:val="22"/>
              </w:rPr>
            </w:pPr>
            <w:r>
              <w:rPr>
                <w:b/>
                <w:sz w:val="22"/>
                <w:szCs w:val="22"/>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b/>
                <w:sz w:val="22"/>
                <w:szCs w:val="22"/>
              </w:rPr>
            </w:pPr>
            <w:r>
              <w:rPr>
                <w:b/>
                <w:sz w:val="22"/>
                <w:szCs w:val="22"/>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sz w:val="22"/>
                <w:szCs w:val="22"/>
              </w:rPr>
            </w:pPr>
            <w:r>
              <w:rPr>
                <w:b/>
                <w:sz w:val="22"/>
                <w:szCs w:val="22"/>
              </w:rPr>
              <w:t>Самостоятельная работа</w:t>
            </w: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r>
      <w:tr w:rsidR="003B1331" w:rsidTr="004B0359">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3B1331">
            <w:pPr>
              <w:tabs>
                <w:tab w:val="right" w:pos="851"/>
              </w:tabs>
              <w:suppressAutoHyphens/>
              <w:jc w:val="center"/>
              <w:rPr>
                <w:sz w:val="22"/>
                <w:szCs w:val="22"/>
              </w:rPr>
            </w:pPr>
            <w:r>
              <w:rPr>
                <w:sz w:val="22"/>
                <w:szCs w:val="22"/>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sz w:val="22"/>
                <w:szCs w:val="22"/>
              </w:rPr>
            </w:pPr>
            <w:r>
              <w:rPr>
                <w:sz w:val="22"/>
                <w:szCs w:val="22"/>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Pr="00867446" w:rsidRDefault="00B02906" w:rsidP="003B1331">
            <w:pPr>
              <w:tabs>
                <w:tab w:val="right" w:pos="851"/>
              </w:tabs>
              <w:suppressAutoHyphens/>
              <w:jc w:val="center"/>
              <w:rPr>
                <w:b/>
                <w:sz w:val="22"/>
                <w:szCs w:val="22"/>
              </w:rPr>
            </w:pPr>
            <w:r w:rsidRPr="00867446">
              <w:rPr>
                <w:b/>
                <w:sz w:val="22"/>
                <w:szCs w:val="22"/>
              </w:rPr>
              <w:t>Семинары, практические занятия</w:t>
            </w: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Pr="00867446" w:rsidRDefault="00B35637">
            <w:pPr>
              <w:tabs>
                <w:tab w:val="right" w:pos="851"/>
              </w:tabs>
              <w:suppressAutoHyphens/>
              <w:jc w:val="both"/>
              <w:rPr>
                <w:b/>
                <w:sz w:val="22"/>
                <w:szCs w:val="22"/>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r>
      <w:tr w:rsidR="003B1331"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7"/>
              </w:numPr>
              <w:tabs>
                <w:tab w:val="right" w:pos="851"/>
              </w:tabs>
              <w:spacing w:after="0" w:line="240" w:lineRule="auto"/>
              <w:ind w:left="0" w:firstLine="0"/>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3B1331">
            <w:pPr>
              <w:tabs>
                <w:tab w:val="right" w:pos="851"/>
              </w:tabs>
              <w:suppressAutoHyphens/>
              <w:rPr>
                <w:sz w:val="22"/>
                <w:szCs w:val="22"/>
              </w:rPr>
            </w:pPr>
            <w:r>
              <w:rPr>
                <w:sz w:val="22"/>
                <w:szCs w:val="22"/>
              </w:rPr>
              <w:t>Характеристика цифровой трансформации государственных финансов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16</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rsidP="003B1331">
            <w:pPr>
              <w:tabs>
                <w:tab w:val="right" w:pos="851"/>
              </w:tabs>
              <w:suppressAutoHyphens/>
              <w:rPr>
                <w:sz w:val="22"/>
                <w:szCs w:val="22"/>
              </w:rPr>
            </w:pPr>
            <w:r w:rsidRPr="003B1331">
              <w:rPr>
                <w:sz w:val="22"/>
                <w:szCs w:val="22"/>
              </w:rPr>
              <w:t xml:space="preserve">Обсуждение вопросов темы и результатов самостоятельной работы, </w:t>
            </w:r>
          </w:p>
          <w:p w:rsidR="00B35637" w:rsidRPr="003B1331" w:rsidRDefault="00B02906" w:rsidP="003B1331">
            <w:pPr>
              <w:tabs>
                <w:tab w:val="right" w:pos="851"/>
              </w:tabs>
              <w:suppressAutoHyphens/>
              <w:rPr>
                <w:sz w:val="22"/>
                <w:szCs w:val="22"/>
              </w:rPr>
            </w:pPr>
            <w:r w:rsidRPr="003B1331">
              <w:rPr>
                <w:sz w:val="22"/>
                <w:szCs w:val="22"/>
              </w:rPr>
              <w:t>обсуждение обзора научных публикаций по вопросам темы,</w:t>
            </w:r>
          </w:p>
          <w:p w:rsidR="00B35637" w:rsidRPr="003B1331" w:rsidRDefault="00B02906" w:rsidP="003B1331">
            <w:pPr>
              <w:tabs>
                <w:tab w:val="right" w:pos="851"/>
              </w:tabs>
              <w:suppressAutoHyphens/>
              <w:rPr>
                <w:sz w:val="22"/>
                <w:szCs w:val="22"/>
              </w:rPr>
            </w:pPr>
            <w:r w:rsidRPr="003B1331">
              <w:rPr>
                <w:sz w:val="22"/>
                <w:szCs w:val="22"/>
              </w:rPr>
              <w:t>решение практико-ориентированных заданий</w:t>
            </w:r>
          </w:p>
        </w:tc>
      </w:tr>
      <w:tr w:rsidR="003B1331"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7"/>
              </w:numPr>
              <w:tabs>
                <w:tab w:val="right" w:pos="851"/>
              </w:tabs>
              <w:spacing w:after="0" w:line="240" w:lineRule="auto"/>
              <w:ind w:left="0" w:firstLine="0"/>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3B1331">
            <w:pPr>
              <w:tabs>
                <w:tab w:val="right" w:pos="851"/>
              </w:tabs>
              <w:suppressAutoHyphens/>
              <w:rPr>
                <w:sz w:val="22"/>
                <w:szCs w:val="22"/>
              </w:rPr>
            </w:pPr>
            <w:r>
              <w:rPr>
                <w:sz w:val="22"/>
                <w:szCs w:val="22"/>
              </w:rPr>
              <w:t xml:space="preserve">Цифровизация бюджетного </w:t>
            </w:r>
            <w:r>
              <w:rPr>
                <w:sz w:val="22"/>
                <w:szCs w:val="22"/>
              </w:rPr>
              <w:lastRenderedPageBreak/>
              <w:t>планирования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lastRenderedPageBreak/>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14</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rsidP="003B1331">
            <w:pPr>
              <w:tabs>
                <w:tab w:val="right" w:pos="851"/>
              </w:tabs>
              <w:suppressAutoHyphens/>
              <w:rPr>
                <w:sz w:val="22"/>
                <w:szCs w:val="22"/>
              </w:rPr>
            </w:pPr>
            <w:r w:rsidRPr="003B1331">
              <w:rPr>
                <w:sz w:val="22"/>
                <w:szCs w:val="22"/>
              </w:rPr>
              <w:t xml:space="preserve">Обсуждение вопросов темы и результатов </w:t>
            </w:r>
            <w:r w:rsidRPr="003B1331">
              <w:rPr>
                <w:sz w:val="22"/>
                <w:szCs w:val="22"/>
              </w:rPr>
              <w:lastRenderedPageBreak/>
              <w:t xml:space="preserve">самостоятельной работы, </w:t>
            </w:r>
          </w:p>
          <w:p w:rsidR="00B35637" w:rsidRPr="003B1331" w:rsidRDefault="00B02906" w:rsidP="003B1331">
            <w:pPr>
              <w:tabs>
                <w:tab w:val="right" w:pos="851"/>
              </w:tabs>
              <w:suppressAutoHyphens/>
              <w:rPr>
                <w:sz w:val="22"/>
                <w:szCs w:val="22"/>
              </w:rPr>
            </w:pPr>
            <w:r w:rsidRPr="003B1331">
              <w:rPr>
                <w:sz w:val="22"/>
                <w:szCs w:val="22"/>
              </w:rPr>
              <w:t>решение практико-ориентированных заданий</w:t>
            </w:r>
          </w:p>
        </w:tc>
      </w:tr>
      <w:tr w:rsidR="003B1331"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7"/>
              </w:numPr>
              <w:tabs>
                <w:tab w:val="right" w:pos="851"/>
              </w:tabs>
              <w:spacing w:after="0" w:line="240" w:lineRule="auto"/>
              <w:ind w:left="0" w:firstLine="0"/>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3B1331">
            <w:pPr>
              <w:tabs>
                <w:tab w:val="right" w:pos="851"/>
              </w:tabs>
              <w:suppressAutoHyphens/>
              <w:rPr>
                <w:sz w:val="22"/>
                <w:szCs w:val="22"/>
              </w:rPr>
            </w:pPr>
            <w:r>
              <w:rPr>
                <w:sz w:val="22"/>
                <w:szCs w:val="22"/>
              </w:rPr>
              <w:t>Цифровизация управления бюджетными средствами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16</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rsidP="003B1331">
            <w:pPr>
              <w:tabs>
                <w:tab w:val="right" w:pos="851"/>
              </w:tabs>
              <w:suppressAutoHyphens/>
              <w:rPr>
                <w:sz w:val="22"/>
                <w:szCs w:val="22"/>
              </w:rPr>
            </w:pPr>
            <w:r w:rsidRPr="003B1331">
              <w:rPr>
                <w:sz w:val="22"/>
                <w:szCs w:val="22"/>
              </w:rPr>
              <w:t xml:space="preserve">Обсуждение вопросов темы и результатов самостоятельной работы, </w:t>
            </w:r>
          </w:p>
          <w:p w:rsidR="00B35637" w:rsidRPr="003B1331" w:rsidRDefault="00B02906" w:rsidP="003B1331">
            <w:pPr>
              <w:tabs>
                <w:tab w:val="right" w:pos="851"/>
              </w:tabs>
              <w:suppressAutoHyphens/>
              <w:rPr>
                <w:sz w:val="22"/>
                <w:szCs w:val="22"/>
              </w:rPr>
            </w:pPr>
            <w:r w:rsidRPr="003B1331">
              <w:rPr>
                <w:sz w:val="22"/>
                <w:szCs w:val="22"/>
              </w:rPr>
              <w:t>решение практико-ориентированных заданий</w:t>
            </w:r>
          </w:p>
        </w:tc>
      </w:tr>
      <w:tr w:rsidR="003B1331"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7"/>
              </w:numPr>
              <w:tabs>
                <w:tab w:val="right" w:pos="851"/>
              </w:tabs>
              <w:spacing w:after="0" w:line="240" w:lineRule="auto"/>
              <w:ind w:left="0" w:firstLine="0"/>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3B1331">
            <w:pPr>
              <w:tabs>
                <w:tab w:val="right" w:pos="851"/>
              </w:tabs>
              <w:suppressAutoHyphens/>
              <w:rPr>
                <w:sz w:val="22"/>
                <w:szCs w:val="22"/>
              </w:rPr>
            </w:pPr>
            <w:r>
              <w:rPr>
                <w:sz w:val="22"/>
                <w:szCs w:val="22"/>
              </w:rPr>
              <w:t>Цифровизация финансового контроля в государственном секторе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16</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rsidP="003B1331">
            <w:pPr>
              <w:tabs>
                <w:tab w:val="right" w:pos="851"/>
              </w:tabs>
              <w:suppressAutoHyphens/>
              <w:rPr>
                <w:sz w:val="22"/>
                <w:szCs w:val="22"/>
              </w:rPr>
            </w:pPr>
            <w:r w:rsidRPr="003B1331">
              <w:rPr>
                <w:sz w:val="22"/>
                <w:szCs w:val="22"/>
              </w:rPr>
              <w:t>Обсуждение вопросов темы и результатов самостоятельной работы, решение практико-ориентированных заданий</w:t>
            </w:r>
          </w:p>
        </w:tc>
      </w:tr>
      <w:tr w:rsidR="003B1331"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pStyle w:val="af8"/>
              <w:widowControl w:val="0"/>
              <w:numPr>
                <w:ilvl w:val="0"/>
                <w:numId w:val="7"/>
              </w:numPr>
              <w:tabs>
                <w:tab w:val="right" w:pos="851"/>
              </w:tabs>
              <w:spacing w:after="0" w:line="240" w:lineRule="auto"/>
              <w:ind w:left="0" w:firstLine="0"/>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rsidP="003B1331">
            <w:pPr>
              <w:tabs>
                <w:tab w:val="right" w:pos="851"/>
              </w:tabs>
              <w:suppressAutoHyphens/>
              <w:rPr>
                <w:sz w:val="22"/>
                <w:szCs w:val="22"/>
              </w:rPr>
            </w:pPr>
            <w:r>
              <w:rPr>
                <w:sz w:val="22"/>
                <w:szCs w:val="22"/>
              </w:rPr>
              <w:t>Цифровое пространство участников бюджетного процесса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ind w:hanging="108"/>
              <w:jc w:val="center"/>
              <w:rPr>
                <w:sz w:val="22"/>
                <w:szCs w:val="22"/>
              </w:rPr>
            </w:pPr>
            <w:r>
              <w:rPr>
                <w:sz w:val="22"/>
                <w:szCs w:val="22"/>
              </w:rPr>
              <w:t>14</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rsidP="003B1331">
            <w:pPr>
              <w:tabs>
                <w:tab w:val="right" w:pos="851"/>
              </w:tabs>
              <w:suppressAutoHyphens/>
              <w:rPr>
                <w:sz w:val="22"/>
                <w:szCs w:val="22"/>
              </w:rPr>
            </w:pPr>
            <w:r w:rsidRPr="003B1331">
              <w:rPr>
                <w:sz w:val="22"/>
                <w:szCs w:val="22"/>
              </w:rPr>
              <w:t xml:space="preserve">Обсуждение вопросов темы и результатов самостоятельной работы, </w:t>
            </w:r>
          </w:p>
          <w:p w:rsidR="00B35637" w:rsidRPr="003B1331" w:rsidRDefault="00B02906" w:rsidP="003B1331">
            <w:pPr>
              <w:tabs>
                <w:tab w:val="right" w:pos="851"/>
              </w:tabs>
              <w:suppressAutoHyphens/>
              <w:rPr>
                <w:sz w:val="22"/>
                <w:szCs w:val="22"/>
              </w:rPr>
            </w:pPr>
            <w:r w:rsidRPr="003B1331">
              <w:rPr>
                <w:sz w:val="22"/>
                <w:szCs w:val="22"/>
              </w:rPr>
              <w:t>обсуждение обзора научных публикаций по вопросам темы</w:t>
            </w:r>
          </w:p>
        </w:tc>
      </w:tr>
      <w:tr w:rsidR="003B1331"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both"/>
              <w:rPr>
                <w:sz w:val="22"/>
                <w:szCs w:val="22"/>
              </w:rPr>
            </w:pPr>
            <w:r>
              <w:rPr>
                <w:sz w:val="22"/>
                <w:szCs w:val="22"/>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tabs>
                <w:tab w:val="right" w:pos="851"/>
              </w:tabs>
              <w:suppressAutoHyphens/>
              <w:jc w:val="center"/>
              <w:rPr>
                <w:sz w:val="22"/>
                <w:szCs w:val="22"/>
              </w:rPr>
            </w:pPr>
            <w:r>
              <w:rPr>
                <w:sz w:val="22"/>
                <w:szCs w:val="22"/>
              </w:rPr>
              <w:t>76</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rsidP="003B1331">
            <w:pPr>
              <w:tabs>
                <w:tab w:val="right" w:pos="851"/>
              </w:tabs>
              <w:suppressAutoHyphens/>
              <w:rPr>
                <w:sz w:val="22"/>
                <w:szCs w:val="22"/>
              </w:rPr>
            </w:pPr>
            <w:r w:rsidRPr="003B1331">
              <w:rPr>
                <w:sz w:val="22"/>
                <w:szCs w:val="22"/>
              </w:rPr>
              <w:t>Согласно учебному плану:</w:t>
            </w:r>
          </w:p>
          <w:p w:rsidR="00B35637" w:rsidRPr="003B1331" w:rsidRDefault="00B02906" w:rsidP="003B1331">
            <w:pPr>
              <w:tabs>
                <w:tab w:val="right" w:pos="851"/>
              </w:tabs>
              <w:suppressAutoHyphens/>
              <w:rPr>
                <w:sz w:val="22"/>
                <w:szCs w:val="22"/>
              </w:rPr>
            </w:pPr>
            <w:r w:rsidRPr="003B1331">
              <w:rPr>
                <w:sz w:val="22"/>
                <w:szCs w:val="22"/>
              </w:rPr>
              <w:t>контрольная работа</w:t>
            </w:r>
          </w:p>
        </w:tc>
      </w:tr>
      <w:tr w:rsidR="003B1331" w:rsidTr="004B0359">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both"/>
              <w:rPr>
                <w:sz w:val="22"/>
                <w:szCs w:val="22"/>
                <w:highlight w:val="yellow"/>
              </w:rPr>
            </w:pPr>
            <w:r w:rsidRPr="003B1331">
              <w:rPr>
                <w:sz w:val="22"/>
                <w:szCs w:val="22"/>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center"/>
              <w:rPr>
                <w:sz w:val="22"/>
                <w:szCs w:val="22"/>
              </w:rPr>
            </w:pPr>
            <w:r w:rsidRPr="003B1331">
              <w:rPr>
                <w:sz w:val="22"/>
                <w:szCs w:val="22"/>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center"/>
              <w:rPr>
                <w:sz w:val="22"/>
                <w:szCs w:val="22"/>
              </w:rPr>
            </w:pPr>
            <w:r w:rsidRPr="003B1331">
              <w:rPr>
                <w:sz w:val="22"/>
                <w:szCs w:val="22"/>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center"/>
              <w:rPr>
                <w:sz w:val="22"/>
                <w:szCs w:val="22"/>
              </w:rPr>
            </w:pPr>
            <w:r w:rsidRPr="003B1331">
              <w:rPr>
                <w:sz w:val="22"/>
                <w:szCs w:val="22"/>
              </w:rPr>
              <w:t>25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center"/>
              <w:rPr>
                <w:sz w:val="22"/>
                <w:szCs w:val="22"/>
              </w:rPr>
            </w:pPr>
            <w:r w:rsidRPr="003B1331">
              <w:rPr>
                <w:sz w:val="22"/>
                <w:szCs w:val="22"/>
              </w:rPr>
              <w:t>75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5637" w:rsidRPr="003B1331" w:rsidRDefault="00B02906">
            <w:pPr>
              <w:tabs>
                <w:tab w:val="right" w:pos="851"/>
              </w:tabs>
              <w:suppressAutoHyphens/>
              <w:jc w:val="center"/>
              <w:rPr>
                <w:sz w:val="22"/>
                <w:szCs w:val="22"/>
              </w:rPr>
            </w:pPr>
            <w:r w:rsidRPr="003B1331">
              <w:rPr>
                <w:sz w:val="22"/>
                <w:szCs w:val="22"/>
              </w:rPr>
              <w:t>70</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tabs>
                <w:tab w:val="right" w:pos="851"/>
              </w:tabs>
              <w:suppressAutoHyphens/>
              <w:jc w:val="both"/>
              <w:rPr>
                <w:sz w:val="22"/>
                <w:szCs w:val="22"/>
              </w:rPr>
            </w:pPr>
          </w:p>
        </w:tc>
      </w:tr>
    </w:tbl>
    <w:p w:rsidR="00B35637" w:rsidRDefault="00B02906" w:rsidP="00FE5B6F">
      <w:pPr>
        <w:pStyle w:val="1"/>
        <w:suppressAutoHyphens/>
        <w:spacing w:after="240"/>
        <w:rPr>
          <w:rFonts w:ascii="Times New Roman" w:hAnsi="Times New Roman" w:cs="Times New Roman"/>
          <w:b/>
          <w:color w:val="auto"/>
          <w:sz w:val="28"/>
          <w:szCs w:val="28"/>
        </w:rPr>
      </w:pPr>
      <w:bookmarkStart w:id="18" w:name="_Toc138417008"/>
      <w:r>
        <w:rPr>
          <w:rFonts w:ascii="Times New Roman" w:hAnsi="Times New Roman" w:cs="Times New Roman"/>
          <w:b/>
          <w:color w:val="auto"/>
          <w:sz w:val="28"/>
          <w:szCs w:val="28"/>
        </w:rPr>
        <w:t>5.3. Содержание семинаров, практических занятий</w:t>
      </w:r>
      <w:bookmarkEnd w:id="18"/>
      <w:r>
        <w:rPr>
          <w:rFonts w:ascii="Times New Roman" w:hAnsi="Times New Roman" w:cs="Times New Roman"/>
          <w:b/>
          <w:color w:val="auto"/>
          <w:sz w:val="28"/>
          <w:szCs w:val="28"/>
        </w:rPr>
        <w:t xml:space="preserve"> </w:t>
      </w:r>
    </w:p>
    <w:p w:rsidR="00B35637" w:rsidRDefault="00B02906">
      <w:pPr>
        <w:suppressAutoHyphens/>
        <w:jc w:val="right"/>
        <w:rPr>
          <w:sz w:val="28"/>
          <w:szCs w:val="28"/>
        </w:rPr>
      </w:pPr>
      <w:r>
        <w:rPr>
          <w:sz w:val="28"/>
          <w:szCs w:val="28"/>
        </w:rPr>
        <w:t xml:space="preserve">Таблица </w:t>
      </w:r>
      <w:r w:rsidR="003B1331">
        <w:rPr>
          <w:sz w:val="28"/>
          <w:szCs w:val="28"/>
        </w:rPr>
        <w:t>4</w:t>
      </w:r>
    </w:p>
    <w:tbl>
      <w:tblPr>
        <w:tblStyle w:val="aff4"/>
        <w:tblW w:w="10195" w:type="dxa"/>
        <w:tblLook w:val="04A0" w:firstRow="1" w:lastRow="0" w:firstColumn="1" w:lastColumn="0" w:noHBand="0" w:noVBand="1"/>
      </w:tblPr>
      <w:tblGrid>
        <w:gridCol w:w="1979"/>
        <w:gridCol w:w="6096"/>
        <w:gridCol w:w="2120"/>
      </w:tblGrid>
      <w:tr w:rsidR="00B35637">
        <w:tc>
          <w:tcPr>
            <w:tcW w:w="1979" w:type="dxa"/>
          </w:tcPr>
          <w:p w:rsidR="00B35637" w:rsidRDefault="00B02906">
            <w:pPr>
              <w:suppressAutoHyphens/>
              <w:jc w:val="center"/>
              <w:rPr>
                <w:b/>
                <w:sz w:val="24"/>
                <w:szCs w:val="24"/>
              </w:rPr>
            </w:pPr>
            <w:r>
              <w:rPr>
                <w:b/>
                <w:sz w:val="24"/>
                <w:szCs w:val="24"/>
              </w:rPr>
              <w:t>Наименование тем (разделов) дисциплины</w:t>
            </w:r>
          </w:p>
        </w:tc>
        <w:tc>
          <w:tcPr>
            <w:tcW w:w="6096" w:type="dxa"/>
          </w:tcPr>
          <w:p w:rsidR="00B35637" w:rsidRPr="003B1331" w:rsidRDefault="003B1331" w:rsidP="00390C41">
            <w:pPr>
              <w:suppressAutoHyphens/>
              <w:jc w:val="center"/>
              <w:rPr>
                <w:b/>
                <w:sz w:val="24"/>
                <w:szCs w:val="24"/>
              </w:rPr>
            </w:pPr>
            <w:r w:rsidRPr="003B1331">
              <w:rPr>
                <w:b/>
                <w:sz w:val="24"/>
                <w:szCs w:val="24"/>
              </w:rPr>
              <w:t>Перечень вопросов для обсуждения на семинарах, практических занятиях, рекомендуемые источники из разделов 8,9</w:t>
            </w:r>
          </w:p>
        </w:tc>
        <w:tc>
          <w:tcPr>
            <w:tcW w:w="2120" w:type="dxa"/>
          </w:tcPr>
          <w:p w:rsidR="00B35637" w:rsidRDefault="00B02906">
            <w:pPr>
              <w:suppressAutoHyphens/>
              <w:jc w:val="center"/>
              <w:rPr>
                <w:b/>
                <w:sz w:val="24"/>
                <w:szCs w:val="24"/>
              </w:rPr>
            </w:pPr>
            <w:r>
              <w:rPr>
                <w:b/>
                <w:sz w:val="24"/>
                <w:szCs w:val="24"/>
              </w:rPr>
              <w:t>Формы проведения занятий</w:t>
            </w:r>
          </w:p>
        </w:tc>
      </w:tr>
      <w:tr w:rsidR="00B35637">
        <w:tc>
          <w:tcPr>
            <w:tcW w:w="1979" w:type="dxa"/>
          </w:tcPr>
          <w:p w:rsidR="00B35637" w:rsidRDefault="00B02906">
            <w:pPr>
              <w:suppressAutoHyphens/>
              <w:rPr>
                <w:sz w:val="24"/>
                <w:szCs w:val="24"/>
              </w:rPr>
            </w:pPr>
            <w:r>
              <w:rPr>
                <w:sz w:val="24"/>
                <w:szCs w:val="24"/>
              </w:rPr>
              <w:t>Тема 1. Характеристика цифровой трансформации государственных финансов</w:t>
            </w:r>
          </w:p>
        </w:tc>
        <w:tc>
          <w:tcPr>
            <w:tcW w:w="6096" w:type="dxa"/>
          </w:tcPr>
          <w:p w:rsidR="00B35637" w:rsidRDefault="00B02906">
            <w:pPr>
              <w:pStyle w:val="af8"/>
              <w:numPr>
                <w:ilvl w:val="3"/>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Понятие и принципы цифровой трансформации государственных финансов, ее отличие от автоматизации.</w:t>
            </w:r>
          </w:p>
          <w:p w:rsidR="00B35637" w:rsidRDefault="00B02906">
            <w:pPr>
              <w:pStyle w:val="af8"/>
              <w:numPr>
                <w:ilvl w:val="3"/>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Этапы развития цифровизации государственных финансов. Цифровая зрелость государственных финансов. </w:t>
            </w:r>
          </w:p>
          <w:p w:rsidR="00B35637" w:rsidRDefault="00B02906">
            <w:pPr>
              <w:pStyle w:val="af8"/>
              <w:numPr>
                <w:ilvl w:val="3"/>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Правовые основы внедрения и развития цифровых технологий для управления государственными финансами. </w:t>
            </w:r>
          </w:p>
          <w:p w:rsidR="00B35637" w:rsidRDefault="00B02906">
            <w:pPr>
              <w:pStyle w:val="af8"/>
              <w:numPr>
                <w:ilvl w:val="3"/>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Особенности внедрения цифровых технологий в сферу управления государственными финансами, изменение требований к управлению государственными финансами в условиях развития цифровой экономики.</w:t>
            </w:r>
          </w:p>
          <w:p w:rsidR="00B35637" w:rsidRDefault="00B02906">
            <w:pPr>
              <w:pStyle w:val="af8"/>
              <w:numPr>
                <w:ilvl w:val="3"/>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Управление цифровой трансформацией. Влияние Четвертой индустриальной революции (Индустрия 4.0) и информационной глобализации на сектор государственного управления.</w:t>
            </w:r>
          </w:p>
          <w:p w:rsidR="00B35637" w:rsidRDefault="00B02906">
            <w:pPr>
              <w:pStyle w:val="af8"/>
              <w:numPr>
                <w:ilvl w:val="3"/>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Цифровые платформы как инструмент трансформации государственного управления. Связь инноваций в ИТ и цифровой трансформации. </w:t>
            </w:r>
          </w:p>
          <w:p w:rsidR="00B35637" w:rsidRDefault="00B02906">
            <w:pPr>
              <w:pStyle w:val="af8"/>
              <w:numPr>
                <w:ilvl w:val="3"/>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Новые цифровые решения для управления государственными финансами в условиях геополитической нестабильности и экономических санкций.</w:t>
            </w:r>
          </w:p>
          <w:p w:rsidR="00B35637" w:rsidRDefault="00B02906">
            <w:pPr>
              <w:pStyle w:val="af8"/>
              <w:numPr>
                <w:ilvl w:val="3"/>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Мировые тенденции в реализации информационных технологий в сфере государственных финансов. </w:t>
            </w:r>
          </w:p>
          <w:p w:rsidR="00B35637" w:rsidRDefault="00B35637">
            <w:pPr>
              <w:suppressAutoHyphens/>
              <w:ind w:left="284" w:hanging="284"/>
              <w:jc w:val="both"/>
              <w:rPr>
                <w:sz w:val="24"/>
                <w:szCs w:val="24"/>
              </w:rPr>
            </w:pPr>
          </w:p>
          <w:p w:rsidR="00B35637" w:rsidRDefault="00B02906">
            <w:pPr>
              <w:suppressAutoHyphens/>
              <w:ind w:left="284" w:hanging="284"/>
              <w:jc w:val="both"/>
              <w:rPr>
                <w:sz w:val="24"/>
                <w:szCs w:val="24"/>
              </w:rPr>
            </w:pPr>
            <w:r>
              <w:rPr>
                <w:sz w:val="24"/>
                <w:szCs w:val="24"/>
              </w:rPr>
              <w:t>Раздел 8: 2,3,4,5,6,7,8,9,12,13,14,15,16,20,23</w:t>
            </w:r>
          </w:p>
          <w:p w:rsidR="00B35637" w:rsidRDefault="00B02906">
            <w:pPr>
              <w:suppressAutoHyphens/>
              <w:jc w:val="both"/>
              <w:rPr>
                <w:sz w:val="24"/>
                <w:szCs w:val="24"/>
              </w:rPr>
            </w:pPr>
            <w:r>
              <w:rPr>
                <w:sz w:val="24"/>
                <w:szCs w:val="24"/>
              </w:rPr>
              <w:t>Раздел 9</w:t>
            </w:r>
          </w:p>
        </w:tc>
        <w:tc>
          <w:tcPr>
            <w:tcW w:w="2120" w:type="dxa"/>
          </w:tcPr>
          <w:p w:rsidR="00B35637" w:rsidRDefault="00B02906">
            <w:pPr>
              <w:suppressAutoHyphens/>
              <w:rPr>
                <w:sz w:val="24"/>
                <w:szCs w:val="24"/>
              </w:rPr>
            </w:pPr>
            <w:r>
              <w:rPr>
                <w:sz w:val="24"/>
                <w:szCs w:val="24"/>
              </w:rPr>
              <w:lastRenderedPageBreak/>
              <w:t xml:space="preserve">Обсуждение вопросов темы и результатов самостоятельной работы, </w:t>
            </w:r>
          </w:p>
          <w:p w:rsidR="00B35637" w:rsidRDefault="00B02906">
            <w:pPr>
              <w:suppressAutoHyphens/>
              <w:rPr>
                <w:sz w:val="24"/>
                <w:szCs w:val="24"/>
              </w:rPr>
            </w:pPr>
            <w:r>
              <w:rPr>
                <w:sz w:val="24"/>
                <w:szCs w:val="24"/>
              </w:rPr>
              <w:t>обсуждение обзора научных публикаций по вопросам темы,</w:t>
            </w:r>
          </w:p>
          <w:p w:rsidR="00B35637" w:rsidRDefault="00B02906">
            <w:pPr>
              <w:suppressAutoHyphens/>
              <w:rPr>
                <w:sz w:val="24"/>
                <w:szCs w:val="24"/>
              </w:rPr>
            </w:pPr>
            <w:r>
              <w:rPr>
                <w:sz w:val="24"/>
                <w:szCs w:val="24"/>
              </w:rPr>
              <w:t>решение практико-ориентированных заданий</w:t>
            </w:r>
          </w:p>
          <w:p w:rsidR="00B35637" w:rsidRDefault="00B35637">
            <w:pPr>
              <w:suppressAutoHyphens/>
              <w:rPr>
                <w:sz w:val="24"/>
                <w:szCs w:val="24"/>
              </w:rPr>
            </w:pPr>
          </w:p>
        </w:tc>
      </w:tr>
      <w:tr w:rsidR="00B35637">
        <w:tc>
          <w:tcPr>
            <w:tcW w:w="1979" w:type="dxa"/>
          </w:tcPr>
          <w:p w:rsidR="00B35637" w:rsidRDefault="00B02906">
            <w:pPr>
              <w:suppressAutoHyphens/>
              <w:rPr>
                <w:sz w:val="24"/>
                <w:szCs w:val="24"/>
              </w:rPr>
            </w:pPr>
            <w:r>
              <w:rPr>
                <w:sz w:val="24"/>
                <w:szCs w:val="24"/>
              </w:rPr>
              <w:lastRenderedPageBreak/>
              <w:t>Тема 2. Цифровизация бюджетного планирования</w:t>
            </w:r>
          </w:p>
        </w:tc>
        <w:tc>
          <w:tcPr>
            <w:tcW w:w="6096" w:type="dxa"/>
          </w:tcPr>
          <w:p w:rsidR="00B35637" w:rsidRDefault="00B02906">
            <w:pPr>
              <w:pStyle w:val="af8"/>
              <w:numPr>
                <w:ilvl w:val="0"/>
                <w:numId w:val="15"/>
              </w:numPr>
              <w:spacing w:after="0" w:line="240" w:lineRule="auto"/>
              <w:ind w:left="311" w:hanging="283"/>
              <w:jc w:val="both"/>
              <w:rPr>
                <w:rFonts w:ascii="Times New Roman" w:hAnsi="Times New Roman" w:cs="Times New Roman"/>
                <w:bCs/>
                <w:sz w:val="24"/>
                <w:szCs w:val="24"/>
              </w:rPr>
            </w:pPr>
            <w:r>
              <w:rPr>
                <w:rFonts w:ascii="Times New Roman" w:hAnsi="Times New Roman" w:cs="Times New Roman"/>
                <w:bCs/>
                <w:sz w:val="24"/>
                <w:szCs w:val="24"/>
              </w:rPr>
              <w:t xml:space="preserve">Автоматизация и цифровая трансформация бюджетного процесса в России: цели, задачи, особенности и эволюция. </w:t>
            </w:r>
          </w:p>
          <w:p w:rsidR="00B35637" w:rsidRDefault="00B02906">
            <w:pPr>
              <w:pStyle w:val="af8"/>
              <w:numPr>
                <w:ilvl w:val="0"/>
                <w:numId w:val="15"/>
              </w:numPr>
              <w:spacing w:after="0" w:line="240" w:lineRule="auto"/>
              <w:ind w:left="311" w:hanging="283"/>
              <w:jc w:val="both"/>
              <w:rPr>
                <w:rFonts w:ascii="Times New Roman" w:hAnsi="Times New Roman" w:cs="Times New Roman"/>
                <w:sz w:val="24"/>
                <w:szCs w:val="24"/>
              </w:rPr>
            </w:pPr>
            <w:r>
              <w:rPr>
                <w:rFonts w:ascii="Times New Roman" w:hAnsi="Times New Roman" w:cs="Times New Roman"/>
                <w:bCs/>
                <w:sz w:val="24"/>
                <w:szCs w:val="24"/>
              </w:rPr>
              <w:t xml:space="preserve">Цифровизация формирования проекта федерального бюджета: </w:t>
            </w:r>
            <w:r>
              <w:rPr>
                <w:rFonts w:ascii="Times New Roman" w:hAnsi="Times New Roman" w:cs="Times New Roman"/>
                <w:sz w:val="24"/>
                <w:szCs w:val="24"/>
              </w:rPr>
              <w:t xml:space="preserve">прогнозирование доходов бюджета на основе подсистемы управления доходами ГИИС </w:t>
            </w:r>
            <w:r>
              <w:rPr>
                <w:rFonts w:ascii="Times New Roman" w:hAnsi="Times New Roman" w:cs="Times New Roman"/>
                <w:bCs/>
                <w:sz w:val="24"/>
                <w:szCs w:val="24"/>
              </w:rPr>
              <w:t xml:space="preserve">«Электронный бюджет»; </w:t>
            </w:r>
            <w:r>
              <w:rPr>
                <w:rFonts w:ascii="Times New Roman" w:hAnsi="Times New Roman" w:cs="Times New Roman"/>
                <w:sz w:val="24"/>
                <w:szCs w:val="24"/>
              </w:rPr>
              <w:t xml:space="preserve">планирование бюджетных ассигнований на основе подсистемы управления расходами </w:t>
            </w:r>
            <w:r>
              <w:rPr>
                <w:rFonts w:ascii="Times New Roman" w:hAnsi="Times New Roman" w:cs="Times New Roman"/>
                <w:bCs/>
                <w:sz w:val="24"/>
                <w:szCs w:val="24"/>
              </w:rPr>
              <w:t>ГИИС «Электронный бюджет»</w:t>
            </w:r>
            <w:r>
              <w:rPr>
                <w:rFonts w:ascii="Times New Roman" w:hAnsi="Times New Roman" w:cs="Times New Roman"/>
                <w:sz w:val="24"/>
                <w:szCs w:val="24"/>
              </w:rPr>
              <w:t xml:space="preserve">; планирования закупок на основе подсистемы управления закупками </w:t>
            </w:r>
            <w:r>
              <w:rPr>
                <w:rFonts w:ascii="Times New Roman" w:hAnsi="Times New Roman" w:cs="Times New Roman"/>
                <w:bCs/>
                <w:sz w:val="24"/>
                <w:szCs w:val="24"/>
              </w:rPr>
              <w:t>ГИИС «Электронный бюджет»</w:t>
            </w:r>
            <w:r>
              <w:rPr>
                <w:rFonts w:ascii="Times New Roman" w:hAnsi="Times New Roman" w:cs="Times New Roman"/>
                <w:sz w:val="24"/>
                <w:szCs w:val="24"/>
              </w:rPr>
              <w:t>.</w:t>
            </w:r>
            <w:r>
              <w:rPr>
                <w:rFonts w:ascii="Times New Roman" w:hAnsi="Times New Roman" w:cs="Times New Roman"/>
                <w:bCs/>
                <w:sz w:val="24"/>
                <w:szCs w:val="24"/>
              </w:rPr>
              <w:t xml:space="preserve"> </w:t>
            </w:r>
          </w:p>
          <w:p w:rsidR="00B35637" w:rsidRDefault="00B02906">
            <w:pPr>
              <w:pStyle w:val="af4"/>
              <w:numPr>
                <w:ilvl w:val="0"/>
                <w:numId w:val="15"/>
              </w:numPr>
              <w:suppressAutoHyphens/>
              <w:spacing w:after="0"/>
              <w:ind w:left="311" w:hanging="283"/>
              <w:jc w:val="both"/>
              <w:rPr>
                <w:sz w:val="24"/>
                <w:szCs w:val="24"/>
              </w:rPr>
            </w:pPr>
            <w:r>
              <w:rPr>
                <w:sz w:val="24"/>
                <w:szCs w:val="24"/>
              </w:rPr>
              <w:t xml:space="preserve">ГАС «Управление» как мега BI-система для стратегического планирования и мониторинга национальных проектов, государственных программ и национальных целей развития. </w:t>
            </w:r>
          </w:p>
          <w:p w:rsidR="00B35637" w:rsidRDefault="00B02906">
            <w:pPr>
              <w:pStyle w:val="af4"/>
              <w:numPr>
                <w:ilvl w:val="0"/>
                <w:numId w:val="15"/>
              </w:numPr>
              <w:suppressAutoHyphens/>
              <w:spacing w:after="0"/>
              <w:ind w:left="311" w:hanging="283"/>
              <w:jc w:val="both"/>
              <w:rPr>
                <w:sz w:val="24"/>
                <w:szCs w:val="24"/>
              </w:rPr>
            </w:pPr>
            <w:r>
              <w:rPr>
                <w:sz w:val="24"/>
                <w:szCs w:val="24"/>
              </w:rPr>
              <w:t>Формирование информационного наполнения и технологических карт межведомственного взаимодействия в ГАС «Управление».</w:t>
            </w:r>
          </w:p>
          <w:p w:rsidR="00B35637" w:rsidRDefault="00B02906">
            <w:pPr>
              <w:pStyle w:val="af4"/>
              <w:numPr>
                <w:ilvl w:val="0"/>
                <w:numId w:val="15"/>
              </w:numPr>
              <w:suppressAutoHyphens/>
              <w:spacing w:after="0"/>
              <w:ind w:left="311" w:hanging="283"/>
              <w:jc w:val="both"/>
              <w:rPr>
                <w:sz w:val="24"/>
                <w:szCs w:val="24"/>
              </w:rPr>
            </w:pPr>
            <w:r>
              <w:rPr>
                <w:sz w:val="24"/>
                <w:szCs w:val="24"/>
              </w:rPr>
              <w:t xml:space="preserve">Характеристика платформ для прогнозирования и принятия управленческих решений в сфере государственных финансов. </w:t>
            </w:r>
          </w:p>
          <w:p w:rsidR="00B35637" w:rsidRDefault="00B35637">
            <w:pPr>
              <w:pStyle w:val="af4"/>
              <w:suppressAutoHyphens/>
              <w:spacing w:after="0"/>
              <w:ind w:left="28"/>
              <w:jc w:val="both"/>
              <w:rPr>
                <w:sz w:val="24"/>
                <w:szCs w:val="24"/>
              </w:rPr>
            </w:pPr>
          </w:p>
          <w:p w:rsidR="00B35637" w:rsidRDefault="00B02906">
            <w:pPr>
              <w:suppressAutoHyphens/>
              <w:ind w:left="284" w:hanging="284"/>
              <w:jc w:val="both"/>
              <w:rPr>
                <w:sz w:val="24"/>
                <w:szCs w:val="24"/>
              </w:rPr>
            </w:pPr>
            <w:r>
              <w:rPr>
                <w:sz w:val="24"/>
                <w:szCs w:val="24"/>
              </w:rPr>
              <w:t>Раздел 8: 1,10,12,17,21,24</w:t>
            </w:r>
          </w:p>
          <w:p w:rsidR="00B35637" w:rsidRDefault="00B02906">
            <w:pPr>
              <w:pStyle w:val="af4"/>
              <w:suppressAutoHyphens/>
              <w:spacing w:after="0"/>
              <w:jc w:val="both"/>
              <w:rPr>
                <w:sz w:val="24"/>
                <w:szCs w:val="24"/>
              </w:rPr>
            </w:pPr>
            <w:r>
              <w:rPr>
                <w:sz w:val="24"/>
                <w:szCs w:val="24"/>
              </w:rPr>
              <w:t>Раздел 9</w:t>
            </w:r>
          </w:p>
        </w:tc>
        <w:tc>
          <w:tcPr>
            <w:tcW w:w="2120" w:type="dxa"/>
          </w:tcPr>
          <w:p w:rsidR="00B35637" w:rsidRDefault="00B02906">
            <w:pPr>
              <w:suppressAutoHyphens/>
              <w:rPr>
                <w:sz w:val="24"/>
                <w:szCs w:val="24"/>
              </w:rPr>
            </w:pPr>
            <w:r>
              <w:rPr>
                <w:sz w:val="24"/>
                <w:szCs w:val="24"/>
              </w:rPr>
              <w:t xml:space="preserve">Обсуждение вопросов темы и результатов самостоятельной работы, </w:t>
            </w:r>
          </w:p>
          <w:p w:rsidR="00B35637" w:rsidRDefault="00B02906">
            <w:pPr>
              <w:suppressAutoHyphens/>
              <w:rPr>
                <w:sz w:val="24"/>
                <w:szCs w:val="24"/>
              </w:rPr>
            </w:pPr>
            <w:r>
              <w:rPr>
                <w:sz w:val="24"/>
                <w:szCs w:val="24"/>
              </w:rPr>
              <w:t>решение практико-ориентированных заданий</w:t>
            </w:r>
          </w:p>
          <w:p w:rsidR="00B35637" w:rsidRDefault="00B35637">
            <w:pPr>
              <w:suppressAutoHyphens/>
              <w:rPr>
                <w:sz w:val="24"/>
                <w:szCs w:val="24"/>
              </w:rPr>
            </w:pPr>
          </w:p>
        </w:tc>
      </w:tr>
      <w:tr w:rsidR="00B35637">
        <w:tc>
          <w:tcPr>
            <w:tcW w:w="1979" w:type="dxa"/>
          </w:tcPr>
          <w:p w:rsidR="00B35637" w:rsidRDefault="00B02906">
            <w:pPr>
              <w:suppressAutoHyphens/>
              <w:rPr>
                <w:sz w:val="24"/>
                <w:szCs w:val="24"/>
              </w:rPr>
            </w:pPr>
            <w:r>
              <w:rPr>
                <w:sz w:val="24"/>
                <w:szCs w:val="24"/>
              </w:rPr>
              <w:t>Тема 3. Цифровизация управления бюджетными средствами</w:t>
            </w:r>
          </w:p>
        </w:tc>
        <w:tc>
          <w:tcPr>
            <w:tcW w:w="6096" w:type="dxa"/>
          </w:tcPr>
          <w:p w:rsidR="00B35637" w:rsidRDefault="00B02906">
            <w:pPr>
              <w:pStyle w:val="af4"/>
              <w:numPr>
                <w:ilvl w:val="0"/>
                <w:numId w:val="21"/>
              </w:numPr>
              <w:suppressAutoHyphens/>
              <w:spacing w:after="0"/>
              <w:ind w:left="311" w:hanging="311"/>
              <w:jc w:val="both"/>
              <w:rPr>
                <w:sz w:val="24"/>
                <w:szCs w:val="24"/>
              </w:rPr>
            </w:pPr>
            <w:r>
              <w:rPr>
                <w:sz w:val="24"/>
                <w:szCs w:val="24"/>
              </w:rPr>
              <w:t xml:space="preserve">Цифровизация исполнения бюджета по расходам на основе подсистемы управления расходами ГИИС </w:t>
            </w:r>
            <w:r>
              <w:rPr>
                <w:bCs/>
                <w:sz w:val="24"/>
                <w:szCs w:val="24"/>
              </w:rPr>
              <w:t>«Электронный бюджет»</w:t>
            </w:r>
            <w:r>
              <w:rPr>
                <w:sz w:val="24"/>
                <w:szCs w:val="24"/>
              </w:rPr>
              <w:t xml:space="preserve"> и подсистемы управления закупками ГИИС </w:t>
            </w:r>
            <w:r>
              <w:rPr>
                <w:bCs/>
                <w:sz w:val="24"/>
                <w:szCs w:val="24"/>
              </w:rPr>
              <w:t xml:space="preserve">«Электронный бюджет». </w:t>
            </w:r>
          </w:p>
          <w:p w:rsidR="00B35637" w:rsidRDefault="00B02906">
            <w:pPr>
              <w:pStyle w:val="af4"/>
              <w:numPr>
                <w:ilvl w:val="0"/>
                <w:numId w:val="21"/>
              </w:numPr>
              <w:suppressAutoHyphens/>
              <w:spacing w:after="0"/>
              <w:ind w:left="311" w:hanging="311"/>
              <w:jc w:val="both"/>
              <w:rPr>
                <w:sz w:val="24"/>
                <w:szCs w:val="24"/>
              </w:rPr>
            </w:pPr>
            <w:r>
              <w:rPr>
                <w:sz w:val="24"/>
                <w:szCs w:val="24"/>
              </w:rPr>
              <w:t xml:space="preserve">Функционирование единой информационной системы в сфере закупок (ЕИС) и ее взаимодействие с иными информационными системами. </w:t>
            </w:r>
          </w:p>
          <w:p w:rsidR="00B35637" w:rsidRDefault="00B02906">
            <w:pPr>
              <w:pStyle w:val="af4"/>
              <w:numPr>
                <w:ilvl w:val="0"/>
                <w:numId w:val="21"/>
              </w:numPr>
              <w:suppressAutoHyphens/>
              <w:spacing w:after="0"/>
              <w:ind w:left="311" w:hanging="311"/>
              <w:jc w:val="both"/>
              <w:rPr>
                <w:sz w:val="24"/>
                <w:szCs w:val="24"/>
              </w:rPr>
            </w:pPr>
            <w:r>
              <w:rPr>
                <w:sz w:val="24"/>
                <w:szCs w:val="24"/>
              </w:rPr>
              <w:t xml:space="preserve">Цифровизация исполнения бюджета по доходам на основе подсистемы управления доходами ГИИС </w:t>
            </w:r>
            <w:r>
              <w:rPr>
                <w:bCs/>
                <w:sz w:val="24"/>
                <w:szCs w:val="24"/>
              </w:rPr>
              <w:t>«Электронный бюджет»</w:t>
            </w:r>
            <w:r>
              <w:rPr>
                <w:sz w:val="24"/>
                <w:szCs w:val="24"/>
              </w:rPr>
              <w:t>: модуль администрирования доходов бюджетов бюджетной системы Российской Федерации; модуль распределения доходов бюджетов бюджетной системы Российской Федерации.</w:t>
            </w:r>
          </w:p>
          <w:p w:rsidR="00B35637" w:rsidRDefault="00B02906">
            <w:pPr>
              <w:pStyle w:val="af8"/>
              <w:numPr>
                <w:ilvl w:val="0"/>
                <w:numId w:val="21"/>
              </w:numPr>
              <w:shd w:val="clear" w:color="auto" w:fill="FFFFFF"/>
              <w:tabs>
                <w:tab w:val="left" w:pos="0"/>
                <w:tab w:val="left" w:pos="142"/>
              </w:tabs>
              <w:spacing w:after="0" w:line="240" w:lineRule="auto"/>
              <w:ind w:left="311" w:hanging="311"/>
              <w:jc w:val="both"/>
              <w:rPr>
                <w:rFonts w:ascii="Times New Roman" w:hAnsi="Times New Roman" w:cs="Times New Roman"/>
                <w:bCs/>
                <w:sz w:val="24"/>
                <w:szCs w:val="24"/>
              </w:rPr>
            </w:pPr>
            <w:r>
              <w:rPr>
                <w:rFonts w:ascii="Times New Roman" w:hAnsi="Times New Roman" w:cs="Times New Roman"/>
                <w:bCs/>
                <w:sz w:val="24"/>
                <w:szCs w:val="24"/>
              </w:rPr>
              <w:lastRenderedPageBreak/>
              <w:t>Методические аспекты цифровизации налогового администрирования и совершенствования веб-сервисов для налогоплательщиков.</w:t>
            </w:r>
            <w:r>
              <w:rPr>
                <w:rFonts w:ascii="Times New Roman" w:hAnsi="Times New Roman" w:cs="Times New Roman"/>
                <w:sz w:val="24"/>
                <w:szCs w:val="24"/>
              </w:rPr>
              <w:t xml:space="preserve"> </w:t>
            </w:r>
          </w:p>
          <w:p w:rsidR="00B35637" w:rsidRDefault="00B02906">
            <w:pPr>
              <w:pStyle w:val="af8"/>
              <w:numPr>
                <w:ilvl w:val="0"/>
                <w:numId w:val="21"/>
              </w:numPr>
              <w:shd w:val="clear" w:color="auto" w:fill="FFFFFF"/>
              <w:tabs>
                <w:tab w:val="left" w:pos="0"/>
                <w:tab w:val="left" w:pos="142"/>
              </w:tabs>
              <w:spacing w:after="0" w:line="240" w:lineRule="auto"/>
              <w:ind w:left="311" w:hanging="311"/>
              <w:jc w:val="both"/>
              <w:rPr>
                <w:rFonts w:ascii="Times New Roman" w:hAnsi="Times New Roman" w:cs="Times New Roman"/>
                <w:bCs/>
                <w:sz w:val="24"/>
                <w:szCs w:val="24"/>
              </w:rPr>
            </w:pPr>
            <w:r>
              <w:rPr>
                <w:rFonts w:ascii="Times New Roman" w:hAnsi="Times New Roman" w:cs="Times New Roman"/>
                <w:bCs/>
                <w:sz w:val="24"/>
                <w:szCs w:val="24"/>
              </w:rPr>
              <w:t xml:space="preserve">Обзор ключевых функций, выполняемых федеральной информационной адресной системы (ФИАС). </w:t>
            </w:r>
          </w:p>
          <w:p w:rsidR="00B35637" w:rsidRDefault="00B02906">
            <w:pPr>
              <w:pStyle w:val="af4"/>
              <w:numPr>
                <w:ilvl w:val="0"/>
                <w:numId w:val="21"/>
              </w:numPr>
              <w:suppressAutoHyphens/>
              <w:spacing w:after="0"/>
              <w:ind w:left="311" w:hanging="311"/>
              <w:jc w:val="both"/>
              <w:rPr>
                <w:sz w:val="24"/>
                <w:szCs w:val="24"/>
              </w:rPr>
            </w:pPr>
            <w:r>
              <w:rPr>
                <w:sz w:val="24"/>
                <w:szCs w:val="24"/>
              </w:rPr>
              <w:t xml:space="preserve">Цифровые технологии управления бюджетными средствами на основе подсистемы управления денежными средствами ГИИС </w:t>
            </w:r>
            <w:r>
              <w:rPr>
                <w:bCs/>
                <w:sz w:val="24"/>
                <w:szCs w:val="24"/>
              </w:rPr>
              <w:t>«Электронный бюджет»</w:t>
            </w:r>
            <w:r>
              <w:rPr>
                <w:sz w:val="24"/>
                <w:szCs w:val="24"/>
              </w:rPr>
              <w:t>: модуль управления ликвидностью; модуль кассового планирования; модуль осуществления бюджетных платежей и управления единым счетом.</w:t>
            </w:r>
          </w:p>
          <w:p w:rsidR="00B35637" w:rsidRDefault="00B02906">
            <w:pPr>
              <w:pStyle w:val="af8"/>
              <w:numPr>
                <w:ilvl w:val="0"/>
                <w:numId w:val="21"/>
              </w:numPr>
              <w:shd w:val="clear" w:color="auto" w:fill="FFFFFF"/>
              <w:tabs>
                <w:tab w:val="left" w:pos="0"/>
                <w:tab w:val="left" w:pos="142"/>
              </w:tabs>
              <w:spacing w:after="0" w:line="240" w:lineRule="auto"/>
              <w:ind w:left="311" w:hanging="311"/>
              <w:jc w:val="both"/>
              <w:rPr>
                <w:rFonts w:ascii="Times New Roman" w:hAnsi="Times New Roman" w:cs="Times New Roman"/>
                <w:sz w:val="24"/>
                <w:szCs w:val="24"/>
              </w:rPr>
            </w:pPr>
            <w:r>
              <w:rPr>
                <w:rFonts w:ascii="Times New Roman" w:hAnsi="Times New Roman" w:cs="Times New Roman"/>
                <w:sz w:val="24"/>
                <w:szCs w:val="24"/>
              </w:rPr>
              <w:t xml:space="preserve">Прогнозирование остатков на счетах бюджета и управление ликвидностью при помощи алгоритмов искусственного интеллекта. </w:t>
            </w:r>
          </w:p>
          <w:p w:rsidR="00B35637" w:rsidRDefault="00B02906">
            <w:pPr>
              <w:pStyle w:val="af8"/>
              <w:numPr>
                <w:ilvl w:val="0"/>
                <w:numId w:val="21"/>
              </w:numPr>
              <w:shd w:val="clear" w:color="auto" w:fill="FFFFFF"/>
              <w:tabs>
                <w:tab w:val="left" w:pos="0"/>
                <w:tab w:val="left" w:pos="142"/>
              </w:tabs>
              <w:spacing w:after="0" w:line="240" w:lineRule="auto"/>
              <w:ind w:left="311" w:hanging="311"/>
              <w:jc w:val="both"/>
              <w:rPr>
                <w:rFonts w:ascii="Times New Roman" w:hAnsi="Times New Roman" w:cs="Times New Roman"/>
                <w:sz w:val="24"/>
                <w:szCs w:val="24"/>
              </w:rPr>
            </w:pPr>
            <w:r>
              <w:rPr>
                <w:rFonts w:ascii="Times New Roman" w:hAnsi="Times New Roman" w:cs="Times New Roman"/>
                <w:bCs/>
                <w:sz w:val="24"/>
                <w:szCs w:val="24"/>
              </w:rPr>
              <w:t xml:space="preserve">Повышение операционной эффективности Федерального казначейства при комплексной автоматизации системы казначейских платежей. </w:t>
            </w:r>
          </w:p>
          <w:p w:rsidR="00B35637" w:rsidRDefault="00B02906">
            <w:pPr>
              <w:pStyle w:val="af8"/>
              <w:numPr>
                <w:ilvl w:val="0"/>
                <w:numId w:val="21"/>
              </w:numPr>
              <w:shd w:val="clear" w:color="auto" w:fill="FFFFFF"/>
              <w:tabs>
                <w:tab w:val="left" w:pos="0"/>
                <w:tab w:val="left" w:pos="142"/>
              </w:tabs>
              <w:spacing w:after="0" w:line="240" w:lineRule="auto"/>
              <w:ind w:left="311" w:hanging="311"/>
              <w:jc w:val="both"/>
              <w:rPr>
                <w:rFonts w:ascii="Times New Roman" w:hAnsi="Times New Roman" w:cs="Times New Roman"/>
                <w:sz w:val="24"/>
                <w:szCs w:val="24"/>
              </w:rPr>
            </w:pPr>
            <w:r>
              <w:rPr>
                <w:rFonts w:ascii="Times New Roman" w:hAnsi="Times New Roman" w:cs="Times New Roman"/>
                <w:sz w:val="24"/>
                <w:szCs w:val="24"/>
              </w:rPr>
              <w:t>Характеристика системы Казначейства России (ИАС ФК) для сбора, анализа и визуализации оперативных данных с использованием инструмента «</w:t>
            </w:r>
            <w:r>
              <w:rPr>
                <w:rFonts w:ascii="Times New Roman" w:hAnsi="Times New Roman" w:cs="Times New Roman"/>
                <w:sz w:val="24"/>
                <w:szCs w:val="24"/>
                <w:lang w:val="en-US"/>
              </w:rPr>
              <w:t>B</w:t>
            </w:r>
            <w:proofErr w:type="spellStart"/>
            <w:r>
              <w:rPr>
                <w:rFonts w:ascii="Times New Roman" w:hAnsi="Times New Roman" w:cs="Times New Roman"/>
                <w:sz w:val="24"/>
                <w:szCs w:val="24"/>
              </w:rPr>
              <w:t>ig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data</w:t>
            </w:r>
            <w:proofErr w:type="spellEnd"/>
            <w:r>
              <w:rPr>
                <w:rFonts w:ascii="Times New Roman" w:hAnsi="Times New Roman" w:cs="Times New Roman"/>
                <w:sz w:val="24"/>
                <w:szCs w:val="24"/>
              </w:rPr>
              <w:t>».</w:t>
            </w:r>
          </w:p>
          <w:p w:rsidR="00B35637" w:rsidRDefault="00B02906">
            <w:pPr>
              <w:pStyle w:val="af4"/>
              <w:numPr>
                <w:ilvl w:val="0"/>
                <w:numId w:val="21"/>
              </w:numPr>
              <w:suppressAutoHyphens/>
              <w:spacing w:after="0"/>
              <w:ind w:left="311" w:hanging="311"/>
              <w:jc w:val="both"/>
              <w:rPr>
                <w:sz w:val="24"/>
                <w:szCs w:val="24"/>
              </w:rPr>
            </w:pPr>
            <w:r>
              <w:rPr>
                <w:sz w:val="24"/>
                <w:szCs w:val="24"/>
              </w:rPr>
              <w:t xml:space="preserve">Функционирование Государственной информационной системы «Единая централизованная цифровая платформа в социальной сфере» (ГИС ЕЦП) как инструмента автоматизации пенсионных выплат, мер социальной защиты и проведения медико-социальной экспертизы. </w:t>
            </w:r>
          </w:p>
          <w:p w:rsidR="00B35637" w:rsidRDefault="00B35637">
            <w:pPr>
              <w:pStyle w:val="af4"/>
              <w:suppressAutoHyphens/>
              <w:spacing w:after="0"/>
              <w:jc w:val="both"/>
              <w:rPr>
                <w:sz w:val="24"/>
                <w:szCs w:val="24"/>
              </w:rPr>
            </w:pPr>
          </w:p>
          <w:p w:rsidR="00B35637" w:rsidRDefault="00B02906">
            <w:pPr>
              <w:suppressAutoHyphens/>
              <w:ind w:left="284" w:hanging="284"/>
              <w:jc w:val="both"/>
              <w:rPr>
                <w:sz w:val="24"/>
                <w:szCs w:val="24"/>
              </w:rPr>
            </w:pPr>
            <w:r>
              <w:rPr>
                <w:sz w:val="24"/>
                <w:szCs w:val="24"/>
              </w:rPr>
              <w:t>Раздел 8: 1,10,11,12,17,18,21</w:t>
            </w:r>
          </w:p>
          <w:p w:rsidR="00B35637" w:rsidRDefault="00B02906">
            <w:pPr>
              <w:pStyle w:val="af4"/>
              <w:suppressAutoHyphens/>
              <w:spacing w:after="0"/>
              <w:jc w:val="both"/>
              <w:rPr>
                <w:sz w:val="24"/>
                <w:szCs w:val="24"/>
              </w:rPr>
            </w:pPr>
            <w:r>
              <w:rPr>
                <w:sz w:val="24"/>
                <w:szCs w:val="24"/>
              </w:rPr>
              <w:t>Раздел 9</w:t>
            </w:r>
          </w:p>
        </w:tc>
        <w:tc>
          <w:tcPr>
            <w:tcW w:w="2120" w:type="dxa"/>
          </w:tcPr>
          <w:p w:rsidR="00B35637" w:rsidRDefault="00B02906">
            <w:pPr>
              <w:suppressAutoHyphens/>
              <w:rPr>
                <w:sz w:val="24"/>
                <w:szCs w:val="24"/>
              </w:rPr>
            </w:pPr>
            <w:r>
              <w:rPr>
                <w:sz w:val="24"/>
                <w:szCs w:val="24"/>
              </w:rPr>
              <w:lastRenderedPageBreak/>
              <w:t xml:space="preserve">Обсуждение вопросов темы и результатов самостоятельной работы, </w:t>
            </w:r>
          </w:p>
          <w:p w:rsidR="00B35637" w:rsidRDefault="00B02906">
            <w:pPr>
              <w:suppressAutoHyphens/>
              <w:rPr>
                <w:sz w:val="24"/>
                <w:szCs w:val="24"/>
              </w:rPr>
            </w:pPr>
            <w:r>
              <w:rPr>
                <w:sz w:val="24"/>
                <w:szCs w:val="24"/>
              </w:rPr>
              <w:t>решение практико-ориентированных заданий</w:t>
            </w:r>
          </w:p>
        </w:tc>
      </w:tr>
      <w:tr w:rsidR="00B35637">
        <w:tc>
          <w:tcPr>
            <w:tcW w:w="1979" w:type="dxa"/>
          </w:tcPr>
          <w:p w:rsidR="00B35637" w:rsidRDefault="00B02906">
            <w:pPr>
              <w:suppressAutoHyphens/>
              <w:rPr>
                <w:sz w:val="24"/>
                <w:szCs w:val="24"/>
              </w:rPr>
            </w:pPr>
            <w:r>
              <w:rPr>
                <w:sz w:val="24"/>
                <w:szCs w:val="24"/>
              </w:rPr>
              <w:lastRenderedPageBreak/>
              <w:t>Тема 4. Цифровизация финансового контроля в государственном секторе</w:t>
            </w:r>
          </w:p>
        </w:tc>
        <w:tc>
          <w:tcPr>
            <w:tcW w:w="6096" w:type="dxa"/>
          </w:tcPr>
          <w:p w:rsidR="00B35637" w:rsidRDefault="00B02906">
            <w:pPr>
              <w:pStyle w:val="af8"/>
              <w:numPr>
                <w:ilvl w:val="0"/>
                <w:numId w:val="2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Цифровая трансформация внутреннего государственного финансового контроля: подсистема финансового контроля Государственной интегрированной информационной системы управления общественными финансами «Электронный бюджет» (ГИИС ЭБ). </w:t>
            </w:r>
          </w:p>
          <w:p w:rsidR="00B35637" w:rsidRDefault="00B02906">
            <w:pPr>
              <w:pStyle w:val="af8"/>
              <w:numPr>
                <w:ilvl w:val="0"/>
                <w:numId w:val="2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Цифровизация бюджетного мониторинга как инструмента внутреннего государственного финансового контроля на примере Государственной автоматизированной информационной системы «Управление» (ГАСУ).</w:t>
            </w:r>
          </w:p>
          <w:p w:rsidR="00B35637" w:rsidRDefault="00B02906">
            <w:pPr>
              <w:pStyle w:val="af8"/>
              <w:numPr>
                <w:ilvl w:val="0"/>
                <w:numId w:val="2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Особенности использования цифровых продуктов в деятельности Счетной палаты Российской Федерации: официальный сайт Счетной палаты, Портал-агрегатор Госрасходы, Информационная панель мониторинга незавершенного строительства, База рекомендаций Счетной палаты, Информационная панель мониторинга национальных целей.</w:t>
            </w:r>
          </w:p>
          <w:p w:rsidR="00B35637" w:rsidRDefault="00B02906">
            <w:pPr>
              <w:pStyle w:val="af8"/>
              <w:numPr>
                <w:ilvl w:val="0"/>
                <w:numId w:val="2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Информационно-аналитическая система удаленного проведения внешнего государственного аудита (контроля) Счетной палаты Российской Федерации (ИАС УВГА).</w:t>
            </w:r>
          </w:p>
          <w:p w:rsidR="00B35637" w:rsidRDefault="00B02906">
            <w:pPr>
              <w:pStyle w:val="af8"/>
              <w:numPr>
                <w:ilvl w:val="0"/>
                <w:numId w:val="2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Особенности функционирования комплекса программных средств «Система планирования, контроля исполнения и информационного обеспечения деятельности инспекций Счетной палаты Российской Федерации» (КПС «ККМ СП-АУДИТ»). </w:t>
            </w:r>
          </w:p>
          <w:p w:rsidR="00B35637" w:rsidRDefault="00B02906">
            <w:pPr>
              <w:pStyle w:val="af8"/>
              <w:numPr>
                <w:ilvl w:val="0"/>
                <w:numId w:val="2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Государственная информационно-аналитическая система контрольно-счетных органов Российской Федерации. </w:t>
            </w:r>
          </w:p>
          <w:p w:rsidR="00B35637" w:rsidRDefault="00B02906">
            <w:pPr>
              <w:pStyle w:val="af8"/>
              <w:numPr>
                <w:ilvl w:val="0"/>
                <w:numId w:val="2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Государственная информационная система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w:t>
            </w:r>
          </w:p>
          <w:p w:rsidR="00B35637" w:rsidRDefault="00B02906">
            <w:pPr>
              <w:pStyle w:val="af8"/>
              <w:numPr>
                <w:ilvl w:val="0"/>
                <w:numId w:val="2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Специализированные программные продукты для осуществления финансового контроля на примере </w:t>
            </w:r>
            <w:proofErr w:type="spellStart"/>
            <w:r>
              <w:rPr>
                <w:rFonts w:ascii="Times New Roman" w:hAnsi="Times New Roman" w:cs="Times New Roman"/>
                <w:sz w:val="24"/>
                <w:szCs w:val="24"/>
              </w:rPr>
              <w:t>PolyAnalyst</w:t>
            </w:r>
            <w:proofErr w:type="spellEnd"/>
            <w:r>
              <w:rPr>
                <w:rFonts w:ascii="Times New Roman" w:hAnsi="Times New Roman" w:cs="Times New Roman"/>
                <w:sz w:val="24"/>
                <w:szCs w:val="24"/>
              </w:rPr>
              <w:t xml:space="preserve"> для целей получения продвинутых аудиторских доказательств. </w:t>
            </w:r>
          </w:p>
          <w:p w:rsidR="00B35637" w:rsidRDefault="00B35637">
            <w:pPr>
              <w:suppressAutoHyphens/>
              <w:ind w:left="284" w:hanging="284"/>
              <w:jc w:val="both"/>
              <w:rPr>
                <w:sz w:val="24"/>
                <w:szCs w:val="24"/>
              </w:rPr>
            </w:pPr>
          </w:p>
          <w:p w:rsidR="00B35637" w:rsidRDefault="00B02906">
            <w:pPr>
              <w:suppressAutoHyphens/>
              <w:ind w:left="284" w:hanging="284"/>
              <w:jc w:val="both"/>
              <w:rPr>
                <w:sz w:val="24"/>
                <w:szCs w:val="24"/>
              </w:rPr>
            </w:pPr>
            <w:r>
              <w:rPr>
                <w:sz w:val="24"/>
                <w:szCs w:val="24"/>
              </w:rPr>
              <w:t>Раздел 8: 1,10,12,19,23,25</w:t>
            </w:r>
          </w:p>
          <w:p w:rsidR="00B35637" w:rsidRDefault="00B02906">
            <w:pPr>
              <w:jc w:val="both"/>
              <w:rPr>
                <w:sz w:val="24"/>
                <w:szCs w:val="24"/>
              </w:rPr>
            </w:pPr>
            <w:r>
              <w:rPr>
                <w:sz w:val="24"/>
                <w:szCs w:val="24"/>
              </w:rPr>
              <w:t>Раздел 9</w:t>
            </w:r>
          </w:p>
        </w:tc>
        <w:tc>
          <w:tcPr>
            <w:tcW w:w="2120" w:type="dxa"/>
          </w:tcPr>
          <w:p w:rsidR="00B35637" w:rsidRDefault="00B02906">
            <w:pPr>
              <w:suppressAutoHyphens/>
              <w:rPr>
                <w:sz w:val="24"/>
                <w:szCs w:val="24"/>
              </w:rPr>
            </w:pPr>
            <w:r>
              <w:rPr>
                <w:sz w:val="24"/>
                <w:szCs w:val="24"/>
              </w:rPr>
              <w:lastRenderedPageBreak/>
              <w:t>Обсуждение вопросов темы и результатов самостоятельной работы, решение практико-ориентированных заданий</w:t>
            </w:r>
          </w:p>
          <w:p w:rsidR="00B35637" w:rsidRDefault="00B35637">
            <w:pPr>
              <w:suppressAutoHyphens/>
              <w:rPr>
                <w:sz w:val="24"/>
                <w:szCs w:val="24"/>
              </w:rPr>
            </w:pPr>
          </w:p>
        </w:tc>
      </w:tr>
      <w:tr w:rsidR="00B35637">
        <w:tc>
          <w:tcPr>
            <w:tcW w:w="1979" w:type="dxa"/>
          </w:tcPr>
          <w:p w:rsidR="00B35637" w:rsidRDefault="00B02906">
            <w:pPr>
              <w:suppressAutoHyphens/>
              <w:rPr>
                <w:sz w:val="24"/>
                <w:szCs w:val="24"/>
              </w:rPr>
            </w:pPr>
            <w:r>
              <w:rPr>
                <w:sz w:val="24"/>
                <w:szCs w:val="24"/>
              </w:rPr>
              <w:t>Тема 5. Цифровой пространство участников бюджетного процесса</w:t>
            </w:r>
          </w:p>
        </w:tc>
        <w:tc>
          <w:tcPr>
            <w:tcW w:w="6096" w:type="dxa"/>
            <w:vAlign w:val="center"/>
          </w:tcPr>
          <w:p w:rsidR="00B35637" w:rsidRDefault="00B02906">
            <w:pPr>
              <w:pStyle w:val="af4"/>
              <w:numPr>
                <w:ilvl w:val="0"/>
                <w:numId w:val="33"/>
              </w:numPr>
              <w:suppressAutoHyphens/>
              <w:spacing w:after="0"/>
              <w:ind w:left="311" w:hanging="311"/>
              <w:jc w:val="both"/>
              <w:rPr>
                <w:sz w:val="24"/>
                <w:szCs w:val="24"/>
              </w:rPr>
            </w:pPr>
            <w:r>
              <w:rPr>
                <w:sz w:val="24"/>
                <w:szCs w:val="24"/>
              </w:rPr>
              <w:t>Цифровое государство как система взаимосвязанных институтов и процедур в новой технологической среде: открытые данные, платформы межведомственного обмена данными, платформы вовлечения граждан.</w:t>
            </w:r>
          </w:p>
          <w:p w:rsidR="00B35637" w:rsidRDefault="00B02906">
            <w:pPr>
              <w:pStyle w:val="af4"/>
              <w:numPr>
                <w:ilvl w:val="0"/>
                <w:numId w:val="33"/>
              </w:numPr>
              <w:suppressAutoHyphens/>
              <w:spacing w:after="0"/>
              <w:ind w:left="311" w:hanging="311"/>
              <w:jc w:val="both"/>
              <w:rPr>
                <w:sz w:val="24"/>
                <w:szCs w:val="24"/>
              </w:rPr>
            </w:pPr>
            <w:r>
              <w:rPr>
                <w:sz w:val="24"/>
                <w:szCs w:val="24"/>
              </w:rPr>
              <w:t xml:space="preserve">Обеспечение прозрачности и публичности информации о деятельности публично-правовых образований в сфере управления общественными финансами. </w:t>
            </w:r>
          </w:p>
          <w:p w:rsidR="00B35637" w:rsidRDefault="00B02906">
            <w:pPr>
              <w:pStyle w:val="af8"/>
              <w:numPr>
                <w:ilvl w:val="0"/>
                <w:numId w:val="33"/>
              </w:numPr>
              <w:shd w:val="clear" w:color="auto" w:fill="FFFFFF"/>
              <w:spacing w:after="0" w:line="240" w:lineRule="auto"/>
              <w:ind w:left="311" w:hanging="311"/>
              <w:jc w:val="both"/>
              <w:rPr>
                <w:rFonts w:ascii="Times New Roman" w:hAnsi="Times New Roman" w:cs="Times New Roman"/>
                <w:sz w:val="24"/>
                <w:szCs w:val="24"/>
              </w:rPr>
            </w:pPr>
            <w:r>
              <w:rPr>
                <w:rFonts w:ascii="Times New Roman" w:hAnsi="Times New Roman" w:cs="Times New Roman"/>
                <w:sz w:val="24"/>
                <w:szCs w:val="24"/>
              </w:rPr>
              <w:t>Характеристика аппаратной и программной инфраструктуры, необходимой для цифровой трансформации государственных финансов.</w:t>
            </w:r>
          </w:p>
          <w:p w:rsidR="00B35637" w:rsidRDefault="00B02906">
            <w:pPr>
              <w:pStyle w:val="af8"/>
              <w:numPr>
                <w:ilvl w:val="0"/>
                <w:numId w:val="33"/>
              </w:numPr>
              <w:shd w:val="clear" w:color="auto" w:fill="FFFFFF"/>
              <w:spacing w:after="0" w:line="240" w:lineRule="auto"/>
              <w:ind w:left="311" w:hanging="311"/>
              <w:jc w:val="both"/>
              <w:rPr>
                <w:rFonts w:ascii="Times New Roman" w:hAnsi="Times New Roman" w:cs="Times New Roman"/>
                <w:sz w:val="24"/>
                <w:szCs w:val="24"/>
              </w:rPr>
            </w:pPr>
            <w:r>
              <w:rPr>
                <w:rFonts w:ascii="Times New Roman" w:hAnsi="Times New Roman" w:cs="Times New Roman"/>
                <w:sz w:val="24"/>
                <w:szCs w:val="24"/>
              </w:rPr>
              <w:t xml:space="preserve">Описание типовых требований к квалификации пользователей цифровых пространств в сфере государственных финансов. </w:t>
            </w:r>
          </w:p>
          <w:p w:rsidR="00B35637" w:rsidRDefault="00B02906">
            <w:pPr>
              <w:pStyle w:val="af4"/>
              <w:numPr>
                <w:ilvl w:val="0"/>
                <w:numId w:val="33"/>
              </w:numPr>
              <w:suppressAutoHyphens/>
              <w:spacing w:after="0"/>
              <w:ind w:left="311" w:hanging="311"/>
              <w:jc w:val="both"/>
              <w:rPr>
                <w:sz w:val="24"/>
                <w:szCs w:val="24"/>
              </w:rPr>
            </w:pPr>
            <w:r>
              <w:rPr>
                <w:sz w:val="24"/>
                <w:szCs w:val="24"/>
              </w:rPr>
              <w:t xml:space="preserve">Развитие интеграции цифровых платформ управления государственными финансами. </w:t>
            </w:r>
          </w:p>
          <w:p w:rsidR="00B35637" w:rsidRDefault="00B02906">
            <w:pPr>
              <w:pStyle w:val="af4"/>
              <w:numPr>
                <w:ilvl w:val="0"/>
                <w:numId w:val="33"/>
              </w:numPr>
              <w:suppressAutoHyphens/>
              <w:spacing w:after="0"/>
              <w:ind w:left="311" w:hanging="311"/>
              <w:jc w:val="both"/>
              <w:rPr>
                <w:sz w:val="24"/>
                <w:szCs w:val="24"/>
              </w:rPr>
            </w:pPr>
            <w:r>
              <w:rPr>
                <w:sz w:val="24"/>
                <w:szCs w:val="24"/>
              </w:rPr>
              <w:t>Особенности визуализации финансовой информации через BI-платформы и инструменты бизнес-аналитики.</w:t>
            </w:r>
          </w:p>
          <w:p w:rsidR="00B35637" w:rsidRDefault="00B02906">
            <w:pPr>
              <w:pStyle w:val="af4"/>
              <w:numPr>
                <w:ilvl w:val="0"/>
                <w:numId w:val="33"/>
              </w:numPr>
              <w:suppressAutoHyphens/>
              <w:spacing w:after="0"/>
              <w:ind w:left="311" w:hanging="311"/>
              <w:jc w:val="both"/>
              <w:rPr>
                <w:bCs/>
                <w:sz w:val="24"/>
                <w:szCs w:val="24"/>
              </w:rPr>
            </w:pPr>
            <w:r>
              <w:rPr>
                <w:bCs/>
                <w:sz w:val="24"/>
                <w:szCs w:val="24"/>
              </w:rPr>
              <w:t xml:space="preserve">Современные стандарты электронного документооборота для государственного сектора управления. </w:t>
            </w:r>
          </w:p>
          <w:p w:rsidR="00B35637" w:rsidRDefault="00B02906">
            <w:pPr>
              <w:pStyle w:val="af4"/>
              <w:numPr>
                <w:ilvl w:val="0"/>
                <w:numId w:val="33"/>
              </w:numPr>
              <w:suppressAutoHyphens/>
              <w:spacing w:after="0"/>
              <w:ind w:left="311" w:hanging="311"/>
              <w:jc w:val="both"/>
              <w:rPr>
                <w:bCs/>
                <w:sz w:val="24"/>
                <w:szCs w:val="24"/>
              </w:rPr>
            </w:pPr>
            <w:r>
              <w:rPr>
                <w:sz w:val="24"/>
                <w:szCs w:val="24"/>
              </w:rPr>
              <w:t xml:space="preserve">Федеральная государственная информационная Система межведомственного электронного взаимодействия (СМЭВ) для обмена данными, необходимыми для оказания государственных услуг гражданам и организациям. </w:t>
            </w:r>
          </w:p>
          <w:p w:rsidR="00B35637" w:rsidRDefault="00B02906">
            <w:pPr>
              <w:pStyle w:val="af4"/>
              <w:numPr>
                <w:ilvl w:val="0"/>
                <w:numId w:val="33"/>
              </w:numPr>
              <w:suppressAutoHyphens/>
              <w:spacing w:after="0"/>
              <w:ind w:left="311" w:hanging="311"/>
              <w:jc w:val="both"/>
              <w:rPr>
                <w:sz w:val="24"/>
                <w:szCs w:val="24"/>
              </w:rPr>
            </w:pPr>
            <w:r>
              <w:rPr>
                <w:sz w:val="24"/>
                <w:szCs w:val="24"/>
              </w:rPr>
              <w:t xml:space="preserve">Повышение качества финансового менеджмента участников бюджетного процесса за счет </w:t>
            </w:r>
            <w:r>
              <w:rPr>
                <w:sz w:val="24"/>
                <w:szCs w:val="24"/>
              </w:rPr>
              <w:lastRenderedPageBreak/>
              <w:t xml:space="preserve">формирования единого информационного пространства. </w:t>
            </w:r>
          </w:p>
          <w:p w:rsidR="00B35637" w:rsidRDefault="00B02906">
            <w:pPr>
              <w:pStyle w:val="af8"/>
              <w:numPr>
                <w:ilvl w:val="0"/>
                <w:numId w:val="33"/>
              </w:numPr>
              <w:spacing w:after="0" w:line="240" w:lineRule="auto"/>
              <w:ind w:left="311" w:hanging="311"/>
              <w:jc w:val="both"/>
              <w:rPr>
                <w:rFonts w:ascii="Times New Roman" w:hAnsi="Times New Roman" w:cs="Times New Roman"/>
                <w:sz w:val="24"/>
                <w:szCs w:val="24"/>
              </w:rPr>
            </w:pPr>
            <w:r>
              <w:rPr>
                <w:rFonts w:ascii="Times New Roman" w:hAnsi="Times New Roman" w:cs="Times New Roman"/>
                <w:sz w:val="24"/>
                <w:szCs w:val="24"/>
              </w:rPr>
              <w:t>Федеральная государственная информационная система «Управление единой цифровой платформой Российской Федерации «</w:t>
            </w:r>
            <w:proofErr w:type="spellStart"/>
            <w:r>
              <w:rPr>
                <w:rFonts w:ascii="Times New Roman" w:hAnsi="Times New Roman" w:cs="Times New Roman"/>
                <w:sz w:val="24"/>
                <w:szCs w:val="24"/>
              </w:rPr>
              <w:t>ГосТех</w:t>
            </w:r>
            <w:proofErr w:type="spellEnd"/>
            <w:r>
              <w:rPr>
                <w:rFonts w:ascii="Times New Roman" w:hAnsi="Times New Roman" w:cs="Times New Roman"/>
                <w:sz w:val="24"/>
                <w:szCs w:val="24"/>
              </w:rPr>
              <w:t>» как платформа для создания «умного государства».</w:t>
            </w:r>
          </w:p>
          <w:p w:rsidR="00B35637" w:rsidRDefault="00B35637">
            <w:pPr>
              <w:suppressAutoHyphens/>
              <w:ind w:left="284" w:hanging="284"/>
              <w:jc w:val="both"/>
              <w:rPr>
                <w:sz w:val="24"/>
                <w:szCs w:val="24"/>
              </w:rPr>
            </w:pPr>
          </w:p>
          <w:p w:rsidR="00B35637" w:rsidRDefault="00B02906">
            <w:pPr>
              <w:suppressAutoHyphens/>
              <w:ind w:left="284" w:hanging="284"/>
              <w:jc w:val="both"/>
              <w:rPr>
                <w:sz w:val="24"/>
                <w:szCs w:val="24"/>
              </w:rPr>
            </w:pPr>
            <w:r>
              <w:rPr>
                <w:sz w:val="24"/>
                <w:szCs w:val="24"/>
              </w:rPr>
              <w:t>Раздел 8: 1,2,3,6,12,14,15,16,17,18,21,22,26</w:t>
            </w:r>
          </w:p>
          <w:p w:rsidR="00B35637" w:rsidRDefault="00B02906">
            <w:pPr>
              <w:suppressAutoHyphens/>
              <w:ind w:left="311" w:hanging="311"/>
              <w:jc w:val="both"/>
              <w:rPr>
                <w:sz w:val="24"/>
                <w:szCs w:val="24"/>
              </w:rPr>
            </w:pPr>
            <w:r>
              <w:rPr>
                <w:sz w:val="24"/>
                <w:szCs w:val="24"/>
              </w:rPr>
              <w:t>Раздел 9</w:t>
            </w:r>
          </w:p>
        </w:tc>
        <w:tc>
          <w:tcPr>
            <w:tcW w:w="2120" w:type="dxa"/>
          </w:tcPr>
          <w:p w:rsidR="00B35637" w:rsidRDefault="00B02906">
            <w:pPr>
              <w:suppressAutoHyphens/>
              <w:rPr>
                <w:sz w:val="24"/>
                <w:szCs w:val="24"/>
              </w:rPr>
            </w:pPr>
            <w:r>
              <w:rPr>
                <w:sz w:val="24"/>
                <w:szCs w:val="24"/>
              </w:rPr>
              <w:lastRenderedPageBreak/>
              <w:t xml:space="preserve">Обсуждение вопросов темы и результатов самостоятельной работы, </w:t>
            </w:r>
          </w:p>
          <w:p w:rsidR="00B35637" w:rsidRDefault="00B02906">
            <w:pPr>
              <w:suppressAutoHyphens/>
              <w:rPr>
                <w:sz w:val="24"/>
                <w:szCs w:val="24"/>
              </w:rPr>
            </w:pPr>
            <w:r>
              <w:rPr>
                <w:sz w:val="24"/>
                <w:szCs w:val="24"/>
              </w:rPr>
              <w:t>обсуждение обзора научных публикаций по вопросам темы</w:t>
            </w:r>
          </w:p>
        </w:tc>
      </w:tr>
    </w:tbl>
    <w:p w:rsidR="00B35637" w:rsidRDefault="00B02906" w:rsidP="00FE5B6F">
      <w:pPr>
        <w:pStyle w:val="1"/>
        <w:suppressAutoHyphens/>
        <w:spacing w:after="240"/>
        <w:jc w:val="both"/>
        <w:rPr>
          <w:rFonts w:ascii="Times New Roman" w:hAnsi="Times New Roman" w:cs="Times New Roman"/>
          <w:b/>
          <w:color w:val="auto"/>
          <w:sz w:val="28"/>
          <w:szCs w:val="28"/>
        </w:rPr>
      </w:pPr>
      <w:bookmarkStart w:id="19" w:name="_Toc138417009"/>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9"/>
    </w:p>
    <w:p w:rsidR="00B35637" w:rsidRDefault="00B02906" w:rsidP="00FE5B6F">
      <w:pPr>
        <w:pStyle w:val="1"/>
        <w:suppressAutoHyphens/>
        <w:spacing w:after="240"/>
        <w:jc w:val="both"/>
        <w:rPr>
          <w:rFonts w:ascii="Times New Roman" w:hAnsi="Times New Roman" w:cs="Times New Roman"/>
          <w:b/>
          <w:color w:val="auto"/>
          <w:sz w:val="28"/>
          <w:szCs w:val="28"/>
        </w:rPr>
      </w:pPr>
      <w:bookmarkStart w:id="20" w:name="_Toc138417010"/>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p>
    <w:p w:rsidR="00B35637" w:rsidRDefault="00B02906">
      <w:pPr>
        <w:suppressAutoHyphens/>
        <w:ind w:firstLine="709"/>
        <w:jc w:val="right"/>
        <w:rPr>
          <w:sz w:val="28"/>
          <w:szCs w:val="28"/>
        </w:rPr>
      </w:pPr>
      <w:r>
        <w:rPr>
          <w:sz w:val="28"/>
          <w:szCs w:val="28"/>
        </w:rPr>
        <w:t xml:space="preserve">Таблица </w:t>
      </w:r>
      <w:r w:rsidR="009C5FB1">
        <w:rPr>
          <w:sz w:val="28"/>
          <w:szCs w:val="28"/>
        </w:rPr>
        <w:t>5</w:t>
      </w:r>
    </w:p>
    <w:tbl>
      <w:tblPr>
        <w:tblW w:w="5000" w:type="pct"/>
        <w:tblLook w:val="04A0" w:firstRow="1" w:lastRow="0" w:firstColumn="1" w:lastColumn="0" w:noHBand="0" w:noVBand="1"/>
      </w:tblPr>
      <w:tblGrid>
        <w:gridCol w:w="1981"/>
        <w:gridCol w:w="6092"/>
        <w:gridCol w:w="2122"/>
      </w:tblGrid>
      <w:tr w:rsidR="00B35637">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sz w:val="24"/>
                <w:szCs w:val="24"/>
              </w:rPr>
            </w:pPr>
            <w:r>
              <w:rPr>
                <w:b/>
                <w:sz w:val="24"/>
                <w:szCs w:val="24"/>
              </w:rPr>
              <w:t>Наименование тем (разделов) дисциплины</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jc w:val="center"/>
              <w:rPr>
                <w:b/>
                <w:sz w:val="24"/>
                <w:szCs w:val="24"/>
              </w:rPr>
            </w:pPr>
            <w:r>
              <w:rPr>
                <w:b/>
                <w:sz w:val="24"/>
                <w:szCs w:val="24"/>
              </w:rPr>
              <w:t>Перечень вопросов, отводимых на самостоятельное освоение</w:t>
            </w:r>
          </w:p>
        </w:tc>
        <w:tc>
          <w:tcPr>
            <w:tcW w:w="2122" w:type="dxa"/>
            <w:tcBorders>
              <w:top w:val="single" w:sz="4" w:space="0" w:color="000000"/>
              <w:left w:val="single" w:sz="4" w:space="0" w:color="000000"/>
              <w:bottom w:val="single" w:sz="4" w:space="0" w:color="000000"/>
              <w:right w:val="single" w:sz="4" w:space="0" w:color="000000"/>
            </w:tcBorders>
          </w:tcPr>
          <w:p w:rsidR="00B35637" w:rsidRDefault="00B02906">
            <w:pPr>
              <w:suppressAutoHyphens/>
              <w:jc w:val="center"/>
              <w:rPr>
                <w:b/>
                <w:sz w:val="24"/>
                <w:szCs w:val="24"/>
              </w:rPr>
            </w:pPr>
            <w:r>
              <w:rPr>
                <w:b/>
                <w:sz w:val="24"/>
                <w:szCs w:val="24"/>
              </w:rPr>
              <w:t>Формы внеаудиторной самостоятельной работы</w:t>
            </w:r>
          </w:p>
        </w:tc>
      </w:tr>
      <w:tr w:rsidR="00B35637">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sz w:val="24"/>
                <w:szCs w:val="24"/>
              </w:rPr>
            </w:pPr>
            <w:r>
              <w:rPr>
                <w:sz w:val="24"/>
                <w:szCs w:val="24"/>
              </w:rPr>
              <w:t>Тема 1. Характеристика цифровой трансформации государственных финансов</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pStyle w:val="af8"/>
              <w:numPr>
                <w:ilvl w:val="3"/>
                <w:numId w:val="10"/>
              </w:numPr>
              <w:spacing w:after="0" w:line="240" w:lineRule="auto"/>
              <w:ind w:left="320" w:hanging="320"/>
              <w:jc w:val="both"/>
              <w:rPr>
                <w:rFonts w:ascii="Times New Roman" w:hAnsi="Times New Roman" w:cs="Times New Roman"/>
                <w:sz w:val="24"/>
                <w:szCs w:val="24"/>
              </w:rPr>
            </w:pPr>
            <w:r>
              <w:rPr>
                <w:rFonts w:ascii="Times New Roman" w:hAnsi="Times New Roman" w:cs="Times New Roman"/>
                <w:sz w:val="24"/>
                <w:szCs w:val="24"/>
              </w:rPr>
              <w:t xml:space="preserve">Национальная технологическая инициатива (НТИ), дорожные карты НТИ. </w:t>
            </w:r>
          </w:p>
          <w:p w:rsidR="00B35637" w:rsidRDefault="00B02906">
            <w:pPr>
              <w:pStyle w:val="af8"/>
              <w:numPr>
                <w:ilvl w:val="3"/>
                <w:numId w:val="10"/>
              </w:numPr>
              <w:spacing w:after="0" w:line="240" w:lineRule="auto"/>
              <w:ind w:left="320" w:hanging="320"/>
              <w:jc w:val="both"/>
              <w:rPr>
                <w:rFonts w:ascii="Times New Roman" w:hAnsi="Times New Roman" w:cs="Times New Roman"/>
                <w:sz w:val="24"/>
                <w:szCs w:val="24"/>
              </w:rPr>
            </w:pPr>
            <w:r>
              <w:rPr>
                <w:rFonts w:ascii="Times New Roman" w:hAnsi="Times New Roman" w:cs="Times New Roman"/>
                <w:sz w:val="24"/>
                <w:szCs w:val="24"/>
              </w:rPr>
              <w:t xml:space="preserve">Национальный проект «Национальная программа «Цифровая экономика Российской Федерации». Федеральные проекты в рамках программы «Цифровая экономика Российской Федерации» и их показатели. </w:t>
            </w:r>
          </w:p>
          <w:p w:rsidR="00B35637" w:rsidRDefault="00B02906">
            <w:pPr>
              <w:pStyle w:val="af8"/>
              <w:numPr>
                <w:ilvl w:val="3"/>
                <w:numId w:val="10"/>
              </w:numPr>
              <w:spacing w:after="0" w:line="240" w:lineRule="auto"/>
              <w:ind w:left="320" w:hanging="320"/>
              <w:jc w:val="both"/>
              <w:rPr>
                <w:rFonts w:ascii="Times New Roman" w:hAnsi="Times New Roman" w:cs="Times New Roman"/>
                <w:sz w:val="24"/>
                <w:szCs w:val="24"/>
              </w:rPr>
            </w:pPr>
            <w:r>
              <w:rPr>
                <w:rFonts w:ascii="Times New Roman" w:hAnsi="Times New Roman" w:cs="Times New Roman"/>
                <w:sz w:val="24"/>
                <w:szCs w:val="24"/>
              </w:rPr>
              <w:t>Государственная программа «Национальная система пространственных данных». Государственная программа «Информационное общество».</w:t>
            </w:r>
          </w:p>
          <w:p w:rsidR="00B35637" w:rsidRDefault="00B02906">
            <w:pPr>
              <w:pStyle w:val="af8"/>
              <w:numPr>
                <w:ilvl w:val="3"/>
                <w:numId w:val="10"/>
              </w:numPr>
              <w:spacing w:after="0" w:line="240" w:lineRule="auto"/>
              <w:ind w:left="320" w:hanging="320"/>
              <w:jc w:val="both"/>
              <w:rPr>
                <w:rFonts w:ascii="Times New Roman" w:hAnsi="Times New Roman" w:cs="Times New Roman"/>
                <w:sz w:val="24"/>
                <w:szCs w:val="24"/>
              </w:rPr>
            </w:pPr>
            <w:r>
              <w:rPr>
                <w:rFonts w:ascii="Times New Roman" w:hAnsi="Times New Roman" w:cs="Times New Roman"/>
                <w:sz w:val="24"/>
                <w:szCs w:val="24"/>
              </w:rPr>
              <w:t xml:space="preserve">Применение инструментов </w:t>
            </w:r>
            <w:proofErr w:type="spellStart"/>
            <w:r>
              <w:rPr>
                <w:rFonts w:ascii="Times New Roman" w:hAnsi="Times New Roman" w:cs="Times New Roman"/>
                <w:sz w:val="24"/>
                <w:szCs w:val="24"/>
              </w:rPr>
              <w:t>BigData</w:t>
            </w:r>
            <w:proofErr w:type="spellEnd"/>
            <w:r>
              <w:rPr>
                <w:rFonts w:ascii="Times New Roman" w:hAnsi="Times New Roman" w:cs="Times New Roman"/>
                <w:sz w:val="24"/>
                <w:szCs w:val="24"/>
              </w:rPr>
              <w:t>, технологий распределенного реестра (</w:t>
            </w:r>
            <w:proofErr w:type="spellStart"/>
            <w:r>
              <w:rPr>
                <w:rFonts w:ascii="Times New Roman" w:hAnsi="Times New Roman" w:cs="Times New Roman"/>
                <w:sz w:val="24"/>
                <w:szCs w:val="24"/>
              </w:rPr>
              <w:t>блокчейн</w:t>
            </w:r>
            <w:proofErr w:type="spellEnd"/>
            <w:r>
              <w:rPr>
                <w:rFonts w:ascii="Times New Roman" w:hAnsi="Times New Roman" w:cs="Times New Roman"/>
                <w:sz w:val="24"/>
                <w:szCs w:val="24"/>
              </w:rPr>
              <w:t>), искусственного интеллекта и облачных технологий в цифровом контуре государственных финансов.</w:t>
            </w:r>
          </w:p>
          <w:p w:rsidR="00B35637" w:rsidRDefault="00B02906">
            <w:pPr>
              <w:pStyle w:val="af8"/>
              <w:numPr>
                <w:ilvl w:val="3"/>
                <w:numId w:val="10"/>
              </w:numPr>
              <w:spacing w:after="0" w:line="240" w:lineRule="auto"/>
              <w:ind w:left="320" w:hanging="320"/>
              <w:jc w:val="both"/>
              <w:rPr>
                <w:rFonts w:ascii="Times New Roman" w:hAnsi="Times New Roman" w:cs="Times New Roman"/>
                <w:sz w:val="24"/>
                <w:szCs w:val="24"/>
              </w:rPr>
            </w:pPr>
            <w:r>
              <w:rPr>
                <w:rFonts w:ascii="Times New Roman" w:hAnsi="Times New Roman" w:cs="Times New Roman"/>
                <w:sz w:val="24"/>
                <w:szCs w:val="24"/>
              </w:rPr>
              <w:t>Проблемы импортозамещения программных продуктов, эксплуатируемых в секторе государственных финансов.</w:t>
            </w:r>
          </w:p>
          <w:p w:rsidR="00B35637" w:rsidRDefault="00B02906">
            <w:pPr>
              <w:pStyle w:val="af8"/>
              <w:numPr>
                <w:ilvl w:val="3"/>
                <w:numId w:val="10"/>
              </w:numPr>
              <w:spacing w:after="0" w:line="240" w:lineRule="auto"/>
              <w:ind w:left="320" w:hanging="320"/>
              <w:jc w:val="both"/>
              <w:rPr>
                <w:rFonts w:ascii="Times New Roman" w:hAnsi="Times New Roman" w:cs="Times New Roman"/>
                <w:sz w:val="24"/>
                <w:szCs w:val="24"/>
              </w:rPr>
            </w:pPr>
            <w:r>
              <w:rPr>
                <w:rFonts w:ascii="Times New Roman" w:hAnsi="Times New Roman" w:cs="Times New Roman"/>
                <w:sz w:val="24"/>
                <w:szCs w:val="24"/>
              </w:rPr>
              <w:t xml:space="preserve">Информационная и технологическая безопасность в управлении государственными финансами в условиях внешнеполитических угроз и вызовов. </w:t>
            </w:r>
          </w:p>
          <w:p w:rsidR="00B35637" w:rsidRDefault="00B02906">
            <w:pPr>
              <w:pStyle w:val="af8"/>
              <w:numPr>
                <w:ilvl w:val="3"/>
                <w:numId w:val="10"/>
              </w:numPr>
              <w:spacing w:after="0" w:line="240" w:lineRule="auto"/>
              <w:ind w:left="320" w:hanging="320"/>
              <w:jc w:val="both"/>
              <w:rPr>
                <w:rFonts w:ascii="Times New Roman" w:hAnsi="Times New Roman" w:cs="Times New Roman"/>
                <w:sz w:val="24"/>
                <w:szCs w:val="24"/>
              </w:rPr>
            </w:pPr>
            <w:r>
              <w:rPr>
                <w:rFonts w:ascii="Times New Roman" w:hAnsi="Times New Roman" w:cs="Times New Roman"/>
                <w:sz w:val="24"/>
                <w:szCs w:val="24"/>
              </w:rPr>
              <w:t>Развитие модели SAAS («</w:t>
            </w:r>
            <w:proofErr w:type="spellStart"/>
            <w:r>
              <w:rPr>
                <w:rFonts w:ascii="Times New Roman" w:hAnsi="Times New Roman" w:cs="Times New Roman"/>
                <w:sz w:val="24"/>
                <w:szCs w:val="24"/>
              </w:rPr>
              <w:t>Soft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service</w:t>
            </w:r>
            <w:proofErr w:type="spellEnd"/>
            <w:r>
              <w:rPr>
                <w:rFonts w:ascii="Times New Roman" w:hAnsi="Times New Roman" w:cs="Times New Roman"/>
                <w:sz w:val="24"/>
                <w:szCs w:val="24"/>
              </w:rPr>
              <w:t>») в рамках управления ИТ-расходами бюджета.</w:t>
            </w:r>
          </w:p>
          <w:p w:rsidR="00B35637" w:rsidRDefault="00B02906">
            <w:pPr>
              <w:pStyle w:val="af8"/>
              <w:numPr>
                <w:ilvl w:val="3"/>
                <w:numId w:val="10"/>
              </w:numPr>
              <w:spacing w:after="0" w:line="240" w:lineRule="auto"/>
              <w:ind w:left="320" w:hanging="320"/>
              <w:jc w:val="both"/>
              <w:rPr>
                <w:rFonts w:ascii="Times New Roman" w:hAnsi="Times New Roman" w:cs="Times New Roman"/>
                <w:sz w:val="24"/>
                <w:szCs w:val="24"/>
              </w:rPr>
            </w:pPr>
            <w:r>
              <w:rPr>
                <w:rFonts w:ascii="Times New Roman" w:hAnsi="Times New Roman" w:cs="Times New Roman"/>
                <w:sz w:val="24"/>
                <w:szCs w:val="24"/>
              </w:rPr>
              <w:t xml:space="preserve">Использование библиотеки ITIL (IT </w:t>
            </w:r>
            <w:proofErr w:type="spellStart"/>
            <w:r>
              <w:rPr>
                <w:rFonts w:ascii="Times New Roman" w:hAnsi="Times New Roman" w:cs="Times New Roman"/>
                <w:sz w:val="24"/>
                <w:szCs w:val="24"/>
              </w:rPr>
              <w:t>Infrastructure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Library</w:t>
            </w:r>
            <w:proofErr w:type="spellEnd"/>
            <w:r>
              <w:rPr>
                <w:rFonts w:ascii="Times New Roman" w:hAnsi="Times New Roman" w:cs="Times New Roman"/>
                <w:sz w:val="24"/>
                <w:szCs w:val="24"/>
              </w:rPr>
              <w:t>, Великобритания) для эксплуатации государственных ИТ-сервисов.</w:t>
            </w:r>
          </w:p>
          <w:p w:rsidR="00B35637" w:rsidRDefault="00B02906">
            <w:pPr>
              <w:pStyle w:val="af8"/>
              <w:numPr>
                <w:ilvl w:val="3"/>
                <w:numId w:val="10"/>
              </w:numPr>
              <w:spacing w:after="0" w:line="240" w:lineRule="auto"/>
              <w:ind w:left="320" w:hanging="320"/>
              <w:jc w:val="both"/>
              <w:rPr>
                <w:rFonts w:ascii="Times New Roman" w:hAnsi="Times New Roman" w:cs="Times New Roman"/>
                <w:sz w:val="24"/>
                <w:szCs w:val="24"/>
              </w:rPr>
            </w:pPr>
            <w:r>
              <w:rPr>
                <w:rFonts w:ascii="Times New Roman" w:hAnsi="Times New Roman" w:cs="Times New Roman"/>
                <w:sz w:val="24"/>
                <w:szCs w:val="24"/>
              </w:rPr>
              <w:t xml:space="preserve">Использование технологии компонента «распределенная книга» технологии </w:t>
            </w:r>
            <w:proofErr w:type="spellStart"/>
            <w:r>
              <w:rPr>
                <w:rFonts w:ascii="Times New Roman" w:hAnsi="Times New Roman" w:cs="Times New Roman"/>
                <w:sz w:val="24"/>
                <w:szCs w:val="24"/>
              </w:rPr>
              <w:t>блокчейн</w:t>
            </w:r>
            <w:proofErr w:type="spellEnd"/>
            <w:r>
              <w:rPr>
                <w:rFonts w:ascii="Times New Roman" w:hAnsi="Times New Roman" w:cs="Times New Roman"/>
                <w:sz w:val="24"/>
                <w:szCs w:val="24"/>
              </w:rPr>
              <w:t xml:space="preserve"> при организации баз данных государственных ИТ-систем. </w:t>
            </w:r>
          </w:p>
          <w:p w:rsidR="00B35637" w:rsidRDefault="00B02906">
            <w:pPr>
              <w:pStyle w:val="af8"/>
              <w:numPr>
                <w:ilvl w:val="3"/>
                <w:numId w:val="10"/>
              </w:numPr>
              <w:spacing w:after="0" w:line="240" w:lineRule="auto"/>
              <w:ind w:left="320" w:hanging="320"/>
              <w:jc w:val="both"/>
              <w:rPr>
                <w:rFonts w:ascii="Times New Roman" w:hAnsi="Times New Roman" w:cs="Times New Roman"/>
                <w:sz w:val="24"/>
                <w:szCs w:val="24"/>
              </w:rPr>
            </w:pPr>
            <w:r>
              <w:rPr>
                <w:rFonts w:ascii="Times New Roman" w:hAnsi="Times New Roman" w:cs="Times New Roman"/>
                <w:sz w:val="24"/>
                <w:szCs w:val="24"/>
              </w:rPr>
              <w:t xml:space="preserve">Практика реализации ИТ-проекта создания автоматизированной системы расчета заработной </w:t>
            </w:r>
            <w:r>
              <w:rPr>
                <w:rFonts w:ascii="Times New Roman" w:hAnsi="Times New Roman" w:cs="Times New Roman"/>
                <w:sz w:val="24"/>
                <w:szCs w:val="24"/>
              </w:rPr>
              <w:lastRenderedPageBreak/>
              <w:t>платы муниципальных служащих города Нью-Йорк (США).</w:t>
            </w:r>
          </w:p>
        </w:tc>
        <w:tc>
          <w:tcPr>
            <w:tcW w:w="2122" w:type="dxa"/>
            <w:tcBorders>
              <w:top w:val="single" w:sz="4" w:space="0" w:color="000000"/>
              <w:left w:val="single" w:sz="4" w:space="0" w:color="000000"/>
              <w:bottom w:val="single" w:sz="4" w:space="0" w:color="000000"/>
              <w:right w:val="single" w:sz="4" w:space="0" w:color="000000"/>
            </w:tcBorders>
          </w:tcPr>
          <w:p w:rsidR="00B35637" w:rsidRDefault="00B02906">
            <w:pPr>
              <w:suppressAutoHyphens/>
              <w:rPr>
                <w:sz w:val="24"/>
                <w:szCs w:val="24"/>
              </w:rPr>
            </w:pPr>
            <w:r>
              <w:rPr>
                <w:sz w:val="24"/>
                <w:szCs w:val="24"/>
              </w:rPr>
              <w:lastRenderedPageBreak/>
              <w:t>Изучение нормативных правовых актов, публикаций и интернет-ресурсов по вопросам темы</w:t>
            </w:r>
          </w:p>
          <w:p w:rsidR="00B35637" w:rsidRDefault="00B02906">
            <w:pPr>
              <w:suppressAutoHyphens/>
              <w:jc w:val="both"/>
              <w:rPr>
                <w:sz w:val="24"/>
                <w:szCs w:val="24"/>
              </w:rPr>
            </w:pPr>
            <w:r>
              <w:rPr>
                <w:sz w:val="24"/>
                <w:szCs w:val="24"/>
              </w:rPr>
              <w:t>Выполнение задания для самостоятельной работы</w:t>
            </w:r>
          </w:p>
          <w:p w:rsidR="00B35637" w:rsidRDefault="00B02906">
            <w:pPr>
              <w:suppressAutoHyphens/>
              <w:jc w:val="both"/>
              <w:rPr>
                <w:sz w:val="24"/>
                <w:szCs w:val="24"/>
              </w:rPr>
            </w:pPr>
            <w:r>
              <w:rPr>
                <w:sz w:val="24"/>
                <w:szCs w:val="24"/>
              </w:rPr>
              <w:t>Решение практико-ориентированного задания</w:t>
            </w:r>
          </w:p>
          <w:p w:rsidR="00B35637" w:rsidRDefault="00B02906">
            <w:pPr>
              <w:suppressAutoHyphens/>
              <w:rPr>
                <w:sz w:val="24"/>
                <w:szCs w:val="24"/>
              </w:rPr>
            </w:pPr>
            <w:r>
              <w:rPr>
                <w:sz w:val="24"/>
                <w:szCs w:val="24"/>
              </w:rPr>
              <w:t>Подготовка обзора научных публикаций по теме</w:t>
            </w:r>
          </w:p>
          <w:p w:rsidR="00B35637" w:rsidRDefault="00B35637">
            <w:pPr>
              <w:suppressAutoHyphens/>
              <w:rPr>
                <w:sz w:val="24"/>
                <w:szCs w:val="24"/>
              </w:rPr>
            </w:pPr>
          </w:p>
        </w:tc>
      </w:tr>
      <w:tr w:rsidR="00B35637">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sz w:val="24"/>
                <w:szCs w:val="24"/>
              </w:rPr>
            </w:pPr>
            <w:r>
              <w:rPr>
                <w:sz w:val="24"/>
                <w:szCs w:val="24"/>
              </w:rPr>
              <w:t>Тема 2. Цифровизация бюджетного планирования</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pStyle w:val="af8"/>
              <w:numPr>
                <w:ilvl w:val="0"/>
                <w:numId w:val="16"/>
              </w:numPr>
              <w:spacing w:after="0" w:line="240" w:lineRule="auto"/>
              <w:ind w:left="311" w:hanging="283"/>
              <w:jc w:val="both"/>
              <w:rPr>
                <w:rFonts w:ascii="Times New Roman" w:hAnsi="Times New Roman" w:cs="Times New Roman"/>
                <w:sz w:val="24"/>
                <w:szCs w:val="24"/>
              </w:rPr>
            </w:pPr>
            <w:r>
              <w:rPr>
                <w:rFonts w:ascii="Times New Roman" w:hAnsi="Times New Roman" w:cs="Times New Roman"/>
                <w:bCs/>
                <w:sz w:val="24"/>
                <w:szCs w:val="24"/>
              </w:rPr>
              <w:t xml:space="preserve">Порядок функционирования подсистемы бюджетного планирования ГИИС «Электронный бюджет». </w:t>
            </w:r>
          </w:p>
          <w:p w:rsidR="00B35637" w:rsidRDefault="00B02906">
            <w:pPr>
              <w:pStyle w:val="af4"/>
              <w:numPr>
                <w:ilvl w:val="0"/>
                <w:numId w:val="16"/>
              </w:numPr>
              <w:suppressAutoHyphens/>
              <w:spacing w:after="0"/>
              <w:ind w:left="311" w:hanging="283"/>
              <w:jc w:val="both"/>
              <w:rPr>
                <w:sz w:val="24"/>
                <w:szCs w:val="24"/>
              </w:rPr>
            </w:pPr>
            <w:r>
              <w:rPr>
                <w:sz w:val="24"/>
                <w:szCs w:val="24"/>
              </w:rPr>
              <w:t>Автоматизация рассмотрения и утверждения проекта бюджета: функционирование Системы обеспечения законодательной деятельности Государственной автоматизированной системы «Законотворчество» (СОЗД ГАС «Законотворчество»).</w:t>
            </w:r>
          </w:p>
          <w:p w:rsidR="00B35637" w:rsidRDefault="00B02906">
            <w:pPr>
              <w:pStyle w:val="af4"/>
              <w:numPr>
                <w:ilvl w:val="0"/>
                <w:numId w:val="16"/>
              </w:numPr>
              <w:suppressAutoHyphens/>
              <w:spacing w:after="0"/>
              <w:ind w:left="311" w:hanging="283"/>
              <w:jc w:val="both"/>
              <w:rPr>
                <w:sz w:val="24"/>
                <w:szCs w:val="24"/>
              </w:rPr>
            </w:pPr>
            <w:r>
              <w:rPr>
                <w:sz w:val="24"/>
                <w:szCs w:val="24"/>
              </w:rPr>
              <w:t xml:space="preserve">Автоматизация проектной деятельности Правительства Российской Федерации. </w:t>
            </w:r>
          </w:p>
          <w:p w:rsidR="00B35637" w:rsidRDefault="00B02906">
            <w:pPr>
              <w:pStyle w:val="af4"/>
              <w:numPr>
                <w:ilvl w:val="0"/>
                <w:numId w:val="16"/>
              </w:numPr>
              <w:suppressAutoHyphens/>
              <w:spacing w:after="0"/>
              <w:ind w:left="311" w:hanging="283"/>
              <w:jc w:val="both"/>
              <w:rPr>
                <w:sz w:val="24"/>
                <w:szCs w:val="24"/>
              </w:rPr>
            </w:pPr>
            <w:r>
              <w:rPr>
                <w:sz w:val="24"/>
                <w:szCs w:val="24"/>
              </w:rPr>
              <w:t>Цифровая платформа «Форсайт. Аналитическая платформа» 10.0 как пример российского BI-инструмента для решения сложных аналитических задач – от сбора и мониторинга данных до моделирования и прогнозирования операционных процессов для органов государственной власти и организаций государственного сектора.</w:t>
            </w:r>
          </w:p>
          <w:p w:rsidR="00B35637" w:rsidRDefault="00B02906">
            <w:pPr>
              <w:pStyle w:val="af4"/>
              <w:numPr>
                <w:ilvl w:val="0"/>
                <w:numId w:val="16"/>
              </w:numPr>
              <w:suppressAutoHyphens/>
              <w:spacing w:after="0"/>
              <w:ind w:left="311" w:hanging="283"/>
              <w:jc w:val="both"/>
              <w:rPr>
                <w:sz w:val="24"/>
                <w:szCs w:val="24"/>
              </w:rPr>
            </w:pPr>
            <w:r>
              <w:rPr>
                <w:sz w:val="24"/>
                <w:szCs w:val="24"/>
              </w:rPr>
              <w:t>Цифровые технологии участия граждан в бюджетном планировании.</w:t>
            </w:r>
          </w:p>
        </w:tc>
        <w:tc>
          <w:tcPr>
            <w:tcW w:w="2122" w:type="dxa"/>
            <w:tcBorders>
              <w:top w:val="single" w:sz="4" w:space="0" w:color="000000"/>
              <w:left w:val="single" w:sz="4" w:space="0" w:color="000000"/>
              <w:bottom w:val="single" w:sz="4" w:space="0" w:color="000000"/>
              <w:right w:val="single" w:sz="4" w:space="0" w:color="000000"/>
            </w:tcBorders>
          </w:tcPr>
          <w:p w:rsidR="00B35637" w:rsidRDefault="00B02906">
            <w:pPr>
              <w:suppressAutoHyphens/>
              <w:rPr>
                <w:sz w:val="24"/>
                <w:szCs w:val="24"/>
              </w:rPr>
            </w:pPr>
            <w:r>
              <w:rPr>
                <w:sz w:val="24"/>
                <w:szCs w:val="24"/>
              </w:rPr>
              <w:t>Изучение нормативных правовых актов, публикаций и интернет-ресурсов по вопросам темы</w:t>
            </w:r>
          </w:p>
          <w:p w:rsidR="00B35637" w:rsidRDefault="00B02906">
            <w:pPr>
              <w:suppressAutoHyphens/>
              <w:rPr>
                <w:sz w:val="24"/>
                <w:szCs w:val="24"/>
              </w:rPr>
            </w:pPr>
            <w:r>
              <w:rPr>
                <w:sz w:val="24"/>
                <w:szCs w:val="24"/>
              </w:rPr>
              <w:t>Выполнение задания для самостоятельной работы</w:t>
            </w:r>
          </w:p>
          <w:p w:rsidR="00B35637" w:rsidRDefault="00B02906">
            <w:pPr>
              <w:suppressAutoHyphens/>
              <w:jc w:val="both"/>
              <w:rPr>
                <w:sz w:val="24"/>
                <w:szCs w:val="24"/>
              </w:rPr>
            </w:pPr>
            <w:r>
              <w:rPr>
                <w:sz w:val="24"/>
                <w:szCs w:val="24"/>
              </w:rPr>
              <w:t>Решение практико-ориентированного задания</w:t>
            </w:r>
          </w:p>
          <w:p w:rsidR="00B35637" w:rsidRDefault="00B35637">
            <w:pPr>
              <w:suppressAutoHyphens/>
              <w:rPr>
                <w:sz w:val="24"/>
                <w:szCs w:val="24"/>
              </w:rPr>
            </w:pPr>
          </w:p>
          <w:p w:rsidR="00B35637" w:rsidRDefault="00B35637">
            <w:pPr>
              <w:suppressAutoHyphens/>
              <w:rPr>
                <w:sz w:val="24"/>
                <w:szCs w:val="24"/>
              </w:rPr>
            </w:pPr>
          </w:p>
        </w:tc>
      </w:tr>
      <w:tr w:rsidR="00B35637">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sz w:val="24"/>
                <w:szCs w:val="24"/>
              </w:rPr>
            </w:pPr>
            <w:r>
              <w:rPr>
                <w:sz w:val="24"/>
                <w:szCs w:val="24"/>
              </w:rPr>
              <w:t>Тема 3. Цифровизация управления бюджетными средствами</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pStyle w:val="af4"/>
              <w:numPr>
                <w:ilvl w:val="0"/>
                <w:numId w:val="22"/>
              </w:numPr>
              <w:suppressAutoHyphens/>
              <w:spacing w:after="0"/>
              <w:ind w:left="311" w:hanging="283"/>
              <w:jc w:val="both"/>
              <w:rPr>
                <w:sz w:val="24"/>
                <w:szCs w:val="24"/>
              </w:rPr>
            </w:pPr>
            <w:r>
              <w:rPr>
                <w:sz w:val="24"/>
                <w:szCs w:val="24"/>
              </w:rPr>
              <w:t xml:space="preserve">Особенности цифровизации контрактной системы в сфере закупок на федеральном и региональном уровнях. </w:t>
            </w:r>
          </w:p>
          <w:p w:rsidR="00B35637" w:rsidRDefault="00B02906">
            <w:pPr>
              <w:pStyle w:val="af4"/>
              <w:numPr>
                <w:ilvl w:val="0"/>
                <w:numId w:val="22"/>
              </w:numPr>
              <w:suppressAutoHyphens/>
              <w:spacing w:after="0"/>
              <w:ind w:left="311" w:hanging="283"/>
              <w:jc w:val="both"/>
              <w:rPr>
                <w:sz w:val="24"/>
                <w:szCs w:val="24"/>
              </w:rPr>
            </w:pPr>
            <w:r>
              <w:rPr>
                <w:sz w:val="24"/>
                <w:szCs w:val="24"/>
              </w:rPr>
              <w:t>Планирование и контроль закупочной деятельности в ЕИС.</w:t>
            </w:r>
          </w:p>
          <w:p w:rsidR="00B35637" w:rsidRDefault="00B02906">
            <w:pPr>
              <w:pStyle w:val="af8"/>
              <w:numPr>
                <w:ilvl w:val="0"/>
                <w:numId w:val="22"/>
              </w:numPr>
              <w:shd w:val="clear" w:color="auto" w:fill="FFFFFF"/>
              <w:tabs>
                <w:tab w:val="left" w:pos="0"/>
                <w:tab w:val="left" w:pos="142"/>
              </w:tabs>
              <w:spacing w:after="0" w:line="240" w:lineRule="auto"/>
              <w:ind w:left="311" w:hanging="283"/>
              <w:jc w:val="both"/>
              <w:rPr>
                <w:rFonts w:ascii="Times New Roman" w:hAnsi="Times New Roman" w:cs="Times New Roman"/>
                <w:bCs/>
                <w:sz w:val="24"/>
                <w:szCs w:val="24"/>
              </w:rPr>
            </w:pPr>
            <w:r>
              <w:rPr>
                <w:rFonts w:ascii="Times New Roman" w:hAnsi="Times New Roman" w:cs="Times New Roman"/>
                <w:sz w:val="24"/>
                <w:szCs w:val="24"/>
              </w:rPr>
              <w:t xml:space="preserve">Обзор ключевых функций Государственной информационной системы о государственных и муниципальных платежах Федерального казначейства (ГИС ГМП). </w:t>
            </w:r>
          </w:p>
          <w:p w:rsidR="00B35637" w:rsidRDefault="00B02906">
            <w:pPr>
              <w:pStyle w:val="af8"/>
              <w:numPr>
                <w:ilvl w:val="0"/>
                <w:numId w:val="22"/>
              </w:numPr>
              <w:shd w:val="clear" w:color="auto" w:fill="FFFFFF"/>
              <w:tabs>
                <w:tab w:val="left" w:pos="0"/>
                <w:tab w:val="left" w:pos="142"/>
              </w:tabs>
              <w:spacing w:after="0" w:line="240" w:lineRule="auto"/>
              <w:ind w:left="311" w:hanging="283"/>
              <w:jc w:val="both"/>
              <w:rPr>
                <w:rFonts w:ascii="Times New Roman" w:hAnsi="Times New Roman" w:cs="Times New Roman"/>
                <w:bCs/>
                <w:sz w:val="24"/>
                <w:szCs w:val="24"/>
              </w:rPr>
            </w:pPr>
            <w:r>
              <w:rPr>
                <w:rFonts w:ascii="Times New Roman" w:hAnsi="Times New Roman" w:cs="Times New Roman"/>
                <w:bCs/>
                <w:sz w:val="24"/>
                <w:szCs w:val="24"/>
              </w:rPr>
              <w:t xml:space="preserve">Обзор ключевых функций автоматизированной информационной системы Федеральной налоговой службы России (АИС «Налог-3»). </w:t>
            </w:r>
          </w:p>
          <w:p w:rsidR="00B35637" w:rsidRDefault="00B02906">
            <w:pPr>
              <w:pStyle w:val="af8"/>
              <w:numPr>
                <w:ilvl w:val="0"/>
                <w:numId w:val="22"/>
              </w:numPr>
              <w:shd w:val="clear" w:color="auto" w:fill="FFFFFF"/>
              <w:tabs>
                <w:tab w:val="left" w:pos="0"/>
                <w:tab w:val="left" w:pos="142"/>
              </w:tabs>
              <w:spacing w:after="0" w:line="240" w:lineRule="auto"/>
              <w:ind w:left="311" w:hanging="283"/>
              <w:jc w:val="both"/>
              <w:rPr>
                <w:rFonts w:ascii="Times New Roman" w:hAnsi="Times New Roman" w:cs="Times New Roman"/>
                <w:bCs/>
                <w:sz w:val="24"/>
                <w:szCs w:val="24"/>
              </w:rPr>
            </w:pPr>
            <w:r>
              <w:rPr>
                <w:rFonts w:ascii="Times New Roman" w:hAnsi="Times New Roman" w:cs="Times New Roman"/>
                <w:bCs/>
                <w:sz w:val="24"/>
                <w:szCs w:val="24"/>
              </w:rPr>
              <w:t>Режим налогового мониторинга как новый формат взаимодействия между налоговым органом и налогоплательщиком в условиях цифровой среды.</w:t>
            </w:r>
          </w:p>
          <w:p w:rsidR="00B35637" w:rsidRDefault="00B02906">
            <w:pPr>
              <w:pStyle w:val="af8"/>
              <w:numPr>
                <w:ilvl w:val="0"/>
                <w:numId w:val="22"/>
              </w:numPr>
              <w:shd w:val="clear" w:color="auto" w:fill="FFFFFF"/>
              <w:tabs>
                <w:tab w:val="left" w:pos="0"/>
                <w:tab w:val="left" w:pos="142"/>
              </w:tabs>
              <w:spacing w:after="0" w:line="240" w:lineRule="auto"/>
              <w:ind w:left="311" w:hanging="283"/>
              <w:jc w:val="both"/>
              <w:rPr>
                <w:rFonts w:ascii="Times New Roman" w:hAnsi="Times New Roman" w:cs="Times New Roman"/>
                <w:sz w:val="24"/>
                <w:szCs w:val="24"/>
              </w:rPr>
            </w:pPr>
            <w:r>
              <w:rPr>
                <w:rFonts w:ascii="Times New Roman" w:hAnsi="Times New Roman" w:cs="Times New Roman"/>
                <w:bCs/>
                <w:sz w:val="24"/>
                <w:szCs w:val="24"/>
              </w:rPr>
              <w:t xml:space="preserve">Характеристика расчетно-платежных веб-сервисов Федерального казначейства. </w:t>
            </w:r>
          </w:p>
          <w:p w:rsidR="00B35637" w:rsidRDefault="00B02906">
            <w:pPr>
              <w:pStyle w:val="af8"/>
              <w:numPr>
                <w:ilvl w:val="0"/>
                <w:numId w:val="22"/>
              </w:numPr>
              <w:shd w:val="clear" w:color="auto" w:fill="FFFFFF"/>
              <w:tabs>
                <w:tab w:val="left" w:pos="0"/>
                <w:tab w:val="left" w:pos="142"/>
              </w:tabs>
              <w:spacing w:after="0" w:line="240" w:lineRule="auto"/>
              <w:ind w:left="311" w:hanging="283"/>
              <w:jc w:val="both"/>
              <w:rPr>
                <w:rFonts w:ascii="Times New Roman" w:hAnsi="Times New Roman" w:cs="Times New Roman"/>
                <w:sz w:val="24"/>
                <w:szCs w:val="24"/>
              </w:rPr>
            </w:pPr>
            <w:r>
              <w:rPr>
                <w:rFonts w:ascii="Times New Roman" w:hAnsi="Times New Roman" w:cs="Times New Roman"/>
                <w:bCs/>
                <w:sz w:val="24"/>
                <w:szCs w:val="24"/>
              </w:rPr>
              <w:t xml:space="preserve">Единый казначейский счет и цифровые платежные технологии при осуществлении государственных и муниципальных платежей. </w:t>
            </w:r>
          </w:p>
          <w:p w:rsidR="00B35637" w:rsidRDefault="00B02906">
            <w:pPr>
              <w:pStyle w:val="af4"/>
              <w:numPr>
                <w:ilvl w:val="0"/>
                <w:numId w:val="22"/>
              </w:numPr>
              <w:suppressAutoHyphens/>
              <w:spacing w:after="0"/>
              <w:ind w:left="311" w:hanging="283"/>
              <w:jc w:val="both"/>
              <w:rPr>
                <w:sz w:val="24"/>
                <w:szCs w:val="24"/>
              </w:rPr>
            </w:pPr>
            <w:r>
              <w:rPr>
                <w:sz w:val="24"/>
                <w:szCs w:val="24"/>
              </w:rPr>
              <w:t>Перспективы интеграции ГИС ЕЦП с Федеральной государственной информационной системой «Единый портал государственных и муниципальных услуг (функций)» (ФГИС портал Госуслуг).</w:t>
            </w:r>
          </w:p>
        </w:tc>
        <w:tc>
          <w:tcPr>
            <w:tcW w:w="2122" w:type="dxa"/>
            <w:tcBorders>
              <w:top w:val="single" w:sz="4" w:space="0" w:color="000000"/>
              <w:left w:val="single" w:sz="4" w:space="0" w:color="000000"/>
              <w:bottom w:val="single" w:sz="4" w:space="0" w:color="000000"/>
              <w:right w:val="single" w:sz="4" w:space="0" w:color="000000"/>
            </w:tcBorders>
          </w:tcPr>
          <w:p w:rsidR="00B35637" w:rsidRDefault="00B02906">
            <w:pPr>
              <w:suppressAutoHyphens/>
              <w:rPr>
                <w:sz w:val="24"/>
                <w:szCs w:val="24"/>
              </w:rPr>
            </w:pPr>
            <w:r>
              <w:rPr>
                <w:sz w:val="24"/>
                <w:szCs w:val="24"/>
              </w:rPr>
              <w:t>Изучение нормативных правовых актов, публикаций и интернет-ресурсов по вопросам темы</w:t>
            </w:r>
          </w:p>
          <w:p w:rsidR="00B35637" w:rsidRDefault="00B02906">
            <w:pPr>
              <w:suppressAutoHyphens/>
              <w:rPr>
                <w:sz w:val="24"/>
                <w:szCs w:val="24"/>
              </w:rPr>
            </w:pPr>
            <w:r>
              <w:rPr>
                <w:sz w:val="24"/>
                <w:szCs w:val="24"/>
              </w:rPr>
              <w:t>Выполнение задания для самостоятельной работы</w:t>
            </w:r>
          </w:p>
          <w:p w:rsidR="00B35637" w:rsidRDefault="00B02906">
            <w:pPr>
              <w:suppressAutoHyphens/>
              <w:jc w:val="both"/>
              <w:rPr>
                <w:sz w:val="24"/>
                <w:szCs w:val="24"/>
              </w:rPr>
            </w:pPr>
            <w:r>
              <w:rPr>
                <w:sz w:val="24"/>
                <w:szCs w:val="24"/>
              </w:rPr>
              <w:t>Решение практико-ориентированного задания</w:t>
            </w:r>
          </w:p>
          <w:p w:rsidR="00B35637" w:rsidRDefault="00B35637">
            <w:pPr>
              <w:suppressAutoHyphens/>
              <w:rPr>
                <w:sz w:val="24"/>
                <w:szCs w:val="24"/>
              </w:rPr>
            </w:pPr>
          </w:p>
        </w:tc>
      </w:tr>
      <w:tr w:rsidR="00B35637">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sz w:val="24"/>
                <w:szCs w:val="24"/>
              </w:rPr>
            </w:pPr>
            <w:r>
              <w:rPr>
                <w:sz w:val="24"/>
                <w:szCs w:val="24"/>
              </w:rPr>
              <w:t>Тема 4. Цифровизация финансового контроля в государственном секторе</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pStyle w:val="af8"/>
              <w:numPr>
                <w:ilvl w:val="0"/>
                <w:numId w:val="28"/>
              </w:numPr>
              <w:spacing w:after="0" w:line="240" w:lineRule="auto"/>
              <w:ind w:left="311" w:hanging="283"/>
              <w:jc w:val="both"/>
              <w:rPr>
                <w:rFonts w:ascii="Times New Roman" w:hAnsi="Times New Roman" w:cs="Times New Roman"/>
                <w:sz w:val="24"/>
                <w:szCs w:val="24"/>
              </w:rPr>
            </w:pPr>
            <w:r>
              <w:rPr>
                <w:rFonts w:ascii="Times New Roman" w:hAnsi="Times New Roman" w:cs="Times New Roman"/>
                <w:sz w:val="24"/>
                <w:szCs w:val="24"/>
              </w:rPr>
              <w:t>Информационные технологии Федерального казначейства.</w:t>
            </w:r>
          </w:p>
          <w:p w:rsidR="00B35637" w:rsidRDefault="00B02906">
            <w:pPr>
              <w:pStyle w:val="af8"/>
              <w:numPr>
                <w:ilvl w:val="0"/>
                <w:numId w:val="28"/>
              </w:numPr>
              <w:spacing w:after="0" w:line="240" w:lineRule="auto"/>
              <w:ind w:left="311" w:hanging="283"/>
              <w:jc w:val="both"/>
              <w:rPr>
                <w:rFonts w:ascii="Times New Roman" w:hAnsi="Times New Roman" w:cs="Times New Roman"/>
                <w:sz w:val="24"/>
                <w:szCs w:val="24"/>
              </w:rPr>
            </w:pPr>
            <w:r>
              <w:rPr>
                <w:rFonts w:ascii="Times New Roman" w:hAnsi="Times New Roman" w:cs="Times New Roman"/>
                <w:sz w:val="24"/>
                <w:szCs w:val="24"/>
              </w:rPr>
              <w:t xml:space="preserve">Контроль и аудит в сфере закупок, мониторинг закупок на примере Единой информационной системы в сфере закупок (ЕИС). </w:t>
            </w:r>
          </w:p>
          <w:p w:rsidR="00B35637" w:rsidRDefault="00B02906">
            <w:pPr>
              <w:pStyle w:val="af8"/>
              <w:widowControl w:val="0"/>
              <w:numPr>
                <w:ilvl w:val="0"/>
                <w:numId w:val="28"/>
              </w:numPr>
              <w:spacing w:after="0" w:line="240" w:lineRule="auto"/>
              <w:ind w:left="312" w:hanging="284"/>
              <w:jc w:val="both"/>
              <w:rPr>
                <w:rFonts w:ascii="Times New Roman" w:hAnsi="Times New Roman" w:cs="Times New Roman"/>
                <w:sz w:val="24"/>
                <w:szCs w:val="24"/>
              </w:rPr>
            </w:pPr>
            <w:r>
              <w:rPr>
                <w:rFonts w:ascii="Times New Roman" w:hAnsi="Times New Roman" w:cs="Times New Roman"/>
                <w:sz w:val="24"/>
                <w:szCs w:val="24"/>
              </w:rPr>
              <w:t xml:space="preserve">Функционирование комплекса программных средств «Цифровая платформа» Счетной палаты Российской Федерации. </w:t>
            </w:r>
          </w:p>
          <w:p w:rsidR="00B35637" w:rsidRDefault="00B02906">
            <w:pPr>
              <w:pStyle w:val="af8"/>
              <w:widowControl w:val="0"/>
              <w:numPr>
                <w:ilvl w:val="0"/>
                <w:numId w:val="28"/>
              </w:numPr>
              <w:spacing w:after="0" w:line="240" w:lineRule="auto"/>
              <w:ind w:left="312" w:hanging="284"/>
              <w:jc w:val="both"/>
              <w:rPr>
                <w:rFonts w:ascii="Times New Roman" w:hAnsi="Times New Roman" w:cs="Times New Roman"/>
                <w:sz w:val="24"/>
                <w:szCs w:val="24"/>
              </w:rPr>
            </w:pPr>
            <w:r>
              <w:rPr>
                <w:rFonts w:ascii="Times New Roman" w:hAnsi="Times New Roman" w:cs="Times New Roman"/>
                <w:sz w:val="24"/>
                <w:szCs w:val="24"/>
              </w:rPr>
              <w:lastRenderedPageBreak/>
              <w:t>Создание автоматизированного рабочего места (АРМ) «Цифровой инспектор» для работы с информацией об объектах проверки в режиме «одного окна».</w:t>
            </w:r>
          </w:p>
          <w:p w:rsidR="00B35637" w:rsidRDefault="00B02906">
            <w:pPr>
              <w:pStyle w:val="af8"/>
              <w:widowControl w:val="0"/>
              <w:numPr>
                <w:ilvl w:val="0"/>
                <w:numId w:val="28"/>
              </w:numPr>
              <w:spacing w:after="0" w:line="240" w:lineRule="auto"/>
              <w:ind w:left="312" w:hanging="284"/>
              <w:jc w:val="both"/>
              <w:rPr>
                <w:rFonts w:ascii="Times New Roman" w:hAnsi="Times New Roman" w:cs="Times New Roman"/>
                <w:sz w:val="24"/>
                <w:szCs w:val="24"/>
              </w:rPr>
            </w:pPr>
            <w:r>
              <w:rPr>
                <w:rFonts w:ascii="Times New Roman" w:hAnsi="Times New Roman" w:cs="Times New Roman"/>
                <w:sz w:val="24"/>
                <w:szCs w:val="24"/>
              </w:rPr>
              <w:t xml:space="preserve">Создание «облачного» информационного ресурса для взаимодействия с КСО – единая информационная платформа для взаимодействия с КСО. </w:t>
            </w:r>
          </w:p>
          <w:p w:rsidR="00B35637" w:rsidRDefault="00B02906">
            <w:pPr>
              <w:pStyle w:val="af8"/>
              <w:numPr>
                <w:ilvl w:val="0"/>
                <w:numId w:val="28"/>
              </w:numPr>
              <w:spacing w:after="0" w:line="240" w:lineRule="auto"/>
              <w:ind w:left="311" w:hanging="283"/>
              <w:jc w:val="both"/>
              <w:rPr>
                <w:rFonts w:ascii="Times New Roman" w:hAnsi="Times New Roman" w:cs="Times New Roman"/>
                <w:sz w:val="24"/>
                <w:szCs w:val="24"/>
              </w:rPr>
            </w:pPr>
            <w:r>
              <w:rPr>
                <w:rFonts w:ascii="Times New Roman" w:hAnsi="Times New Roman" w:cs="Times New Roman"/>
                <w:sz w:val="24"/>
                <w:szCs w:val="24"/>
              </w:rPr>
              <w:t>Цифровизация процесса сбора информации для проведения финансового контроля.</w:t>
            </w:r>
          </w:p>
        </w:tc>
        <w:tc>
          <w:tcPr>
            <w:tcW w:w="2122" w:type="dxa"/>
            <w:tcBorders>
              <w:top w:val="single" w:sz="4" w:space="0" w:color="000000"/>
              <w:left w:val="single" w:sz="4" w:space="0" w:color="000000"/>
              <w:bottom w:val="single" w:sz="4" w:space="0" w:color="000000"/>
              <w:right w:val="single" w:sz="4" w:space="0" w:color="000000"/>
            </w:tcBorders>
          </w:tcPr>
          <w:p w:rsidR="00B35637" w:rsidRDefault="00B02906">
            <w:pPr>
              <w:suppressAutoHyphens/>
              <w:rPr>
                <w:sz w:val="24"/>
                <w:szCs w:val="24"/>
              </w:rPr>
            </w:pPr>
            <w:r>
              <w:rPr>
                <w:sz w:val="24"/>
                <w:szCs w:val="24"/>
              </w:rPr>
              <w:lastRenderedPageBreak/>
              <w:t>Изучение нормативных правовых актов, публикаций и интернет-ресурсов по вопросам темы</w:t>
            </w:r>
          </w:p>
          <w:p w:rsidR="00B35637" w:rsidRDefault="00B02906">
            <w:pPr>
              <w:suppressAutoHyphens/>
              <w:rPr>
                <w:sz w:val="24"/>
                <w:szCs w:val="24"/>
              </w:rPr>
            </w:pPr>
            <w:r>
              <w:rPr>
                <w:sz w:val="24"/>
                <w:szCs w:val="24"/>
              </w:rPr>
              <w:t xml:space="preserve">Выполнение </w:t>
            </w:r>
            <w:r>
              <w:rPr>
                <w:sz w:val="24"/>
                <w:szCs w:val="24"/>
              </w:rPr>
              <w:lastRenderedPageBreak/>
              <w:t>задания для самостоятельной работы</w:t>
            </w:r>
          </w:p>
          <w:p w:rsidR="00B35637" w:rsidRDefault="00B02906">
            <w:pPr>
              <w:suppressAutoHyphens/>
              <w:jc w:val="both"/>
              <w:rPr>
                <w:sz w:val="24"/>
                <w:szCs w:val="24"/>
              </w:rPr>
            </w:pPr>
            <w:r>
              <w:rPr>
                <w:sz w:val="24"/>
                <w:szCs w:val="24"/>
              </w:rPr>
              <w:t>Решение практико-ориентированного задания</w:t>
            </w:r>
          </w:p>
          <w:p w:rsidR="00B35637" w:rsidRDefault="00B35637">
            <w:pPr>
              <w:suppressAutoHyphens/>
              <w:rPr>
                <w:sz w:val="24"/>
                <w:szCs w:val="24"/>
              </w:rPr>
            </w:pPr>
          </w:p>
        </w:tc>
      </w:tr>
      <w:tr w:rsidR="00B35637">
        <w:tc>
          <w:tcPr>
            <w:tcW w:w="198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suppressAutoHyphens/>
              <w:rPr>
                <w:sz w:val="24"/>
                <w:szCs w:val="24"/>
              </w:rPr>
            </w:pPr>
            <w:r>
              <w:rPr>
                <w:sz w:val="24"/>
                <w:szCs w:val="24"/>
              </w:rPr>
              <w:lastRenderedPageBreak/>
              <w:t>Тема 5. Цифровой пространство участников бюджетного процесса</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pStyle w:val="af4"/>
              <w:numPr>
                <w:ilvl w:val="0"/>
                <w:numId w:val="34"/>
              </w:numPr>
              <w:suppressAutoHyphens/>
              <w:spacing w:after="0"/>
              <w:ind w:left="311" w:hanging="283"/>
              <w:jc w:val="both"/>
              <w:rPr>
                <w:sz w:val="24"/>
                <w:szCs w:val="24"/>
              </w:rPr>
            </w:pPr>
            <w:r>
              <w:rPr>
                <w:sz w:val="24"/>
                <w:szCs w:val="24"/>
              </w:rPr>
              <w:t xml:space="preserve">Единый портал бюджетной системы - источник открытых данных о бюджете и бюджетном процессе в Российской Федерации. </w:t>
            </w:r>
          </w:p>
          <w:p w:rsidR="00B35637" w:rsidRDefault="00B02906">
            <w:pPr>
              <w:pStyle w:val="af4"/>
              <w:numPr>
                <w:ilvl w:val="0"/>
                <w:numId w:val="34"/>
              </w:numPr>
              <w:suppressAutoHyphens/>
              <w:spacing w:after="0"/>
              <w:ind w:left="311" w:hanging="283"/>
              <w:jc w:val="both"/>
              <w:rPr>
                <w:sz w:val="24"/>
                <w:szCs w:val="24"/>
              </w:rPr>
            </w:pPr>
            <w:r>
              <w:rPr>
                <w:sz w:val="24"/>
                <w:szCs w:val="24"/>
              </w:rPr>
              <w:t>Региональные платформы открытых данных о бюджетах субъектов Российской Федерации.</w:t>
            </w:r>
          </w:p>
          <w:p w:rsidR="00B35637" w:rsidRDefault="00B02906">
            <w:pPr>
              <w:pStyle w:val="af4"/>
              <w:numPr>
                <w:ilvl w:val="0"/>
                <w:numId w:val="34"/>
              </w:numPr>
              <w:suppressAutoHyphens/>
              <w:spacing w:after="0"/>
              <w:ind w:left="311" w:hanging="283"/>
              <w:jc w:val="both"/>
              <w:rPr>
                <w:sz w:val="24"/>
                <w:szCs w:val="24"/>
              </w:rPr>
            </w:pPr>
            <w:r>
              <w:rPr>
                <w:sz w:val="24"/>
                <w:szCs w:val="24"/>
              </w:rPr>
              <w:t>Цифровые и технологические риски трансформации.</w:t>
            </w:r>
          </w:p>
          <w:p w:rsidR="00B35637" w:rsidRDefault="00B02906">
            <w:pPr>
              <w:pStyle w:val="af4"/>
              <w:numPr>
                <w:ilvl w:val="0"/>
                <w:numId w:val="34"/>
              </w:numPr>
              <w:suppressAutoHyphens/>
              <w:spacing w:after="0"/>
              <w:ind w:left="311" w:hanging="283"/>
              <w:jc w:val="both"/>
              <w:rPr>
                <w:sz w:val="24"/>
                <w:szCs w:val="24"/>
              </w:rPr>
            </w:pPr>
            <w:r>
              <w:rPr>
                <w:sz w:val="24"/>
                <w:szCs w:val="24"/>
              </w:rPr>
              <w:t xml:space="preserve">Использование современных технологий организации баз данных и обработки информации IT-систем государственных финансов. </w:t>
            </w:r>
          </w:p>
          <w:p w:rsidR="00B35637" w:rsidRDefault="00B02906">
            <w:pPr>
              <w:pStyle w:val="af4"/>
              <w:numPr>
                <w:ilvl w:val="0"/>
                <w:numId w:val="34"/>
              </w:numPr>
              <w:suppressAutoHyphens/>
              <w:spacing w:after="0"/>
              <w:ind w:left="311" w:hanging="283"/>
              <w:jc w:val="both"/>
              <w:rPr>
                <w:sz w:val="24"/>
                <w:szCs w:val="24"/>
              </w:rPr>
            </w:pPr>
            <w:r>
              <w:rPr>
                <w:bCs/>
                <w:sz w:val="24"/>
                <w:szCs w:val="24"/>
              </w:rPr>
              <w:t>Дистанционные технологии согласования и утверждения документов.</w:t>
            </w:r>
          </w:p>
          <w:p w:rsidR="00B35637" w:rsidRDefault="00B02906">
            <w:pPr>
              <w:pStyle w:val="af4"/>
              <w:numPr>
                <w:ilvl w:val="0"/>
                <w:numId w:val="34"/>
              </w:numPr>
              <w:suppressAutoHyphens/>
              <w:spacing w:after="0"/>
              <w:ind w:left="311" w:hanging="283"/>
              <w:jc w:val="both"/>
              <w:rPr>
                <w:bCs/>
                <w:sz w:val="24"/>
                <w:szCs w:val="24"/>
              </w:rPr>
            </w:pPr>
            <w:r>
              <w:rPr>
                <w:bCs/>
                <w:sz w:val="24"/>
                <w:szCs w:val="24"/>
              </w:rPr>
              <w:t>Использование средств криптографической защиты информации (ПО «КриптоПро») для финансовых документов.</w:t>
            </w:r>
          </w:p>
          <w:p w:rsidR="00B35637" w:rsidRDefault="00B02906">
            <w:pPr>
              <w:pStyle w:val="af4"/>
              <w:numPr>
                <w:ilvl w:val="0"/>
                <w:numId w:val="34"/>
              </w:numPr>
              <w:suppressAutoHyphens/>
              <w:spacing w:after="0"/>
              <w:ind w:left="311" w:hanging="283"/>
              <w:jc w:val="both"/>
              <w:rPr>
                <w:sz w:val="24"/>
                <w:szCs w:val="24"/>
              </w:rPr>
            </w:pPr>
            <w:r>
              <w:rPr>
                <w:sz w:val="24"/>
                <w:szCs w:val="24"/>
              </w:rPr>
              <w:t xml:space="preserve">Единая информационная платформа управления государственными данными (ЕИП НСУД) в управлении цифровой трансформацией государственных финансов. </w:t>
            </w:r>
          </w:p>
          <w:p w:rsidR="00B35637" w:rsidRDefault="00B02906">
            <w:pPr>
              <w:pStyle w:val="af8"/>
              <w:numPr>
                <w:ilvl w:val="0"/>
                <w:numId w:val="34"/>
              </w:numPr>
              <w:spacing w:after="0" w:line="240" w:lineRule="auto"/>
              <w:ind w:left="311" w:hanging="283"/>
              <w:jc w:val="both"/>
              <w:rPr>
                <w:rFonts w:ascii="Times New Roman" w:hAnsi="Times New Roman" w:cs="Times New Roman"/>
                <w:sz w:val="24"/>
                <w:szCs w:val="24"/>
              </w:rPr>
            </w:pPr>
            <w:r>
              <w:rPr>
                <w:rFonts w:ascii="Times New Roman" w:hAnsi="Times New Roman" w:cs="Times New Roman"/>
                <w:sz w:val="24"/>
                <w:szCs w:val="24"/>
              </w:rPr>
              <w:t xml:space="preserve">Федеральная государственная информационная система управления государственной единой облачной платформой (ФГИС «Управление ГЕОП»). </w:t>
            </w:r>
          </w:p>
          <w:p w:rsidR="00B35637" w:rsidRDefault="00B02906">
            <w:pPr>
              <w:pStyle w:val="af8"/>
              <w:numPr>
                <w:ilvl w:val="0"/>
                <w:numId w:val="34"/>
              </w:numPr>
              <w:spacing w:after="0" w:line="240" w:lineRule="auto"/>
              <w:ind w:left="311" w:hanging="283"/>
              <w:jc w:val="both"/>
              <w:rPr>
                <w:rFonts w:ascii="Times New Roman" w:hAnsi="Times New Roman" w:cs="Times New Roman"/>
                <w:sz w:val="24"/>
                <w:szCs w:val="24"/>
              </w:rPr>
            </w:pPr>
            <w:r>
              <w:rPr>
                <w:rFonts w:ascii="Times New Roman" w:hAnsi="Times New Roman" w:cs="Times New Roman"/>
                <w:sz w:val="24"/>
                <w:szCs w:val="24"/>
              </w:rPr>
              <w:t>Федеральная государственная информационная система «</w:t>
            </w:r>
            <w:proofErr w:type="spellStart"/>
            <w:r>
              <w:rPr>
                <w:rFonts w:ascii="Times New Roman" w:hAnsi="Times New Roman" w:cs="Times New Roman"/>
                <w:sz w:val="24"/>
                <w:szCs w:val="24"/>
              </w:rPr>
              <w:t>Госмаркет</w:t>
            </w:r>
            <w:proofErr w:type="spellEnd"/>
            <w:r>
              <w:rPr>
                <w:rFonts w:ascii="Times New Roman" w:hAnsi="Times New Roman" w:cs="Times New Roman"/>
                <w:sz w:val="24"/>
                <w:szCs w:val="24"/>
              </w:rPr>
              <w:t>» (ГИС «</w:t>
            </w:r>
            <w:proofErr w:type="spellStart"/>
            <w:r>
              <w:rPr>
                <w:rFonts w:ascii="Times New Roman" w:hAnsi="Times New Roman" w:cs="Times New Roman"/>
                <w:sz w:val="24"/>
                <w:szCs w:val="24"/>
              </w:rPr>
              <w:t>Госмаркет</w:t>
            </w:r>
            <w:proofErr w:type="spellEnd"/>
            <w:r>
              <w:rPr>
                <w:rFonts w:ascii="Times New Roman" w:hAnsi="Times New Roman" w:cs="Times New Roman"/>
                <w:sz w:val="24"/>
                <w:szCs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rsidR="00B35637" w:rsidRDefault="00B02906">
            <w:pPr>
              <w:suppressAutoHyphens/>
              <w:rPr>
                <w:sz w:val="24"/>
                <w:szCs w:val="24"/>
              </w:rPr>
            </w:pPr>
            <w:r>
              <w:rPr>
                <w:sz w:val="24"/>
                <w:szCs w:val="24"/>
              </w:rPr>
              <w:t>Изучение нормативных правовых актов, публикаций и интернет-ресурсов по вопросам темы</w:t>
            </w:r>
          </w:p>
          <w:p w:rsidR="00B35637" w:rsidRDefault="00B02906">
            <w:pPr>
              <w:suppressAutoHyphens/>
              <w:rPr>
                <w:sz w:val="24"/>
                <w:szCs w:val="24"/>
              </w:rPr>
            </w:pPr>
            <w:r>
              <w:rPr>
                <w:sz w:val="24"/>
                <w:szCs w:val="24"/>
              </w:rPr>
              <w:t>Выполнение задания для самостоятельной работы</w:t>
            </w:r>
          </w:p>
          <w:p w:rsidR="00B35637" w:rsidRDefault="00B02906">
            <w:pPr>
              <w:suppressAutoHyphens/>
              <w:rPr>
                <w:sz w:val="24"/>
                <w:szCs w:val="24"/>
              </w:rPr>
            </w:pPr>
            <w:r>
              <w:rPr>
                <w:sz w:val="24"/>
                <w:szCs w:val="24"/>
              </w:rPr>
              <w:t>Подготовка обзора научных публикаций по теме</w:t>
            </w:r>
          </w:p>
        </w:tc>
      </w:tr>
    </w:tbl>
    <w:p w:rsidR="00B35637" w:rsidRPr="00690E2E" w:rsidRDefault="00B02906" w:rsidP="00FE5B6F">
      <w:pPr>
        <w:pStyle w:val="1"/>
        <w:suppressAutoHyphens/>
        <w:spacing w:after="240"/>
        <w:jc w:val="both"/>
        <w:rPr>
          <w:rFonts w:ascii="Times New Roman" w:hAnsi="Times New Roman" w:cs="Times New Roman"/>
          <w:b/>
          <w:color w:val="auto"/>
          <w:sz w:val="28"/>
          <w:szCs w:val="28"/>
        </w:rPr>
      </w:pPr>
      <w:bookmarkStart w:id="21" w:name="_Toc138417011"/>
      <w:r>
        <w:rPr>
          <w:rFonts w:ascii="Times New Roman" w:hAnsi="Times New Roman" w:cs="Times New Roman"/>
          <w:b/>
          <w:color w:val="auto"/>
          <w:sz w:val="28"/>
          <w:szCs w:val="28"/>
        </w:rPr>
        <w:t>6.2. Перечень вопросов, заданий, тем для подготовки к текущему контролю</w:t>
      </w:r>
      <w:bookmarkEnd w:id="21"/>
    </w:p>
    <w:p w:rsidR="00B35637" w:rsidRDefault="00B02906" w:rsidP="00851292">
      <w:pPr>
        <w:pStyle w:val="af4"/>
        <w:suppressAutoHyphens/>
        <w:spacing w:before="240" w:after="240"/>
        <w:jc w:val="center"/>
        <w:rPr>
          <w:b/>
          <w:sz w:val="28"/>
          <w:szCs w:val="28"/>
        </w:rPr>
      </w:pPr>
      <w:r>
        <w:rPr>
          <w:b/>
          <w:sz w:val="28"/>
          <w:szCs w:val="28"/>
        </w:rPr>
        <w:t>Примеры вопросов для составления обзора научных публикаций</w:t>
      </w:r>
    </w:p>
    <w:p w:rsidR="00B35637" w:rsidRDefault="00B02906">
      <w:pPr>
        <w:pStyle w:val="af8"/>
        <w:numPr>
          <w:ilvl w:val="0"/>
          <w:numId w:val="3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Управление цифровой трансформацией. Влияние Четвертой индустриальной революции (Индустрия 4.0) и информационной глобализации на сектор государственного управления.</w:t>
      </w:r>
    </w:p>
    <w:p w:rsidR="00B35637" w:rsidRDefault="00B02906">
      <w:pPr>
        <w:pStyle w:val="af8"/>
        <w:numPr>
          <w:ilvl w:val="0"/>
          <w:numId w:val="3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Новые цифровые решения для управления государственными финансами в условиях геополитической нестабильности и экономических санкций.</w:t>
      </w:r>
    </w:p>
    <w:p w:rsidR="00B35637" w:rsidRDefault="00B02906">
      <w:pPr>
        <w:pStyle w:val="af8"/>
        <w:numPr>
          <w:ilvl w:val="0"/>
          <w:numId w:val="3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Применение инструментов </w:t>
      </w:r>
      <w:proofErr w:type="spellStart"/>
      <w:r>
        <w:rPr>
          <w:rFonts w:ascii="Times New Roman" w:hAnsi="Times New Roman" w:cs="Times New Roman"/>
          <w:sz w:val="28"/>
          <w:szCs w:val="28"/>
        </w:rPr>
        <w:t>BigData</w:t>
      </w:r>
      <w:proofErr w:type="spellEnd"/>
      <w:r>
        <w:rPr>
          <w:rFonts w:ascii="Times New Roman" w:hAnsi="Times New Roman" w:cs="Times New Roman"/>
          <w:sz w:val="28"/>
          <w:szCs w:val="28"/>
        </w:rPr>
        <w:t>, технологий распределенного реестра (</w:t>
      </w:r>
      <w:proofErr w:type="spellStart"/>
      <w:r>
        <w:rPr>
          <w:rFonts w:ascii="Times New Roman" w:hAnsi="Times New Roman" w:cs="Times New Roman"/>
          <w:sz w:val="28"/>
          <w:szCs w:val="28"/>
        </w:rPr>
        <w:t>блокчейн</w:t>
      </w:r>
      <w:proofErr w:type="spellEnd"/>
      <w:r>
        <w:rPr>
          <w:rFonts w:ascii="Times New Roman" w:hAnsi="Times New Roman" w:cs="Times New Roman"/>
          <w:sz w:val="28"/>
          <w:szCs w:val="28"/>
        </w:rPr>
        <w:t>), искусственного интеллекта и облачных технологий в цифровом контуре государственных финансов.</w:t>
      </w:r>
    </w:p>
    <w:p w:rsidR="00B35637" w:rsidRDefault="00B02906">
      <w:pPr>
        <w:pStyle w:val="af8"/>
        <w:numPr>
          <w:ilvl w:val="0"/>
          <w:numId w:val="3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Проблемы импортозамещения программных продуктов, эксплуатируемых в секторе государственных финансов.</w:t>
      </w:r>
    </w:p>
    <w:p w:rsidR="00B35637" w:rsidRDefault="00B02906">
      <w:pPr>
        <w:pStyle w:val="af8"/>
        <w:numPr>
          <w:ilvl w:val="0"/>
          <w:numId w:val="3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Информационная и технологическая безопасность в управлении государственными финансами в условиях внешнеполитических угроз и вызовов. </w:t>
      </w:r>
    </w:p>
    <w:p w:rsidR="00B35637" w:rsidRDefault="00B02906">
      <w:pPr>
        <w:pStyle w:val="af8"/>
        <w:numPr>
          <w:ilvl w:val="0"/>
          <w:numId w:val="3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Мировые тенденции в реализации информационных технологий в сфере государственных финансов. </w:t>
      </w:r>
    </w:p>
    <w:p w:rsidR="00B35637" w:rsidRDefault="00B02906">
      <w:pPr>
        <w:pStyle w:val="af8"/>
        <w:numPr>
          <w:ilvl w:val="0"/>
          <w:numId w:val="3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Развитие модели SAAS («</w:t>
      </w:r>
      <w:proofErr w:type="spellStart"/>
      <w:r>
        <w:rPr>
          <w:rFonts w:ascii="Times New Roman" w:hAnsi="Times New Roman" w:cs="Times New Roman"/>
          <w:sz w:val="28"/>
          <w:szCs w:val="28"/>
        </w:rPr>
        <w:t>Soft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as</w:t>
      </w:r>
      <w:proofErr w:type="spellEnd"/>
      <w:r>
        <w:rPr>
          <w:rFonts w:ascii="Times New Roman" w:hAnsi="Times New Roman" w:cs="Times New Roman"/>
          <w:sz w:val="28"/>
          <w:szCs w:val="28"/>
        </w:rPr>
        <w:t xml:space="preserve"> a </w:t>
      </w:r>
      <w:proofErr w:type="spellStart"/>
      <w:r>
        <w:rPr>
          <w:rFonts w:ascii="Times New Roman" w:hAnsi="Times New Roman" w:cs="Times New Roman"/>
          <w:sz w:val="28"/>
          <w:szCs w:val="28"/>
        </w:rPr>
        <w:t>service</w:t>
      </w:r>
      <w:proofErr w:type="spellEnd"/>
      <w:r>
        <w:rPr>
          <w:rFonts w:ascii="Times New Roman" w:hAnsi="Times New Roman" w:cs="Times New Roman"/>
          <w:sz w:val="28"/>
          <w:szCs w:val="28"/>
        </w:rPr>
        <w:t>») в рамках управления ИТ-расходами бюджета.</w:t>
      </w:r>
    </w:p>
    <w:p w:rsidR="00B35637" w:rsidRDefault="00B02906">
      <w:pPr>
        <w:pStyle w:val="af8"/>
        <w:numPr>
          <w:ilvl w:val="0"/>
          <w:numId w:val="3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библиотеки ITIL (IT </w:t>
      </w:r>
      <w:proofErr w:type="spellStart"/>
      <w:r>
        <w:rPr>
          <w:rFonts w:ascii="Times New Roman" w:hAnsi="Times New Roman" w:cs="Times New Roman"/>
          <w:sz w:val="28"/>
          <w:szCs w:val="28"/>
        </w:rPr>
        <w:t>Infrastructure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Library</w:t>
      </w:r>
      <w:proofErr w:type="spellEnd"/>
      <w:r>
        <w:rPr>
          <w:rFonts w:ascii="Times New Roman" w:hAnsi="Times New Roman" w:cs="Times New Roman"/>
          <w:sz w:val="28"/>
          <w:szCs w:val="28"/>
        </w:rPr>
        <w:t>, Великобритания) для эксплуатации государственных ИТ-сервисов.</w:t>
      </w:r>
    </w:p>
    <w:p w:rsidR="00B35637" w:rsidRDefault="00B02906">
      <w:pPr>
        <w:pStyle w:val="af4"/>
        <w:numPr>
          <w:ilvl w:val="0"/>
          <w:numId w:val="39"/>
        </w:numPr>
        <w:suppressAutoHyphens/>
        <w:spacing w:after="0"/>
        <w:ind w:left="0" w:firstLine="709"/>
        <w:jc w:val="both"/>
        <w:rPr>
          <w:sz w:val="28"/>
          <w:szCs w:val="28"/>
        </w:rPr>
      </w:pPr>
      <w:r>
        <w:rPr>
          <w:sz w:val="28"/>
          <w:szCs w:val="28"/>
        </w:rPr>
        <w:t>Цифровое государство как система взаимосвязанных институтов и процедур в новой технологической среде: открытые данные, платформы межведомственного обмена данными, платформы вовлечения граждан.</w:t>
      </w:r>
    </w:p>
    <w:p w:rsidR="00B35637" w:rsidRDefault="00B02906">
      <w:pPr>
        <w:pStyle w:val="af4"/>
        <w:numPr>
          <w:ilvl w:val="0"/>
          <w:numId w:val="39"/>
        </w:numPr>
        <w:suppressAutoHyphens/>
        <w:spacing w:after="0"/>
        <w:ind w:left="0" w:firstLine="709"/>
        <w:jc w:val="both"/>
        <w:rPr>
          <w:sz w:val="28"/>
          <w:szCs w:val="28"/>
        </w:rPr>
      </w:pPr>
      <w:r>
        <w:rPr>
          <w:sz w:val="28"/>
          <w:szCs w:val="28"/>
        </w:rPr>
        <w:t xml:space="preserve">Развитие интеграции цифровых платформ управления государственными финансами. </w:t>
      </w:r>
    </w:p>
    <w:p w:rsidR="00B35637" w:rsidRDefault="00B02906">
      <w:pPr>
        <w:pStyle w:val="af8"/>
        <w:numPr>
          <w:ilvl w:val="0"/>
          <w:numId w:val="3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Особенности функционирования ФГИС «Управление единой цифровой платформой Российской Федерации «</w:t>
      </w:r>
      <w:proofErr w:type="spellStart"/>
      <w:r>
        <w:rPr>
          <w:rFonts w:ascii="Times New Roman" w:hAnsi="Times New Roman" w:cs="Times New Roman"/>
          <w:sz w:val="28"/>
          <w:szCs w:val="28"/>
        </w:rPr>
        <w:t>ГосТех</w:t>
      </w:r>
      <w:proofErr w:type="spellEnd"/>
      <w:r>
        <w:rPr>
          <w:rFonts w:ascii="Times New Roman" w:hAnsi="Times New Roman" w:cs="Times New Roman"/>
          <w:sz w:val="28"/>
          <w:szCs w:val="28"/>
        </w:rPr>
        <w:t>» как платформы для создания «умного государства».</w:t>
      </w:r>
    </w:p>
    <w:p w:rsidR="00B35637" w:rsidRDefault="00B02906">
      <w:pPr>
        <w:pStyle w:val="af4"/>
        <w:numPr>
          <w:ilvl w:val="0"/>
          <w:numId w:val="39"/>
        </w:numPr>
        <w:suppressAutoHyphens/>
        <w:spacing w:after="0"/>
        <w:ind w:left="0" w:firstLine="709"/>
        <w:jc w:val="both"/>
        <w:rPr>
          <w:sz w:val="28"/>
          <w:szCs w:val="28"/>
        </w:rPr>
      </w:pPr>
      <w:r>
        <w:rPr>
          <w:sz w:val="28"/>
          <w:szCs w:val="28"/>
        </w:rPr>
        <w:t>Цифровые и технологические риски трансформации.</w:t>
      </w:r>
    </w:p>
    <w:p w:rsidR="00B35637" w:rsidRPr="00851292" w:rsidRDefault="00B02906" w:rsidP="00851292">
      <w:pPr>
        <w:pStyle w:val="af4"/>
        <w:numPr>
          <w:ilvl w:val="0"/>
          <w:numId w:val="39"/>
        </w:numPr>
        <w:suppressAutoHyphens/>
        <w:spacing w:after="0"/>
        <w:ind w:left="0" w:firstLine="709"/>
        <w:jc w:val="both"/>
        <w:rPr>
          <w:sz w:val="28"/>
          <w:szCs w:val="28"/>
        </w:rPr>
      </w:pPr>
      <w:r>
        <w:rPr>
          <w:sz w:val="28"/>
          <w:szCs w:val="28"/>
        </w:rPr>
        <w:t xml:space="preserve">Использование современных технологий организации баз данных и обработки информации IT-систем государственных финансов. </w:t>
      </w:r>
    </w:p>
    <w:p w:rsidR="00B35637" w:rsidRDefault="00B02906" w:rsidP="00851292">
      <w:pPr>
        <w:pStyle w:val="Default"/>
        <w:suppressAutoHyphens/>
        <w:spacing w:before="240" w:after="240"/>
        <w:ind w:firstLine="709"/>
        <w:jc w:val="center"/>
        <w:rPr>
          <w:sz w:val="28"/>
          <w:szCs w:val="28"/>
        </w:rPr>
      </w:pPr>
      <w:r>
        <w:rPr>
          <w:b/>
          <w:bCs/>
          <w:sz w:val="28"/>
          <w:szCs w:val="28"/>
        </w:rPr>
        <w:t>Примеры заданий для самостоятельной работы:</w:t>
      </w:r>
    </w:p>
    <w:p w:rsidR="00B35637" w:rsidRDefault="00B02906">
      <w:pPr>
        <w:pStyle w:val="af8"/>
        <w:numPr>
          <w:ilvl w:val="0"/>
          <w:numId w:val="4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Проанализируйте правовые основы внедрения и развития цифровых технологий для управления государственными финансами. </w:t>
      </w:r>
    </w:p>
    <w:p w:rsidR="00B35637" w:rsidRDefault="00B02906">
      <w:pPr>
        <w:pStyle w:val="af8"/>
        <w:numPr>
          <w:ilvl w:val="0"/>
          <w:numId w:val="4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Сформируйте сравнительную таблицу по новым цифровым решениям для управления государственными финансами в условиях геополитической нестабильности и экономических санкций (на основе минимум трех решений).</w:t>
      </w:r>
    </w:p>
    <w:p w:rsidR="00B35637" w:rsidRDefault="00B02906">
      <w:pPr>
        <w:pStyle w:val="af8"/>
        <w:numPr>
          <w:ilvl w:val="0"/>
          <w:numId w:val="40"/>
        </w:numPr>
        <w:spacing w:after="0" w:line="24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 xml:space="preserve">Составьте схему процесса формирования проекта федерального бюджета на основании последовательности процедур в рамках </w:t>
      </w:r>
      <w:r>
        <w:rPr>
          <w:rFonts w:ascii="Times New Roman" w:hAnsi="Times New Roman" w:cs="Times New Roman"/>
          <w:sz w:val="28"/>
          <w:szCs w:val="28"/>
        </w:rPr>
        <w:t xml:space="preserve">прогнозирования доходов бюджета на основе подсистемы управления доходами ГИИС </w:t>
      </w:r>
      <w:r>
        <w:rPr>
          <w:rFonts w:ascii="Times New Roman" w:hAnsi="Times New Roman" w:cs="Times New Roman"/>
          <w:bCs/>
          <w:sz w:val="28"/>
          <w:szCs w:val="28"/>
        </w:rPr>
        <w:t>«Электронный бюджет».</w:t>
      </w:r>
    </w:p>
    <w:p w:rsidR="00B35637" w:rsidRDefault="00B02906">
      <w:pPr>
        <w:pStyle w:val="af8"/>
        <w:numPr>
          <w:ilvl w:val="0"/>
          <w:numId w:val="40"/>
        </w:numPr>
        <w:spacing w:after="0" w:line="24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 xml:space="preserve">Составьте схему процесса формирования проекта федерального бюджета на основании последовательности процедур в рамках </w:t>
      </w:r>
      <w:r>
        <w:rPr>
          <w:rFonts w:ascii="Times New Roman" w:hAnsi="Times New Roman" w:cs="Times New Roman"/>
          <w:sz w:val="28"/>
          <w:szCs w:val="28"/>
        </w:rPr>
        <w:t xml:space="preserve">планирования бюджетных ассигнований на основе подсистемы управления расходами </w:t>
      </w:r>
      <w:r>
        <w:rPr>
          <w:rFonts w:ascii="Times New Roman" w:hAnsi="Times New Roman" w:cs="Times New Roman"/>
          <w:bCs/>
          <w:sz w:val="28"/>
          <w:szCs w:val="28"/>
        </w:rPr>
        <w:t>ГИИС «Электронный бюджет»</w:t>
      </w:r>
      <w:r>
        <w:rPr>
          <w:rFonts w:ascii="Times New Roman" w:hAnsi="Times New Roman" w:cs="Times New Roman"/>
          <w:sz w:val="28"/>
          <w:szCs w:val="28"/>
        </w:rPr>
        <w:t>.</w:t>
      </w:r>
      <w:r>
        <w:rPr>
          <w:rFonts w:ascii="Times New Roman" w:hAnsi="Times New Roman" w:cs="Times New Roman"/>
          <w:bCs/>
          <w:sz w:val="28"/>
          <w:szCs w:val="28"/>
        </w:rPr>
        <w:t xml:space="preserve"> </w:t>
      </w:r>
    </w:p>
    <w:p w:rsidR="00B35637" w:rsidRDefault="00B02906">
      <w:pPr>
        <w:pStyle w:val="af4"/>
        <w:numPr>
          <w:ilvl w:val="0"/>
          <w:numId w:val="40"/>
        </w:numPr>
        <w:suppressAutoHyphens/>
        <w:spacing w:after="0"/>
        <w:ind w:left="0" w:firstLine="709"/>
        <w:jc w:val="both"/>
        <w:rPr>
          <w:sz w:val="28"/>
          <w:szCs w:val="28"/>
        </w:rPr>
      </w:pPr>
      <w:r>
        <w:rPr>
          <w:bCs/>
          <w:sz w:val="28"/>
          <w:szCs w:val="28"/>
        </w:rPr>
        <w:t xml:space="preserve">Составьте схему процесса </w:t>
      </w:r>
      <w:r>
        <w:rPr>
          <w:sz w:val="28"/>
          <w:szCs w:val="28"/>
        </w:rPr>
        <w:t xml:space="preserve">стратегического планирования и мониторинга национальных проектов, государственных программ и национальных целей развития на основе функционирования ГАС «Управление» как мега BI-системы. </w:t>
      </w:r>
    </w:p>
    <w:p w:rsidR="00B35637" w:rsidRDefault="00B02906">
      <w:pPr>
        <w:pStyle w:val="af4"/>
        <w:numPr>
          <w:ilvl w:val="0"/>
          <w:numId w:val="40"/>
        </w:numPr>
        <w:shd w:val="clear" w:color="auto" w:fill="FFFFFF"/>
        <w:tabs>
          <w:tab w:val="left" w:pos="0"/>
          <w:tab w:val="left" w:pos="142"/>
        </w:tabs>
        <w:suppressAutoHyphens/>
        <w:spacing w:after="0"/>
        <w:ind w:left="0" w:firstLine="709"/>
        <w:jc w:val="both"/>
        <w:rPr>
          <w:bCs/>
          <w:sz w:val="28"/>
          <w:szCs w:val="28"/>
        </w:rPr>
      </w:pPr>
      <w:r>
        <w:rPr>
          <w:sz w:val="28"/>
          <w:szCs w:val="28"/>
        </w:rPr>
        <w:t>Оцените м</w:t>
      </w:r>
      <w:r>
        <w:rPr>
          <w:bCs/>
          <w:sz w:val="28"/>
          <w:szCs w:val="28"/>
        </w:rPr>
        <w:t>етодические аспекты цифровизации налогового администрирования и совершенствования веб-сервисов для налогоплательщиков с точки зрения критерия клиентоориентированности.</w:t>
      </w:r>
    </w:p>
    <w:p w:rsidR="00B35637" w:rsidRDefault="00B02906">
      <w:pPr>
        <w:pStyle w:val="af8"/>
        <w:numPr>
          <w:ilvl w:val="0"/>
          <w:numId w:val="4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Сформируйте аналитическую таблицу по цифровым продуктам в деятельности Счетной палаты Российской Федерации: официальный сайт Счетной палаты, Портал-агрегатор Госрасходы, Информационная панель мониторинга незавершенного строительства, База рекомендаций Счетной палаты, Информационная панель мониторинга национальных целей.</w:t>
      </w:r>
    </w:p>
    <w:p w:rsidR="00B35637" w:rsidRPr="00371D2E" w:rsidRDefault="00B02906" w:rsidP="00371D2E">
      <w:pPr>
        <w:pStyle w:val="af8"/>
        <w:numPr>
          <w:ilvl w:val="0"/>
          <w:numId w:val="40"/>
        </w:numPr>
        <w:shd w:val="clear" w:color="auto" w:fill="FFFFFF"/>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Составьте сравнительную таблицу по функциональным особенностям типовых требований к квалификации пользователей цифровых пространств в сфере государственных финансов. </w:t>
      </w:r>
    </w:p>
    <w:p w:rsidR="00B35637" w:rsidRDefault="00B02906" w:rsidP="00851292">
      <w:pPr>
        <w:widowControl/>
        <w:suppressAutoHyphens/>
        <w:spacing w:before="240" w:after="240"/>
        <w:jc w:val="center"/>
        <w:rPr>
          <w:color w:val="000000"/>
          <w:sz w:val="24"/>
          <w:szCs w:val="24"/>
        </w:rPr>
      </w:pPr>
      <w:r>
        <w:rPr>
          <w:b/>
          <w:bCs/>
          <w:color w:val="000000"/>
          <w:sz w:val="28"/>
          <w:szCs w:val="28"/>
        </w:rPr>
        <w:lastRenderedPageBreak/>
        <w:t xml:space="preserve">Перечень примерных вопросов для подготовки к контрольной работе </w:t>
      </w:r>
    </w:p>
    <w:p w:rsidR="00B35637" w:rsidRDefault="00B02906">
      <w:pPr>
        <w:pStyle w:val="af3"/>
        <w:numPr>
          <w:ilvl w:val="0"/>
          <w:numId w:val="42"/>
        </w:numPr>
        <w:suppressAutoHyphens/>
        <w:ind w:left="0" w:firstLine="709"/>
        <w:jc w:val="both"/>
        <w:rPr>
          <w:b w:val="0"/>
          <w:szCs w:val="28"/>
        </w:rPr>
      </w:pPr>
      <w:r>
        <w:rPr>
          <w:b w:val="0"/>
          <w:szCs w:val="28"/>
        </w:rPr>
        <w:t xml:space="preserve">Составьте хронологическую ленту по этапам развития цифровизации государственных финансов в Российской Федерации, дайте характеристику особенностей каждого этапа. </w:t>
      </w:r>
    </w:p>
    <w:p w:rsidR="00B35637" w:rsidRDefault="00B02906">
      <w:pPr>
        <w:pStyle w:val="af3"/>
        <w:numPr>
          <w:ilvl w:val="0"/>
          <w:numId w:val="42"/>
        </w:numPr>
        <w:suppressAutoHyphens/>
        <w:ind w:left="0" w:firstLine="709"/>
        <w:jc w:val="both"/>
        <w:rPr>
          <w:b w:val="0"/>
          <w:szCs w:val="28"/>
        </w:rPr>
      </w:pPr>
      <w:r>
        <w:rPr>
          <w:b w:val="0"/>
          <w:szCs w:val="28"/>
        </w:rPr>
        <w:t>Проанализируйте зависимость повышения качества управления государственными финансами от цифровой зрелости государственных финансов и сделайте выводы.</w:t>
      </w:r>
    </w:p>
    <w:p w:rsidR="00B35637" w:rsidRDefault="00B02906">
      <w:pPr>
        <w:pStyle w:val="af3"/>
        <w:numPr>
          <w:ilvl w:val="0"/>
          <w:numId w:val="42"/>
        </w:numPr>
        <w:suppressAutoHyphens/>
        <w:ind w:left="0" w:firstLine="709"/>
        <w:jc w:val="both"/>
        <w:rPr>
          <w:b w:val="0"/>
          <w:szCs w:val="28"/>
        </w:rPr>
      </w:pPr>
      <w:r>
        <w:rPr>
          <w:b w:val="0"/>
          <w:szCs w:val="28"/>
        </w:rPr>
        <w:t>Дайте сравнительную характеристику платформ (инструментов) для прогнозирования и принятия управленческих решений, используемых субъектами Российской Федерации (на примере 2-3 субъектов Российской Федерации по выбору).</w:t>
      </w:r>
    </w:p>
    <w:p w:rsidR="00B35637" w:rsidRDefault="00B02906">
      <w:pPr>
        <w:pStyle w:val="af3"/>
        <w:numPr>
          <w:ilvl w:val="0"/>
          <w:numId w:val="42"/>
        </w:numPr>
        <w:suppressAutoHyphens/>
        <w:ind w:left="0" w:firstLine="709"/>
        <w:jc w:val="both"/>
        <w:rPr>
          <w:b w:val="0"/>
          <w:szCs w:val="28"/>
        </w:rPr>
      </w:pPr>
      <w:r>
        <w:rPr>
          <w:b w:val="0"/>
          <w:szCs w:val="28"/>
        </w:rPr>
        <w:t>Охарактеризуйте практику обеспечение прозрачности и публичности информации о деятельности субъектов управления общественными финансами (на примере 2-3 субъектов Российской Федерации по выбору).</w:t>
      </w:r>
    </w:p>
    <w:p w:rsidR="00B35637" w:rsidRDefault="00B02906">
      <w:pPr>
        <w:pStyle w:val="af3"/>
        <w:numPr>
          <w:ilvl w:val="0"/>
          <w:numId w:val="42"/>
        </w:numPr>
        <w:suppressAutoHyphens/>
        <w:ind w:left="0" w:firstLine="709"/>
        <w:jc w:val="both"/>
        <w:rPr>
          <w:b w:val="0"/>
          <w:szCs w:val="28"/>
        </w:rPr>
      </w:pPr>
      <w:r>
        <w:rPr>
          <w:b w:val="0"/>
          <w:szCs w:val="28"/>
        </w:rPr>
        <w:t>Приведите сравнитель</w:t>
      </w:r>
      <w:r w:rsidR="00CA73F0">
        <w:rPr>
          <w:b w:val="0"/>
          <w:szCs w:val="28"/>
        </w:rPr>
        <w:t xml:space="preserve">ную характеристику региональных </w:t>
      </w:r>
      <w:r>
        <w:rPr>
          <w:b w:val="0"/>
          <w:szCs w:val="28"/>
        </w:rPr>
        <w:t>платформ открытых данных о бюджетах субъектов Российской Федерации (на примере 2-3 субъектов Российской Федерации по выбору).</w:t>
      </w:r>
    </w:p>
    <w:p w:rsidR="00B35637" w:rsidRDefault="00B02906">
      <w:pPr>
        <w:pStyle w:val="af3"/>
        <w:numPr>
          <w:ilvl w:val="0"/>
          <w:numId w:val="42"/>
        </w:numPr>
        <w:suppressAutoHyphens/>
        <w:ind w:left="0" w:firstLine="709"/>
        <w:jc w:val="both"/>
        <w:rPr>
          <w:b w:val="0"/>
          <w:szCs w:val="28"/>
        </w:rPr>
      </w:pPr>
      <w:r>
        <w:rPr>
          <w:b w:val="0"/>
          <w:szCs w:val="28"/>
        </w:rPr>
        <w:t>Сделайте сравнительный анализ повышения качества финансового менеджмента участников бюджетного процесса за счет формирования цифрового пространства (на примере 2-3 участников бюджетного процесса по выбору).</w:t>
      </w:r>
    </w:p>
    <w:p w:rsidR="00B35637" w:rsidRDefault="00B02906">
      <w:pPr>
        <w:pStyle w:val="af3"/>
        <w:numPr>
          <w:ilvl w:val="0"/>
          <w:numId w:val="42"/>
        </w:numPr>
        <w:suppressAutoHyphens/>
        <w:ind w:left="0" w:firstLine="709"/>
        <w:jc w:val="both"/>
        <w:rPr>
          <w:b w:val="0"/>
          <w:szCs w:val="28"/>
        </w:rPr>
      </w:pPr>
      <w:r>
        <w:rPr>
          <w:b w:val="0"/>
          <w:szCs w:val="28"/>
        </w:rPr>
        <w:t>Охарактеризуйте опыт применения цифровых технологий для вовлечения граждан в бюджетное планирование (на примере 2-3 субъектов Российской Федерации по выбору).</w:t>
      </w:r>
    </w:p>
    <w:p w:rsidR="00B35637" w:rsidRDefault="00B02906">
      <w:pPr>
        <w:pStyle w:val="af3"/>
        <w:numPr>
          <w:ilvl w:val="0"/>
          <w:numId w:val="42"/>
        </w:numPr>
        <w:suppressAutoHyphens/>
        <w:ind w:left="0" w:firstLine="709"/>
        <w:jc w:val="both"/>
        <w:rPr>
          <w:b w:val="0"/>
          <w:szCs w:val="28"/>
        </w:rPr>
      </w:pPr>
      <w:r>
        <w:rPr>
          <w:b w:val="0"/>
          <w:szCs w:val="28"/>
        </w:rPr>
        <w:t>Дайте сравнительную характеристику платформ (инструментов) для управления расходами и принятия управленческих решений, используемых субъектами Российской Федерации (на примере 2-3 субъектов Российской Федерации по выбору).</w:t>
      </w:r>
    </w:p>
    <w:p w:rsidR="00B35637" w:rsidRDefault="00B02906">
      <w:pPr>
        <w:pStyle w:val="af3"/>
        <w:numPr>
          <w:ilvl w:val="0"/>
          <w:numId w:val="42"/>
        </w:numPr>
        <w:suppressAutoHyphens/>
        <w:ind w:left="0" w:firstLine="709"/>
        <w:jc w:val="both"/>
        <w:rPr>
          <w:b w:val="0"/>
          <w:szCs w:val="28"/>
        </w:rPr>
      </w:pPr>
      <w:r>
        <w:rPr>
          <w:b w:val="0"/>
          <w:szCs w:val="28"/>
        </w:rPr>
        <w:t>Проанализируйте принципы и методы защиты информации в системе управления государственными финансами на федеральном и региональном уровнях.</w:t>
      </w:r>
    </w:p>
    <w:p w:rsidR="00B35637" w:rsidRDefault="00B02906">
      <w:pPr>
        <w:pStyle w:val="af3"/>
        <w:numPr>
          <w:ilvl w:val="0"/>
          <w:numId w:val="42"/>
        </w:numPr>
        <w:suppressAutoHyphens/>
        <w:ind w:left="0" w:firstLine="709"/>
        <w:jc w:val="both"/>
        <w:rPr>
          <w:b w:val="0"/>
          <w:szCs w:val="28"/>
        </w:rPr>
      </w:pPr>
      <w:r>
        <w:rPr>
          <w:b w:val="0"/>
          <w:szCs w:val="28"/>
        </w:rPr>
        <w:t>Составьте таблицу основных инструментов, используемых для обеспечения информационной и технологической безопасности в управлении государственными финансами в условиях внешнеполитических угроз и вызовов.</w:t>
      </w:r>
    </w:p>
    <w:p w:rsidR="00B35637" w:rsidRPr="00371D2E" w:rsidRDefault="00B02906" w:rsidP="00371D2E">
      <w:pPr>
        <w:pStyle w:val="af3"/>
        <w:numPr>
          <w:ilvl w:val="0"/>
          <w:numId w:val="42"/>
        </w:numPr>
        <w:suppressAutoHyphens/>
        <w:ind w:left="0" w:firstLine="709"/>
        <w:jc w:val="both"/>
        <w:rPr>
          <w:b w:val="0"/>
          <w:szCs w:val="28"/>
        </w:rPr>
      </w:pPr>
      <w:r>
        <w:rPr>
          <w:b w:val="0"/>
          <w:szCs w:val="28"/>
        </w:rPr>
        <w:t>Оцените зарубежный опыт использования информационных технологий в сфере управления государственными финансами (на примере 2-3 государств по выбору).</w:t>
      </w:r>
    </w:p>
    <w:p w:rsidR="00B35637" w:rsidRDefault="00B02906" w:rsidP="00371D2E">
      <w:pPr>
        <w:widowControl/>
        <w:suppressAutoHyphens/>
        <w:spacing w:before="240" w:after="240"/>
        <w:ind w:firstLine="567"/>
        <w:jc w:val="both"/>
        <w:rPr>
          <w:color w:val="000000"/>
        </w:rPr>
      </w:pPr>
      <w:r>
        <w:rPr>
          <w:b/>
          <w:bCs/>
          <w:color w:val="000000"/>
          <w:sz w:val="28"/>
          <w:szCs w:val="28"/>
        </w:rPr>
        <w:t>Критерии балльной оценки различных форм текущего контроля успеваемости.</w:t>
      </w:r>
    </w:p>
    <w:p w:rsidR="00B35637" w:rsidRDefault="00B02906">
      <w:pPr>
        <w:widowControl/>
        <w:suppressAutoHyphens/>
        <w:spacing w:beforeAutospacing="1"/>
        <w:ind w:firstLine="567"/>
        <w:jc w:val="both"/>
        <w:rPr>
          <w:color w:val="000000"/>
        </w:rPr>
        <w:sectPr w:rsidR="00B35637">
          <w:headerReference w:type="default" r:id="rId12"/>
          <w:footerReference w:type="default" r:id="rId13"/>
          <w:footerReference w:type="first" r:id="rId14"/>
          <w:pgSz w:w="11906" w:h="16838"/>
          <w:pgMar w:top="1134" w:right="567" w:bottom="1134" w:left="1134" w:header="709" w:footer="709" w:gutter="0"/>
          <w:pgNumType w:start="1"/>
          <w:cols w:space="720"/>
          <w:formProt w:val="0"/>
          <w:titlePg/>
          <w:docGrid w:linePitch="360"/>
        </w:sect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w:t>
      </w:r>
    </w:p>
    <w:p w:rsidR="00B35637" w:rsidRDefault="00B02906" w:rsidP="00B967F3">
      <w:pPr>
        <w:pStyle w:val="1"/>
        <w:suppressAutoHyphens/>
        <w:spacing w:before="100" w:beforeAutospacing="1"/>
        <w:jc w:val="both"/>
        <w:rPr>
          <w:rFonts w:ascii="Times New Roman" w:hAnsi="Times New Roman" w:cs="Times New Roman"/>
          <w:b/>
          <w:color w:val="auto"/>
          <w:sz w:val="28"/>
          <w:szCs w:val="28"/>
        </w:rPr>
      </w:pPr>
      <w:bookmarkStart w:id="22" w:name="_Toc138417012"/>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2"/>
    </w:p>
    <w:p w:rsidR="00690E2E" w:rsidRDefault="00690E2E" w:rsidP="00CA60CA">
      <w:pPr>
        <w:suppressAutoHyphens/>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90E2E" w:rsidRDefault="00690E2E" w:rsidP="00CA60CA">
      <w:pPr>
        <w:suppressAutoHyphens/>
        <w:rPr>
          <w:b/>
          <w:sz w:val="28"/>
          <w:szCs w:val="28"/>
        </w:rPr>
      </w:pPr>
    </w:p>
    <w:p w:rsidR="00690E2E" w:rsidRPr="00FB06B8" w:rsidRDefault="00690E2E" w:rsidP="00CA60CA">
      <w:pPr>
        <w:suppressAutoHyphens/>
        <w:spacing w:line="360" w:lineRule="exact"/>
        <w:ind w:firstLine="709"/>
        <w:jc w:val="both"/>
        <w:rPr>
          <w:b/>
          <w:sz w:val="28"/>
          <w:szCs w:val="28"/>
        </w:rPr>
      </w:pPr>
      <w:bookmarkStart w:id="23"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4" w:name="_Hlk25255353"/>
    </w:p>
    <w:bookmarkEnd w:id="23"/>
    <w:bookmarkEnd w:id="24"/>
    <w:p w:rsidR="00B35637" w:rsidRDefault="00B35637" w:rsidP="00CA60CA">
      <w:pPr>
        <w:suppressAutoHyphens/>
        <w:rPr>
          <w:b/>
          <w:sz w:val="28"/>
          <w:szCs w:val="28"/>
        </w:rPr>
      </w:pPr>
    </w:p>
    <w:p w:rsidR="00B35637" w:rsidRPr="00690E2E" w:rsidRDefault="00B02906" w:rsidP="00CA60CA">
      <w:pPr>
        <w:suppressAutoHyphens/>
        <w:ind w:firstLine="709"/>
        <w:jc w:val="right"/>
        <w:rPr>
          <w:sz w:val="28"/>
          <w:szCs w:val="28"/>
        </w:rPr>
      </w:pPr>
      <w:r>
        <w:rPr>
          <w:sz w:val="28"/>
          <w:szCs w:val="28"/>
        </w:rPr>
        <w:t xml:space="preserve">Таблица </w:t>
      </w:r>
      <w:r w:rsidR="00690E2E">
        <w:rPr>
          <w:sz w:val="28"/>
          <w:szCs w:val="28"/>
        </w:rPr>
        <w:t>6</w:t>
      </w:r>
    </w:p>
    <w:tbl>
      <w:tblPr>
        <w:tblStyle w:val="aff4"/>
        <w:tblW w:w="5000" w:type="pct"/>
        <w:tblLayout w:type="fixed"/>
        <w:tblLook w:val="04A0" w:firstRow="1" w:lastRow="0" w:firstColumn="1" w:lastColumn="0" w:noHBand="0" w:noVBand="1"/>
      </w:tblPr>
      <w:tblGrid>
        <w:gridCol w:w="1696"/>
        <w:gridCol w:w="2127"/>
        <w:gridCol w:w="3543"/>
        <w:gridCol w:w="2829"/>
      </w:tblGrid>
      <w:tr w:rsidR="00690E2E" w:rsidTr="005565DF">
        <w:trPr>
          <w:trHeight w:val="20"/>
        </w:trPr>
        <w:tc>
          <w:tcPr>
            <w:tcW w:w="1696" w:type="dxa"/>
          </w:tcPr>
          <w:p w:rsidR="00690E2E" w:rsidRPr="006A5A7F" w:rsidRDefault="00690E2E" w:rsidP="006A5A7F">
            <w:pPr>
              <w:suppressAutoHyphens/>
              <w:autoSpaceDE w:val="0"/>
              <w:autoSpaceDN w:val="0"/>
              <w:adjustRightInd w:val="0"/>
              <w:jc w:val="center"/>
              <w:rPr>
                <w:b/>
                <w:bCs/>
                <w:sz w:val="22"/>
                <w:szCs w:val="24"/>
              </w:rPr>
            </w:pPr>
            <w:r w:rsidRPr="006A5A7F">
              <w:rPr>
                <w:b/>
                <w:bCs/>
                <w:sz w:val="22"/>
                <w:szCs w:val="24"/>
              </w:rPr>
              <w:t>Наименование компетенции</w:t>
            </w:r>
          </w:p>
        </w:tc>
        <w:tc>
          <w:tcPr>
            <w:tcW w:w="2127" w:type="dxa"/>
          </w:tcPr>
          <w:p w:rsidR="00690E2E" w:rsidRPr="006A5A7F" w:rsidRDefault="00690E2E" w:rsidP="006A5A7F">
            <w:pPr>
              <w:suppressAutoHyphens/>
              <w:autoSpaceDE w:val="0"/>
              <w:autoSpaceDN w:val="0"/>
              <w:adjustRightInd w:val="0"/>
              <w:jc w:val="center"/>
              <w:rPr>
                <w:b/>
                <w:bCs/>
                <w:sz w:val="22"/>
                <w:szCs w:val="24"/>
              </w:rPr>
            </w:pPr>
            <w:r w:rsidRPr="006A5A7F">
              <w:rPr>
                <w:b/>
                <w:bCs/>
                <w:sz w:val="22"/>
                <w:szCs w:val="24"/>
              </w:rPr>
              <w:t>Наименование индикаторов</w:t>
            </w:r>
            <w:r w:rsidRPr="006A5A7F">
              <w:rPr>
                <w:b/>
                <w:bCs/>
                <w:sz w:val="22"/>
                <w:szCs w:val="24"/>
              </w:rPr>
              <w:br/>
              <w:t xml:space="preserve">достижения </w:t>
            </w:r>
            <w:r w:rsidRPr="006A5A7F">
              <w:rPr>
                <w:b/>
                <w:bCs/>
                <w:sz w:val="22"/>
                <w:szCs w:val="24"/>
              </w:rPr>
              <w:br/>
              <w:t>компетенции</w:t>
            </w:r>
          </w:p>
        </w:tc>
        <w:tc>
          <w:tcPr>
            <w:tcW w:w="3543" w:type="dxa"/>
          </w:tcPr>
          <w:p w:rsidR="00690E2E" w:rsidRPr="006A5A7F" w:rsidRDefault="00690E2E" w:rsidP="006A5A7F">
            <w:pPr>
              <w:suppressAutoHyphens/>
              <w:autoSpaceDE w:val="0"/>
              <w:autoSpaceDN w:val="0"/>
              <w:adjustRightInd w:val="0"/>
              <w:jc w:val="center"/>
              <w:rPr>
                <w:b/>
                <w:bCs/>
                <w:sz w:val="22"/>
                <w:szCs w:val="24"/>
              </w:rPr>
            </w:pPr>
            <w:r w:rsidRPr="006A5A7F">
              <w:rPr>
                <w:b/>
                <w:bCs/>
                <w:sz w:val="22"/>
                <w:szCs w:val="24"/>
              </w:rPr>
              <w:t>Результаты обучения (умения и знания), соотнесенные с индикаторами достижения компетенции</w:t>
            </w:r>
          </w:p>
        </w:tc>
        <w:tc>
          <w:tcPr>
            <w:tcW w:w="2829" w:type="dxa"/>
          </w:tcPr>
          <w:p w:rsidR="00690E2E" w:rsidRPr="006A5A7F" w:rsidRDefault="00690E2E" w:rsidP="006A5A7F">
            <w:pPr>
              <w:suppressAutoHyphens/>
              <w:autoSpaceDE w:val="0"/>
              <w:autoSpaceDN w:val="0"/>
              <w:adjustRightInd w:val="0"/>
              <w:jc w:val="center"/>
              <w:rPr>
                <w:b/>
                <w:bCs/>
                <w:sz w:val="22"/>
                <w:szCs w:val="24"/>
              </w:rPr>
            </w:pPr>
            <w:r w:rsidRPr="006A5A7F">
              <w:rPr>
                <w:b/>
                <w:bCs/>
                <w:sz w:val="22"/>
                <w:szCs w:val="24"/>
              </w:rPr>
              <w:t>Типовые</w:t>
            </w:r>
            <w:r w:rsidRPr="006A5A7F">
              <w:rPr>
                <w:b/>
                <w:bCs/>
                <w:sz w:val="22"/>
                <w:szCs w:val="24"/>
              </w:rPr>
              <w:br/>
              <w:t>контрольные</w:t>
            </w:r>
            <w:r w:rsidRPr="006A5A7F">
              <w:rPr>
                <w:b/>
                <w:bCs/>
                <w:sz w:val="22"/>
                <w:szCs w:val="24"/>
              </w:rPr>
              <w:br/>
              <w:t>задания</w:t>
            </w:r>
          </w:p>
        </w:tc>
      </w:tr>
      <w:tr w:rsidR="00B35637" w:rsidTr="005565DF">
        <w:trPr>
          <w:trHeight w:val="20"/>
        </w:trPr>
        <w:tc>
          <w:tcPr>
            <w:tcW w:w="1696" w:type="dxa"/>
            <w:vMerge w:val="restart"/>
          </w:tcPr>
          <w:p w:rsidR="00B35637" w:rsidRPr="006D0818" w:rsidRDefault="00B02906" w:rsidP="006A5A7F">
            <w:pPr>
              <w:tabs>
                <w:tab w:val="left" w:pos="540"/>
              </w:tabs>
              <w:suppressAutoHyphens/>
              <w:contextualSpacing/>
              <w:rPr>
                <w:sz w:val="22"/>
                <w:szCs w:val="22"/>
              </w:rPr>
            </w:pPr>
            <w:r w:rsidRPr="006D0818">
              <w:rPr>
                <w:sz w:val="22"/>
                <w:szCs w:val="22"/>
              </w:rPr>
              <w:t>УК-4</w:t>
            </w:r>
            <w:r w:rsidR="00CA60CA">
              <w:rPr>
                <w:rStyle w:val="aff5"/>
                <w:sz w:val="22"/>
                <w:szCs w:val="22"/>
              </w:rPr>
              <w:footnoteReference w:id="2"/>
            </w:r>
          </w:p>
          <w:p w:rsidR="00B35637" w:rsidRPr="006D0818" w:rsidRDefault="00B02906" w:rsidP="006A5A7F">
            <w:pPr>
              <w:tabs>
                <w:tab w:val="left" w:pos="540"/>
              </w:tabs>
              <w:suppressAutoHyphens/>
              <w:contextualSpacing/>
              <w:rPr>
                <w:sz w:val="22"/>
                <w:szCs w:val="22"/>
              </w:rPr>
            </w:pPr>
            <w:r w:rsidRPr="006D0818">
              <w:rPr>
                <w:sz w:val="22"/>
                <w:szCs w:val="22"/>
              </w:rPr>
              <w:t>Способность использовать прикладное программное обеспечение при решении профессиональных задач</w:t>
            </w:r>
          </w:p>
        </w:tc>
        <w:tc>
          <w:tcPr>
            <w:tcW w:w="2127" w:type="dxa"/>
          </w:tcPr>
          <w:p w:rsidR="00B35637" w:rsidRPr="006D0818" w:rsidRDefault="00B02906" w:rsidP="006A5A7F">
            <w:pPr>
              <w:suppressAutoHyphens/>
              <w:rPr>
                <w:sz w:val="22"/>
                <w:szCs w:val="22"/>
              </w:rPr>
            </w:pPr>
            <w:r w:rsidRPr="006D0818">
              <w:rPr>
                <w:rFonts w:eastAsia="Calibri"/>
                <w:sz w:val="22"/>
                <w:szCs w:val="22"/>
              </w:rPr>
              <w:t xml:space="preserve">1. Использует основные методы и средства получения, представления, хранения и обработки данных. </w:t>
            </w:r>
          </w:p>
        </w:tc>
        <w:tc>
          <w:tcPr>
            <w:tcW w:w="3543" w:type="dxa"/>
          </w:tcPr>
          <w:p w:rsidR="00B35637" w:rsidRPr="006D0818" w:rsidRDefault="00B02906" w:rsidP="006A5A7F">
            <w:pPr>
              <w:tabs>
                <w:tab w:val="left" w:pos="540"/>
              </w:tabs>
              <w:suppressAutoHyphens/>
              <w:contextualSpacing/>
              <w:jc w:val="both"/>
              <w:rPr>
                <w:color w:val="000000" w:themeColor="text1"/>
                <w:sz w:val="22"/>
                <w:szCs w:val="22"/>
                <w:lang w:eastAsia="zh-CN"/>
              </w:rPr>
            </w:pPr>
            <w:r w:rsidRPr="006D0818">
              <w:rPr>
                <w:i/>
                <w:color w:val="000000" w:themeColor="text1"/>
                <w:sz w:val="22"/>
                <w:szCs w:val="22"/>
              </w:rPr>
              <w:t xml:space="preserve">знать: </w:t>
            </w:r>
            <w:r w:rsidRPr="006D0818">
              <w:rPr>
                <w:color w:val="000000" w:themeColor="text1"/>
                <w:sz w:val="22"/>
                <w:szCs w:val="22"/>
                <w:lang w:eastAsia="zh-CN"/>
              </w:rPr>
              <w:t>основные методы и средства получения, представления, хранения и обработки данных в условиях использования цифровых технологий для управления государственными финансами;</w:t>
            </w:r>
          </w:p>
          <w:p w:rsidR="00B35637" w:rsidRPr="006D0818" w:rsidRDefault="00B02906" w:rsidP="006A5A7F">
            <w:pPr>
              <w:tabs>
                <w:tab w:val="left" w:pos="540"/>
              </w:tabs>
              <w:suppressAutoHyphens/>
              <w:contextualSpacing/>
              <w:jc w:val="both"/>
              <w:rPr>
                <w:color w:val="FF0000"/>
                <w:sz w:val="22"/>
                <w:szCs w:val="22"/>
              </w:rPr>
            </w:pPr>
            <w:r w:rsidRPr="006D0818">
              <w:rPr>
                <w:i/>
                <w:color w:val="000000" w:themeColor="text1"/>
                <w:sz w:val="22"/>
                <w:szCs w:val="22"/>
              </w:rPr>
              <w:t>уметь:</w:t>
            </w:r>
            <w:r w:rsidRPr="006D0818">
              <w:rPr>
                <w:color w:val="000000" w:themeColor="text1"/>
                <w:sz w:val="22"/>
                <w:szCs w:val="22"/>
              </w:rPr>
              <w:t xml:space="preserve"> использовать основные методы и средства получения, представления</w:t>
            </w:r>
            <w:r w:rsidRPr="006D0818">
              <w:rPr>
                <w:sz w:val="22"/>
                <w:szCs w:val="22"/>
              </w:rPr>
              <w:t>, хранения и обработки данных при использовании цифровых технологий в управлении государственными финансами;</w:t>
            </w:r>
          </w:p>
        </w:tc>
        <w:tc>
          <w:tcPr>
            <w:tcW w:w="2829" w:type="dxa"/>
          </w:tcPr>
          <w:p w:rsidR="00B35637" w:rsidRPr="006D0818" w:rsidRDefault="00B02906" w:rsidP="006A5A7F">
            <w:pPr>
              <w:tabs>
                <w:tab w:val="left" w:pos="540"/>
              </w:tabs>
              <w:suppressAutoHyphens/>
              <w:jc w:val="center"/>
              <w:rPr>
                <w:sz w:val="22"/>
                <w:szCs w:val="22"/>
              </w:rPr>
            </w:pPr>
            <w:r w:rsidRPr="006D0818">
              <w:rPr>
                <w:b/>
                <w:iCs/>
                <w:sz w:val="22"/>
                <w:szCs w:val="22"/>
              </w:rPr>
              <w:t>Задание 1</w:t>
            </w:r>
          </w:p>
          <w:p w:rsidR="00B35637" w:rsidRPr="006D0818" w:rsidRDefault="00B02906" w:rsidP="006A5A7F">
            <w:pPr>
              <w:tabs>
                <w:tab w:val="left" w:pos="540"/>
              </w:tabs>
              <w:suppressAutoHyphens/>
              <w:jc w:val="both"/>
              <w:rPr>
                <w:sz w:val="22"/>
                <w:szCs w:val="22"/>
              </w:rPr>
            </w:pPr>
            <w:r w:rsidRPr="006D0818">
              <w:rPr>
                <w:iCs/>
                <w:sz w:val="22"/>
                <w:szCs w:val="22"/>
              </w:rPr>
              <w:t>Дайте характеристику основным методам и средствам получения, представления, хранения и обработки информации с использованием цифровых технологий в управлении государственными финансами.</w:t>
            </w:r>
          </w:p>
        </w:tc>
      </w:tr>
      <w:tr w:rsidR="00B35637" w:rsidTr="005565DF">
        <w:trPr>
          <w:trHeight w:val="20"/>
        </w:trPr>
        <w:tc>
          <w:tcPr>
            <w:tcW w:w="1696" w:type="dxa"/>
            <w:vMerge/>
          </w:tcPr>
          <w:p w:rsidR="00B35637" w:rsidRPr="006D0818" w:rsidRDefault="00B35637" w:rsidP="006A5A7F">
            <w:pPr>
              <w:tabs>
                <w:tab w:val="left" w:pos="540"/>
              </w:tabs>
              <w:suppressAutoHyphens/>
              <w:contextualSpacing/>
              <w:rPr>
                <w:sz w:val="22"/>
                <w:szCs w:val="22"/>
              </w:rPr>
            </w:pPr>
          </w:p>
        </w:tc>
        <w:tc>
          <w:tcPr>
            <w:tcW w:w="2127" w:type="dxa"/>
          </w:tcPr>
          <w:p w:rsidR="00B35637" w:rsidRPr="006D0818" w:rsidRDefault="00B02906" w:rsidP="006A5A7F">
            <w:pPr>
              <w:suppressAutoHyphens/>
              <w:rPr>
                <w:sz w:val="22"/>
                <w:szCs w:val="22"/>
              </w:rPr>
            </w:pPr>
            <w:r w:rsidRPr="006D0818">
              <w:rPr>
                <w:rFonts w:eastAsia="Calibri"/>
                <w:sz w:val="22"/>
                <w:szCs w:val="22"/>
              </w:rPr>
              <w:t xml:space="preserve">2. Демонстрирует владение профессиональными пакетами прикладных программ. </w:t>
            </w:r>
          </w:p>
        </w:tc>
        <w:tc>
          <w:tcPr>
            <w:tcW w:w="3543" w:type="dxa"/>
          </w:tcPr>
          <w:p w:rsidR="00B35637" w:rsidRPr="006D0818" w:rsidRDefault="00B02906" w:rsidP="006A5A7F">
            <w:pPr>
              <w:tabs>
                <w:tab w:val="left" w:pos="540"/>
              </w:tabs>
              <w:suppressAutoHyphens/>
              <w:contextualSpacing/>
              <w:jc w:val="both"/>
              <w:rPr>
                <w:sz w:val="22"/>
                <w:szCs w:val="22"/>
                <w:lang w:eastAsia="zh-CN"/>
              </w:rPr>
            </w:pPr>
            <w:r w:rsidRPr="006D0818">
              <w:rPr>
                <w:i/>
                <w:sz w:val="22"/>
                <w:szCs w:val="22"/>
                <w:lang w:eastAsia="zh-CN"/>
              </w:rPr>
              <w:t>знать</w:t>
            </w:r>
            <w:r w:rsidRPr="006D0818">
              <w:rPr>
                <w:sz w:val="22"/>
                <w:szCs w:val="22"/>
                <w:lang w:eastAsia="zh-CN"/>
              </w:rPr>
              <w:t>: содержание профессиональных пакетов прикладных программ в сфере управления государственными финансами;</w:t>
            </w:r>
          </w:p>
          <w:p w:rsidR="00B35637" w:rsidRPr="006D0818" w:rsidRDefault="00B02906" w:rsidP="006A5A7F">
            <w:pPr>
              <w:tabs>
                <w:tab w:val="left" w:pos="540"/>
              </w:tabs>
              <w:suppressAutoHyphens/>
              <w:contextualSpacing/>
              <w:jc w:val="both"/>
              <w:rPr>
                <w:sz w:val="22"/>
                <w:szCs w:val="22"/>
              </w:rPr>
            </w:pPr>
            <w:r w:rsidRPr="006D0818">
              <w:rPr>
                <w:i/>
                <w:sz w:val="22"/>
                <w:szCs w:val="22"/>
                <w:lang w:eastAsia="zh-CN"/>
              </w:rPr>
              <w:t>уметь</w:t>
            </w:r>
            <w:r w:rsidRPr="006D0818">
              <w:rPr>
                <w:sz w:val="22"/>
                <w:szCs w:val="22"/>
                <w:lang w:eastAsia="zh-CN"/>
              </w:rPr>
              <w:t>: использовать профессиональные пакеты прикладных программ в рамках цифровизации управления государственных финансов</w:t>
            </w:r>
            <w:r w:rsidRPr="006D0818">
              <w:rPr>
                <w:sz w:val="22"/>
                <w:szCs w:val="22"/>
              </w:rPr>
              <w:t>;</w:t>
            </w:r>
          </w:p>
        </w:tc>
        <w:tc>
          <w:tcPr>
            <w:tcW w:w="2829" w:type="dxa"/>
          </w:tcPr>
          <w:p w:rsidR="00B35637" w:rsidRPr="006D0818" w:rsidRDefault="00B02906" w:rsidP="006A5A7F">
            <w:pPr>
              <w:tabs>
                <w:tab w:val="left" w:pos="540"/>
              </w:tabs>
              <w:suppressAutoHyphens/>
              <w:jc w:val="center"/>
              <w:rPr>
                <w:sz w:val="22"/>
                <w:szCs w:val="22"/>
              </w:rPr>
            </w:pPr>
            <w:r w:rsidRPr="006D0818">
              <w:rPr>
                <w:b/>
                <w:iCs/>
                <w:sz w:val="22"/>
                <w:szCs w:val="22"/>
              </w:rPr>
              <w:t>Задание 1</w:t>
            </w:r>
          </w:p>
          <w:p w:rsidR="00B35637" w:rsidRPr="006D0818" w:rsidRDefault="00B02906" w:rsidP="005565DF">
            <w:pPr>
              <w:tabs>
                <w:tab w:val="left" w:pos="540"/>
              </w:tabs>
              <w:suppressAutoHyphens/>
              <w:jc w:val="both"/>
              <w:rPr>
                <w:sz w:val="22"/>
                <w:szCs w:val="22"/>
              </w:rPr>
            </w:pPr>
            <w:r w:rsidRPr="006D0818">
              <w:rPr>
                <w:iCs/>
                <w:sz w:val="22"/>
                <w:szCs w:val="22"/>
              </w:rPr>
              <w:t>Охарактеризуйте</w:t>
            </w:r>
            <w:r w:rsidR="005565DF" w:rsidRPr="005565DF">
              <w:rPr>
                <w:iCs/>
                <w:sz w:val="22"/>
                <w:szCs w:val="22"/>
              </w:rPr>
              <w:t xml:space="preserve"> </w:t>
            </w:r>
            <w:r w:rsidR="005565DF">
              <w:rPr>
                <w:iCs/>
                <w:sz w:val="22"/>
                <w:szCs w:val="22"/>
              </w:rPr>
              <w:t xml:space="preserve">содержание </w:t>
            </w:r>
            <w:r w:rsidRPr="006D0818">
              <w:rPr>
                <w:iCs/>
                <w:sz w:val="22"/>
                <w:szCs w:val="22"/>
              </w:rPr>
              <w:t>профессиональных пакетов прикладных программ хранения и обработки данных в управлении общественными финансами.</w:t>
            </w:r>
          </w:p>
        </w:tc>
      </w:tr>
      <w:tr w:rsidR="00B35637" w:rsidTr="005565DF">
        <w:trPr>
          <w:trHeight w:val="20"/>
        </w:trPr>
        <w:tc>
          <w:tcPr>
            <w:tcW w:w="1696" w:type="dxa"/>
            <w:vMerge/>
          </w:tcPr>
          <w:p w:rsidR="00B35637" w:rsidRPr="006D0818" w:rsidRDefault="00B35637" w:rsidP="006A5A7F">
            <w:pPr>
              <w:tabs>
                <w:tab w:val="left" w:pos="540"/>
              </w:tabs>
              <w:suppressAutoHyphens/>
              <w:contextualSpacing/>
              <w:rPr>
                <w:sz w:val="22"/>
                <w:szCs w:val="22"/>
              </w:rPr>
            </w:pPr>
          </w:p>
        </w:tc>
        <w:tc>
          <w:tcPr>
            <w:tcW w:w="2127" w:type="dxa"/>
          </w:tcPr>
          <w:p w:rsidR="00B35637" w:rsidRPr="006D0818" w:rsidRDefault="00B02906" w:rsidP="006A5A7F">
            <w:pPr>
              <w:suppressAutoHyphens/>
              <w:rPr>
                <w:sz w:val="22"/>
                <w:szCs w:val="22"/>
              </w:rPr>
            </w:pPr>
            <w:r w:rsidRPr="006D0818">
              <w:rPr>
                <w:rFonts w:eastAsia="Calibri"/>
                <w:sz w:val="22"/>
                <w:szCs w:val="22"/>
              </w:rPr>
              <w:t xml:space="preserve">3. Выбирает необходимое прикладное программное обеспечение в зависимости от решаемой задачи. </w:t>
            </w:r>
          </w:p>
        </w:tc>
        <w:tc>
          <w:tcPr>
            <w:tcW w:w="3543" w:type="dxa"/>
          </w:tcPr>
          <w:p w:rsidR="00B35637" w:rsidRPr="006D0818" w:rsidRDefault="00B02906" w:rsidP="006A5A7F">
            <w:pPr>
              <w:tabs>
                <w:tab w:val="left" w:pos="540"/>
              </w:tabs>
              <w:suppressAutoHyphens/>
              <w:contextualSpacing/>
              <w:jc w:val="both"/>
              <w:rPr>
                <w:sz w:val="22"/>
                <w:szCs w:val="22"/>
                <w:lang w:eastAsia="zh-CN"/>
              </w:rPr>
            </w:pPr>
            <w:r w:rsidRPr="006D0818">
              <w:rPr>
                <w:i/>
                <w:sz w:val="22"/>
                <w:szCs w:val="22"/>
                <w:lang w:eastAsia="zh-CN"/>
              </w:rPr>
              <w:t>знать</w:t>
            </w:r>
            <w:r w:rsidRPr="006D0818">
              <w:rPr>
                <w:sz w:val="22"/>
                <w:szCs w:val="22"/>
                <w:lang w:eastAsia="zh-CN"/>
              </w:rPr>
              <w:t>: необходимое прикладное программное обеспечение, применяющееся в рамках управления государственными финансами в зависимости от решаемой задачи;</w:t>
            </w:r>
          </w:p>
          <w:p w:rsidR="00B35637" w:rsidRPr="006D0818" w:rsidRDefault="00B02906" w:rsidP="006A5A7F">
            <w:pPr>
              <w:tabs>
                <w:tab w:val="left" w:pos="540"/>
              </w:tabs>
              <w:suppressAutoHyphens/>
              <w:contextualSpacing/>
              <w:jc w:val="both"/>
              <w:rPr>
                <w:i/>
                <w:color w:val="FF0000"/>
                <w:sz w:val="22"/>
                <w:szCs w:val="22"/>
              </w:rPr>
            </w:pPr>
            <w:r w:rsidRPr="006D0818">
              <w:rPr>
                <w:i/>
                <w:sz w:val="22"/>
                <w:szCs w:val="22"/>
                <w:lang w:eastAsia="zh-CN"/>
              </w:rPr>
              <w:t>уметь</w:t>
            </w:r>
            <w:r w:rsidRPr="006D0818">
              <w:rPr>
                <w:sz w:val="22"/>
                <w:szCs w:val="22"/>
                <w:lang w:eastAsia="zh-CN"/>
              </w:rPr>
              <w:t xml:space="preserve">: выбирать прикладное программное обеспечение, </w:t>
            </w:r>
            <w:r w:rsidR="00E34C0D" w:rsidRPr="006D0818">
              <w:rPr>
                <w:sz w:val="22"/>
                <w:szCs w:val="22"/>
                <w:lang w:eastAsia="zh-CN"/>
              </w:rPr>
              <w:t>применяющееся в</w:t>
            </w:r>
            <w:r w:rsidRPr="006D0818">
              <w:rPr>
                <w:sz w:val="22"/>
                <w:szCs w:val="22"/>
                <w:lang w:eastAsia="zh-CN"/>
              </w:rPr>
              <w:t xml:space="preserve"> рамках </w:t>
            </w:r>
            <w:r w:rsidRPr="006D0818">
              <w:rPr>
                <w:sz w:val="22"/>
                <w:szCs w:val="22"/>
                <w:lang w:eastAsia="zh-CN"/>
              </w:rPr>
              <w:lastRenderedPageBreak/>
              <w:t>управления государственными финансами в зависимости от решаемой задачи;</w:t>
            </w:r>
          </w:p>
        </w:tc>
        <w:tc>
          <w:tcPr>
            <w:tcW w:w="2829" w:type="dxa"/>
          </w:tcPr>
          <w:p w:rsidR="00B35637" w:rsidRPr="006D0818" w:rsidRDefault="00B02906" w:rsidP="006A5A7F">
            <w:pPr>
              <w:tabs>
                <w:tab w:val="left" w:pos="540"/>
              </w:tabs>
              <w:suppressAutoHyphens/>
              <w:jc w:val="center"/>
              <w:rPr>
                <w:sz w:val="22"/>
                <w:szCs w:val="22"/>
              </w:rPr>
            </w:pPr>
            <w:r w:rsidRPr="006D0818">
              <w:rPr>
                <w:b/>
                <w:iCs/>
                <w:sz w:val="22"/>
                <w:szCs w:val="22"/>
              </w:rPr>
              <w:lastRenderedPageBreak/>
              <w:t>Задание 1</w:t>
            </w:r>
          </w:p>
          <w:p w:rsidR="00B35637" w:rsidRPr="006D0818" w:rsidRDefault="00B02906" w:rsidP="006A5A7F">
            <w:pPr>
              <w:tabs>
                <w:tab w:val="left" w:pos="540"/>
              </w:tabs>
              <w:suppressAutoHyphens/>
              <w:jc w:val="both"/>
              <w:rPr>
                <w:sz w:val="22"/>
                <w:szCs w:val="22"/>
              </w:rPr>
            </w:pPr>
            <w:r w:rsidRPr="006D0818">
              <w:rPr>
                <w:iCs/>
                <w:sz w:val="22"/>
                <w:szCs w:val="22"/>
              </w:rPr>
              <w:t>Выберите необходимое прикладное программное обеспечение для решения задачи «Ведение реестра расходных обязательств федерального бюджета».</w:t>
            </w:r>
          </w:p>
        </w:tc>
      </w:tr>
      <w:tr w:rsidR="00B35637" w:rsidTr="005565DF">
        <w:trPr>
          <w:trHeight w:val="20"/>
        </w:trPr>
        <w:tc>
          <w:tcPr>
            <w:tcW w:w="1696" w:type="dxa"/>
            <w:vMerge/>
          </w:tcPr>
          <w:p w:rsidR="00B35637" w:rsidRPr="006D0818" w:rsidRDefault="00B35637" w:rsidP="006A5A7F">
            <w:pPr>
              <w:tabs>
                <w:tab w:val="left" w:pos="540"/>
              </w:tabs>
              <w:suppressAutoHyphens/>
              <w:contextualSpacing/>
              <w:jc w:val="both"/>
              <w:rPr>
                <w:sz w:val="22"/>
                <w:szCs w:val="22"/>
              </w:rPr>
            </w:pPr>
          </w:p>
        </w:tc>
        <w:tc>
          <w:tcPr>
            <w:tcW w:w="2127" w:type="dxa"/>
          </w:tcPr>
          <w:p w:rsidR="00B35637" w:rsidRPr="006D0818" w:rsidRDefault="00B02906" w:rsidP="006A5A7F">
            <w:pPr>
              <w:widowControl/>
              <w:tabs>
                <w:tab w:val="left" w:pos="540"/>
              </w:tabs>
              <w:suppressAutoHyphens/>
              <w:contextualSpacing/>
              <w:rPr>
                <w:sz w:val="22"/>
                <w:szCs w:val="22"/>
              </w:rPr>
            </w:pPr>
            <w:r w:rsidRPr="006D0818">
              <w:rPr>
                <w:rFonts w:eastAsia="Calibri"/>
                <w:sz w:val="22"/>
                <w:szCs w:val="22"/>
              </w:rPr>
              <w:t>4. Использует прикладное программное обеспечение для решения конкретных прикладных задач.</w:t>
            </w:r>
          </w:p>
        </w:tc>
        <w:tc>
          <w:tcPr>
            <w:tcW w:w="3543" w:type="dxa"/>
          </w:tcPr>
          <w:p w:rsidR="00B35637" w:rsidRPr="006D0818" w:rsidRDefault="00B02906" w:rsidP="006A5A7F">
            <w:pPr>
              <w:widowControl/>
              <w:tabs>
                <w:tab w:val="left" w:pos="540"/>
              </w:tabs>
              <w:suppressAutoHyphens/>
              <w:contextualSpacing/>
              <w:jc w:val="both"/>
              <w:rPr>
                <w:sz w:val="22"/>
                <w:szCs w:val="22"/>
                <w:lang w:eastAsia="zh-CN"/>
              </w:rPr>
            </w:pPr>
            <w:r w:rsidRPr="006D0818">
              <w:rPr>
                <w:i/>
                <w:sz w:val="22"/>
                <w:szCs w:val="22"/>
                <w:lang w:eastAsia="zh-CN"/>
              </w:rPr>
              <w:t>знать</w:t>
            </w:r>
            <w:r w:rsidRPr="006D0818">
              <w:rPr>
                <w:sz w:val="22"/>
                <w:szCs w:val="22"/>
                <w:lang w:eastAsia="zh-CN"/>
              </w:rPr>
              <w:t>: содержание прикладного программного обеспечения и иные современные цифровые технологии в управлении государственными финансами для решения конкретных прикладных задач;</w:t>
            </w:r>
          </w:p>
          <w:p w:rsidR="00B35637" w:rsidRPr="006D0818" w:rsidRDefault="00B02906" w:rsidP="006A5A7F">
            <w:pPr>
              <w:widowControl/>
              <w:tabs>
                <w:tab w:val="left" w:pos="540"/>
              </w:tabs>
              <w:suppressAutoHyphens/>
              <w:contextualSpacing/>
              <w:jc w:val="both"/>
              <w:rPr>
                <w:i/>
                <w:color w:val="FF0000"/>
                <w:sz w:val="22"/>
                <w:szCs w:val="22"/>
              </w:rPr>
            </w:pPr>
            <w:r w:rsidRPr="006D0818">
              <w:rPr>
                <w:i/>
                <w:sz w:val="22"/>
                <w:szCs w:val="22"/>
                <w:lang w:eastAsia="zh-CN"/>
              </w:rPr>
              <w:t>уметь</w:t>
            </w:r>
            <w:r w:rsidRPr="006D0818">
              <w:rPr>
                <w:sz w:val="22"/>
                <w:szCs w:val="22"/>
                <w:lang w:eastAsia="zh-CN"/>
              </w:rPr>
              <w:t xml:space="preserve">: использовать прикладное программное обеспечение и иные </w:t>
            </w:r>
            <w:r w:rsidR="00690E2E" w:rsidRPr="006D0818">
              <w:rPr>
                <w:sz w:val="22"/>
                <w:szCs w:val="22"/>
                <w:lang w:eastAsia="zh-CN"/>
              </w:rPr>
              <w:t>цифровые технологии</w:t>
            </w:r>
            <w:r w:rsidRPr="006D0818">
              <w:rPr>
                <w:sz w:val="22"/>
                <w:szCs w:val="22"/>
                <w:lang w:eastAsia="zh-CN"/>
              </w:rPr>
              <w:t xml:space="preserve"> в управлении государственными финансами для решения конкретных прикладных задач;</w:t>
            </w:r>
          </w:p>
        </w:tc>
        <w:tc>
          <w:tcPr>
            <w:tcW w:w="2829" w:type="dxa"/>
          </w:tcPr>
          <w:p w:rsidR="00B35637" w:rsidRPr="006D0818" w:rsidRDefault="00B02906" w:rsidP="006A5A7F">
            <w:pPr>
              <w:pStyle w:val="Style2"/>
              <w:widowControl/>
              <w:suppressAutoHyphens/>
              <w:spacing w:line="240" w:lineRule="auto"/>
              <w:ind w:firstLine="34"/>
              <w:jc w:val="center"/>
              <w:rPr>
                <w:sz w:val="22"/>
                <w:szCs w:val="22"/>
              </w:rPr>
            </w:pPr>
            <w:r w:rsidRPr="006D0818">
              <w:rPr>
                <w:b/>
                <w:sz w:val="22"/>
                <w:szCs w:val="22"/>
              </w:rPr>
              <w:t>Задание 1</w:t>
            </w:r>
          </w:p>
          <w:p w:rsidR="00B35637" w:rsidRPr="006D0818" w:rsidRDefault="00B02906" w:rsidP="006A5A7F">
            <w:pPr>
              <w:widowControl/>
              <w:tabs>
                <w:tab w:val="left" w:pos="540"/>
              </w:tabs>
              <w:suppressAutoHyphens/>
              <w:jc w:val="both"/>
              <w:rPr>
                <w:sz w:val="22"/>
                <w:szCs w:val="22"/>
              </w:rPr>
            </w:pPr>
            <w:r w:rsidRPr="006D0818">
              <w:rPr>
                <w:sz w:val="22"/>
                <w:szCs w:val="22"/>
              </w:rPr>
              <w:t>С использованием цифровых технологий в сфере управления государственными финансами оцените эффективность управления государственным внешним и внутренним долгом Российской Федерации.</w:t>
            </w:r>
          </w:p>
        </w:tc>
      </w:tr>
      <w:tr w:rsidR="00B35637" w:rsidTr="005565DF">
        <w:trPr>
          <w:trHeight w:val="20"/>
        </w:trPr>
        <w:tc>
          <w:tcPr>
            <w:tcW w:w="1696" w:type="dxa"/>
            <w:vMerge w:val="restart"/>
          </w:tcPr>
          <w:p w:rsidR="00B35637" w:rsidRPr="006D0818" w:rsidRDefault="00B02906" w:rsidP="006A5A7F">
            <w:pPr>
              <w:pStyle w:val="ConsPlusNormal"/>
              <w:ind w:firstLine="0"/>
              <w:rPr>
                <w:rFonts w:ascii="Times New Roman" w:hAnsi="Times New Roman" w:cs="Times New Roman"/>
                <w:sz w:val="22"/>
                <w:szCs w:val="22"/>
              </w:rPr>
            </w:pPr>
            <w:r w:rsidRPr="006D0818">
              <w:rPr>
                <w:rFonts w:ascii="Times New Roman" w:hAnsi="Times New Roman" w:cs="Times New Roman"/>
                <w:sz w:val="22"/>
                <w:szCs w:val="22"/>
              </w:rPr>
              <w:t>ПКН-6</w:t>
            </w:r>
          </w:p>
          <w:p w:rsidR="00B35637" w:rsidRPr="006D0818" w:rsidRDefault="00B02906" w:rsidP="006A5A7F">
            <w:pPr>
              <w:pStyle w:val="ConsPlusNormal"/>
              <w:ind w:firstLine="0"/>
              <w:rPr>
                <w:rFonts w:ascii="Times New Roman" w:hAnsi="Times New Roman" w:cs="Times New Roman"/>
                <w:sz w:val="22"/>
                <w:szCs w:val="22"/>
              </w:rPr>
            </w:pPr>
            <w:r w:rsidRPr="006D0818">
              <w:rPr>
                <w:rFonts w:ascii="Times New Roman" w:hAnsi="Times New Roman" w:cs="Times New Roman"/>
                <w:sz w:val="22"/>
                <w:szCs w:val="22"/>
              </w:rPr>
              <w:t>Способность предлагать решения профессиональных задач в меняющихся финансово-экономических условиях</w:t>
            </w:r>
          </w:p>
        </w:tc>
        <w:tc>
          <w:tcPr>
            <w:tcW w:w="2127" w:type="dxa"/>
          </w:tcPr>
          <w:p w:rsidR="00B35637" w:rsidRPr="006D0818" w:rsidRDefault="00B02906" w:rsidP="006A5A7F">
            <w:pPr>
              <w:suppressAutoHyphens/>
              <w:rPr>
                <w:sz w:val="22"/>
                <w:szCs w:val="22"/>
              </w:rPr>
            </w:pPr>
            <w:r w:rsidRPr="006D0818">
              <w:rPr>
                <w:sz w:val="22"/>
                <w:szCs w:val="22"/>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543" w:type="dxa"/>
          </w:tcPr>
          <w:p w:rsidR="00B35637" w:rsidRPr="006D0818" w:rsidRDefault="00B02906" w:rsidP="006A5A7F">
            <w:pPr>
              <w:tabs>
                <w:tab w:val="left" w:pos="540"/>
              </w:tabs>
              <w:suppressAutoHyphens/>
              <w:contextualSpacing/>
              <w:jc w:val="both"/>
              <w:rPr>
                <w:color w:val="000000" w:themeColor="text1"/>
                <w:sz w:val="22"/>
                <w:szCs w:val="22"/>
              </w:rPr>
            </w:pPr>
            <w:r w:rsidRPr="006D0818">
              <w:rPr>
                <w:i/>
                <w:color w:val="000000" w:themeColor="text1"/>
                <w:sz w:val="22"/>
                <w:szCs w:val="22"/>
              </w:rPr>
              <w:t>знать:</w:t>
            </w:r>
            <w:r w:rsidRPr="006D0818">
              <w:rPr>
                <w:color w:val="000000" w:themeColor="text1"/>
                <w:sz w:val="22"/>
                <w:szCs w:val="22"/>
              </w:rPr>
              <w:t xml:space="preserve"> содержание, логику и методы проведения анализа экономического субъекта, приемы обоснования оперативных, тактических и стратегических управленческих решений в области государственных финансов с использованием цифровых технологий;</w:t>
            </w:r>
          </w:p>
          <w:p w:rsidR="00B35637" w:rsidRPr="006D0818" w:rsidRDefault="00B02906" w:rsidP="006A5A7F">
            <w:pPr>
              <w:tabs>
                <w:tab w:val="left" w:pos="540"/>
              </w:tabs>
              <w:suppressAutoHyphens/>
              <w:contextualSpacing/>
              <w:jc w:val="both"/>
              <w:rPr>
                <w:sz w:val="22"/>
                <w:szCs w:val="22"/>
              </w:rPr>
            </w:pPr>
            <w:r w:rsidRPr="006D0818">
              <w:rPr>
                <w:i/>
                <w:color w:val="000000" w:themeColor="text1"/>
                <w:sz w:val="22"/>
                <w:szCs w:val="22"/>
              </w:rPr>
              <w:t xml:space="preserve">уметь: </w:t>
            </w:r>
            <w:r w:rsidRPr="006D0818">
              <w:rPr>
                <w:color w:val="000000" w:themeColor="text1"/>
                <w:sz w:val="22"/>
                <w:szCs w:val="22"/>
              </w:rPr>
              <w:t>проводить анализ деятельности экономического субъекта, использовать приемы обоснования оперативных, тактических и стратегических управленческих решений в области государственных финансов с использованием цифровых технологий;</w:t>
            </w:r>
          </w:p>
        </w:tc>
        <w:tc>
          <w:tcPr>
            <w:tcW w:w="2829" w:type="dxa"/>
          </w:tcPr>
          <w:p w:rsidR="00B35637" w:rsidRPr="006D0818" w:rsidRDefault="00B02906" w:rsidP="006A5A7F">
            <w:pPr>
              <w:pStyle w:val="Style2"/>
              <w:suppressAutoHyphens/>
              <w:spacing w:line="240" w:lineRule="auto"/>
              <w:ind w:firstLine="34"/>
              <w:jc w:val="center"/>
              <w:rPr>
                <w:sz w:val="22"/>
                <w:szCs w:val="22"/>
              </w:rPr>
            </w:pPr>
            <w:r w:rsidRPr="006D0818">
              <w:rPr>
                <w:b/>
                <w:sz w:val="22"/>
                <w:szCs w:val="22"/>
              </w:rPr>
              <w:t>Задание 1</w:t>
            </w:r>
          </w:p>
          <w:p w:rsidR="00B35637" w:rsidRPr="006D0818" w:rsidRDefault="00B02906" w:rsidP="006A5A7F">
            <w:pPr>
              <w:tabs>
                <w:tab w:val="left" w:pos="540"/>
              </w:tabs>
              <w:suppressAutoHyphens/>
              <w:contextualSpacing/>
              <w:jc w:val="both"/>
              <w:rPr>
                <w:sz w:val="22"/>
                <w:szCs w:val="22"/>
              </w:rPr>
            </w:pPr>
            <w:r w:rsidRPr="006D0818">
              <w:rPr>
                <w:sz w:val="22"/>
                <w:szCs w:val="22"/>
              </w:rPr>
              <w:t>Выберите национальные проекты в Российской Федерации, которые связаны с развитием образования и науки. Найдите источники данных и соберите информацию о фактических финансовых показателях, отражающих результативность мер по реализации национальных проектов с использованием государственных информационных систем.</w:t>
            </w:r>
          </w:p>
        </w:tc>
      </w:tr>
      <w:tr w:rsidR="00B35637" w:rsidTr="005565DF">
        <w:trPr>
          <w:trHeight w:val="20"/>
        </w:trPr>
        <w:tc>
          <w:tcPr>
            <w:tcW w:w="1696" w:type="dxa"/>
            <w:vMerge/>
          </w:tcPr>
          <w:p w:rsidR="00B35637" w:rsidRPr="006D0818" w:rsidRDefault="00B35637" w:rsidP="006A5A7F">
            <w:pPr>
              <w:tabs>
                <w:tab w:val="left" w:pos="540"/>
              </w:tabs>
              <w:suppressAutoHyphens/>
              <w:contextualSpacing/>
              <w:rPr>
                <w:sz w:val="22"/>
                <w:szCs w:val="22"/>
              </w:rPr>
            </w:pPr>
          </w:p>
        </w:tc>
        <w:tc>
          <w:tcPr>
            <w:tcW w:w="2127" w:type="dxa"/>
          </w:tcPr>
          <w:p w:rsidR="00B35637" w:rsidRPr="006D0818" w:rsidRDefault="00B02906" w:rsidP="006A5A7F">
            <w:pPr>
              <w:tabs>
                <w:tab w:val="left" w:pos="540"/>
              </w:tabs>
              <w:suppressAutoHyphens/>
              <w:contextualSpacing/>
              <w:rPr>
                <w:sz w:val="22"/>
                <w:szCs w:val="22"/>
              </w:rPr>
            </w:pPr>
            <w:r w:rsidRPr="006D0818">
              <w:rPr>
                <w:sz w:val="22"/>
                <w:szCs w:val="22"/>
              </w:rPr>
              <w:t>2. Предлагает варианты решения профессиональных задач в условиях неопределенности</w:t>
            </w:r>
          </w:p>
        </w:tc>
        <w:tc>
          <w:tcPr>
            <w:tcW w:w="3543" w:type="dxa"/>
          </w:tcPr>
          <w:p w:rsidR="00B35637" w:rsidRPr="006D0818" w:rsidRDefault="00B02906" w:rsidP="006A5A7F">
            <w:pPr>
              <w:tabs>
                <w:tab w:val="left" w:pos="540"/>
              </w:tabs>
              <w:suppressAutoHyphens/>
              <w:contextualSpacing/>
              <w:jc w:val="both"/>
              <w:rPr>
                <w:color w:val="000000" w:themeColor="text1"/>
                <w:sz w:val="22"/>
                <w:szCs w:val="22"/>
              </w:rPr>
            </w:pPr>
            <w:r w:rsidRPr="006D0818">
              <w:rPr>
                <w:i/>
                <w:color w:val="000000" w:themeColor="text1"/>
                <w:sz w:val="22"/>
                <w:szCs w:val="22"/>
              </w:rPr>
              <w:t>знать:</w:t>
            </w:r>
            <w:r w:rsidRPr="006D0818">
              <w:rPr>
                <w:color w:val="000000" w:themeColor="text1"/>
                <w:sz w:val="22"/>
                <w:szCs w:val="22"/>
              </w:rPr>
              <w:t xml:space="preserve"> методы и инструменты решения профессиональных задач в сфере государственных финансов в условиях неопределенности</w:t>
            </w:r>
          </w:p>
          <w:p w:rsidR="00B35637" w:rsidRPr="006D0818" w:rsidRDefault="00B02906" w:rsidP="006A5A7F">
            <w:pPr>
              <w:tabs>
                <w:tab w:val="left" w:pos="540"/>
              </w:tabs>
              <w:suppressAutoHyphens/>
              <w:contextualSpacing/>
              <w:jc w:val="both"/>
              <w:rPr>
                <w:sz w:val="22"/>
                <w:szCs w:val="22"/>
              </w:rPr>
            </w:pPr>
            <w:r w:rsidRPr="006D0818">
              <w:rPr>
                <w:i/>
                <w:color w:val="000000" w:themeColor="text1"/>
                <w:sz w:val="22"/>
                <w:szCs w:val="22"/>
              </w:rPr>
              <w:t>уметь:</w:t>
            </w:r>
            <w:r w:rsidRPr="006D0818">
              <w:rPr>
                <w:color w:val="000000" w:themeColor="text1"/>
                <w:sz w:val="22"/>
                <w:szCs w:val="22"/>
              </w:rPr>
              <w:t xml:space="preserve"> разрабатывать варианты решений профессиональных задач в сфере государственных финансов в условиях неопределенности с использованием цифровых технологий;</w:t>
            </w:r>
          </w:p>
        </w:tc>
        <w:tc>
          <w:tcPr>
            <w:tcW w:w="2829" w:type="dxa"/>
          </w:tcPr>
          <w:p w:rsidR="00B35637" w:rsidRPr="006D0818" w:rsidRDefault="00B02906" w:rsidP="006A5A7F">
            <w:pPr>
              <w:pStyle w:val="Style2"/>
              <w:suppressAutoHyphens/>
              <w:spacing w:line="240" w:lineRule="auto"/>
              <w:ind w:firstLine="34"/>
              <w:jc w:val="center"/>
              <w:rPr>
                <w:sz w:val="22"/>
                <w:szCs w:val="22"/>
              </w:rPr>
            </w:pPr>
            <w:r w:rsidRPr="006D0818">
              <w:rPr>
                <w:b/>
                <w:sz w:val="22"/>
                <w:szCs w:val="22"/>
              </w:rPr>
              <w:t>Задание 1</w:t>
            </w:r>
          </w:p>
          <w:p w:rsidR="00B35637" w:rsidRPr="006D0818" w:rsidRDefault="00B02906" w:rsidP="006A5A7F">
            <w:pPr>
              <w:tabs>
                <w:tab w:val="left" w:pos="540"/>
              </w:tabs>
              <w:suppressAutoHyphens/>
              <w:contextualSpacing/>
              <w:jc w:val="both"/>
              <w:rPr>
                <w:sz w:val="22"/>
                <w:szCs w:val="22"/>
              </w:rPr>
            </w:pPr>
            <w:r w:rsidRPr="006D0818">
              <w:rPr>
                <w:sz w:val="22"/>
                <w:szCs w:val="22"/>
              </w:rPr>
              <w:t xml:space="preserve">Сравните объем финансовой поддержки малого бизнеса в разных регионах России и формы предоставления поддержки, объясните причины дифференциации объема и форм финансовой поддержки в разных регионах на основе данных Единого портала «Электронный бюджет». </w:t>
            </w:r>
          </w:p>
        </w:tc>
      </w:tr>
      <w:tr w:rsidR="00B35637" w:rsidTr="00B967F3">
        <w:trPr>
          <w:trHeight w:val="20"/>
        </w:trPr>
        <w:tc>
          <w:tcPr>
            <w:tcW w:w="10195" w:type="dxa"/>
            <w:gridSpan w:val="4"/>
            <w:shd w:val="clear" w:color="auto" w:fill="auto"/>
          </w:tcPr>
          <w:p w:rsidR="00B35637" w:rsidRPr="006D0818" w:rsidRDefault="00E47A69" w:rsidP="006A5A7F">
            <w:pPr>
              <w:keepNext/>
              <w:tabs>
                <w:tab w:val="left" w:pos="540"/>
              </w:tabs>
              <w:suppressAutoHyphens/>
              <w:contextualSpacing/>
              <w:jc w:val="center"/>
              <w:rPr>
                <w:i/>
                <w:sz w:val="22"/>
                <w:szCs w:val="22"/>
              </w:rPr>
            </w:pPr>
            <w:r>
              <w:rPr>
                <w:i/>
                <w:sz w:val="24"/>
                <w:szCs w:val="24"/>
              </w:rPr>
              <w:t xml:space="preserve">Профиль: «Государственные и муниципальные </w:t>
            </w:r>
            <w:proofErr w:type="gramStart"/>
            <w:r>
              <w:rPr>
                <w:i/>
                <w:sz w:val="24"/>
                <w:szCs w:val="24"/>
              </w:rPr>
              <w:t>финансы»(</w:t>
            </w:r>
            <w:proofErr w:type="spellStart"/>
            <w:proofErr w:type="gramEnd"/>
            <w:r>
              <w:rPr>
                <w:i/>
                <w:sz w:val="24"/>
                <w:szCs w:val="24"/>
              </w:rPr>
              <w:t>озо</w:t>
            </w:r>
            <w:proofErr w:type="spellEnd"/>
            <w:r>
              <w:rPr>
                <w:i/>
                <w:sz w:val="24"/>
                <w:szCs w:val="24"/>
              </w:rPr>
              <w:t xml:space="preserve">, ИОО) (с 2021, 2022 </w:t>
            </w:r>
            <w:proofErr w:type="spellStart"/>
            <w:r>
              <w:rPr>
                <w:i/>
                <w:sz w:val="24"/>
                <w:szCs w:val="24"/>
              </w:rPr>
              <w:t>г.п</w:t>
            </w:r>
            <w:proofErr w:type="spellEnd"/>
            <w:r>
              <w:rPr>
                <w:i/>
                <w:sz w:val="24"/>
                <w:szCs w:val="24"/>
              </w:rPr>
              <w:t xml:space="preserve">. </w:t>
            </w:r>
            <w:proofErr w:type="spellStart"/>
            <w:r>
              <w:rPr>
                <w:i/>
                <w:sz w:val="24"/>
                <w:szCs w:val="24"/>
              </w:rPr>
              <w:t>офо</w:t>
            </w:r>
            <w:proofErr w:type="spellEnd"/>
            <w:r>
              <w:rPr>
                <w:i/>
                <w:sz w:val="24"/>
                <w:szCs w:val="24"/>
              </w:rPr>
              <w:t>)</w:t>
            </w:r>
          </w:p>
        </w:tc>
      </w:tr>
      <w:tr w:rsidR="00B35637" w:rsidTr="005565DF">
        <w:trPr>
          <w:trHeight w:val="20"/>
        </w:trPr>
        <w:tc>
          <w:tcPr>
            <w:tcW w:w="1696" w:type="dxa"/>
            <w:vMerge w:val="restart"/>
          </w:tcPr>
          <w:p w:rsidR="00B35637" w:rsidRPr="006D0818" w:rsidRDefault="00B02906" w:rsidP="006A5A7F">
            <w:pPr>
              <w:tabs>
                <w:tab w:val="left" w:pos="540"/>
              </w:tabs>
              <w:suppressAutoHyphens/>
              <w:contextualSpacing/>
              <w:rPr>
                <w:rFonts w:eastAsia="Calibri"/>
                <w:sz w:val="22"/>
                <w:szCs w:val="22"/>
              </w:rPr>
            </w:pPr>
            <w:r w:rsidRPr="006D0818">
              <w:rPr>
                <w:rFonts w:eastAsia="Calibri"/>
                <w:sz w:val="22"/>
                <w:szCs w:val="22"/>
              </w:rPr>
              <w:t>ПКП-1</w:t>
            </w:r>
          </w:p>
          <w:p w:rsidR="00B35637" w:rsidRPr="006D0818" w:rsidRDefault="00B02906" w:rsidP="006A5A7F">
            <w:pPr>
              <w:tabs>
                <w:tab w:val="left" w:pos="540"/>
              </w:tabs>
              <w:suppressAutoHyphens/>
              <w:contextualSpacing/>
              <w:rPr>
                <w:sz w:val="22"/>
                <w:szCs w:val="22"/>
              </w:rPr>
            </w:pPr>
            <w:r w:rsidRPr="006D0818">
              <w:rPr>
                <w:sz w:val="22"/>
                <w:szCs w:val="22"/>
              </w:rPr>
              <w:t xml:space="preserve">Способность собирать и обобщать данные, необходимые для характеристики основных </w:t>
            </w:r>
            <w:r w:rsidRPr="006D0818">
              <w:rPr>
                <w:sz w:val="22"/>
                <w:szCs w:val="22"/>
              </w:rPr>
              <w:lastRenderedPageBreak/>
              <w:t>направлений бюджетно-налоговой и долговой политики</w:t>
            </w:r>
          </w:p>
        </w:tc>
        <w:tc>
          <w:tcPr>
            <w:tcW w:w="2127" w:type="dxa"/>
          </w:tcPr>
          <w:p w:rsidR="00B35637" w:rsidRPr="006D0818" w:rsidRDefault="00B02906" w:rsidP="006A5A7F">
            <w:pPr>
              <w:suppressAutoHyphens/>
              <w:rPr>
                <w:sz w:val="22"/>
                <w:szCs w:val="22"/>
              </w:rPr>
            </w:pPr>
            <w:r w:rsidRPr="006D0818">
              <w:rPr>
                <w:color w:val="000000"/>
                <w:sz w:val="22"/>
                <w:szCs w:val="22"/>
              </w:rPr>
              <w:lastRenderedPageBreak/>
              <w:t xml:space="preserve">1. Систематизирует, анализирует и оценивает статистическую информацию и результаты научных исследований, характеризующие </w:t>
            </w:r>
            <w:r w:rsidRPr="006D0818">
              <w:rPr>
                <w:color w:val="000000"/>
                <w:sz w:val="22"/>
                <w:szCs w:val="22"/>
              </w:rPr>
              <w:lastRenderedPageBreak/>
              <w:t xml:space="preserve">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6D0818">
              <w:rPr>
                <w:sz w:val="22"/>
                <w:szCs w:val="22"/>
              </w:rPr>
              <w:t>бюджетно-налоговой и долговой политики.</w:t>
            </w:r>
          </w:p>
        </w:tc>
        <w:tc>
          <w:tcPr>
            <w:tcW w:w="3543" w:type="dxa"/>
          </w:tcPr>
          <w:p w:rsidR="00B35637" w:rsidRPr="006D0818" w:rsidRDefault="00B02906" w:rsidP="006A5A7F">
            <w:pPr>
              <w:tabs>
                <w:tab w:val="left" w:pos="540"/>
              </w:tabs>
              <w:suppressAutoHyphens/>
              <w:contextualSpacing/>
              <w:jc w:val="both"/>
              <w:rPr>
                <w:color w:val="000000"/>
                <w:sz w:val="22"/>
                <w:szCs w:val="22"/>
              </w:rPr>
            </w:pPr>
            <w:r w:rsidRPr="006D0818">
              <w:rPr>
                <w:i/>
                <w:color w:val="000000" w:themeColor="text1"/>
                <w:sz w:val="22"/>
                <w:szCs w:val="22"/>
              </w:rPr>
              <w:lastRenderedPageBreak/>
              <w:t xml:space="preserve">знать: </w:t>
            </w:r>
            <w:r w:rsidRPr="006D0818">
              <w:rPr>
                <w:color w:val="000000" w:themeColor="text1"/>
                <w:sz w:val="22"/>
                <w:szCs w:val="22"/>
              </w:rPr>
              <w:t xml:space="preserve">содержание, особенности и логику проведения анализа статистической информации и результатов научных исследований, характеризующих основные параметры социально-экономического развития публично-правового образования, исполнения бюджетов бюджетной </w:t>
            </w:r>
            <w:r w:rsidRPr="006D0818">
              <w:rPr>
                <w:color w:val="000000" w:themeColor="text1"/>
                <w:sz w:val="22"/>
                <w:szCs w:val="22"/>
              </w:rPr>
              <w:lastRenderedPageBreak/>
              <w:t>системы для анализа целей, задач и результатов реализации бюджетно-налоговой и долговой политики с использованием цифровых технологий в управлении государственными финансами;</w:t>
            </w:r>
          </w:p>
          <w:p w:rsidR="00B35637" w:rsidRPr="006D0818" w:rsidRDefault="00B02906" w:rsidP="006A5A7F">
            <w:pPr>
              <w:tabs>
                <w:tab w:val="left" w:pos="540"/>
              </w:tabs>
              <w:suppressAutoHyphens/>
              <w:contextualSpacing/>
              <w:jc w:val="both"/>
              <w:rPr>
                <w:sz w:val="22"/>
                <w:szCs w:val="22"/>
              </w:rPr>
            </w:pPr>
            <w:r w:rsidRPr="006D0818">
              <w:rPr>
                <w:i/>
                <w:color w:val="000000" w:themeColor="text1"/>
                <w:sz w:val="22"/>
                <w:szCs w:val="22"/>
              </w:rPr>
              <w:t>уметь:</w:t>
            </w:r>
            <w:r w:rsidRPr="006D0818">
              <w:rPr>
                <w:color w:val="000000" w:themeColor="text1"/>
                <w:sz w:val="22"/>
                <w:szCs w:val="22"/>
              </w:rPr>
              <w:t xml:space="preserve"> систематизировать</w:t>
            </w:r>
            <w:r w:rsidRPr="006D0818">
              <w:rPr>
                <w:sz w:val="22"/>
                <w:szCs w:val="22"/>
              </w:rPr>
              <w:t xml:space="preserve">, анализировать и оценивать статистическую информацию и результаты научных исследований, </w:t>
            </w:r>
            <w:r w:rsidRPr="006D0818">
              <w:rPr>
                <w:color w:val="000000" w:themeColor="text1"/>
                <w:sz w:val="22"/>
                <w:szCs w:val="22"/>
              </w:rPr>
              <w:t>характеризующих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 с использованием цифровых технологий</w:t>
            </w:r>
            <w:r w:rsidRPr="006D0818">
              <w:rPr>
                <w:sz w:val="22"/>
                <w:szCs w:val="22"/>
              </w:rPr>
              <w:t>;</w:t>
            </w:r>
          </w:p>
        </w:tc>
        <w:tc>
          <w:tcPr>
            <w:tcW w:w="2829" w:type="dxa"/>
          </w:tcPr>
          <w:p w:rsidR="00B35637" w:rsidRPr="006D0818" w:rsidRDefault="00B02906" w:rsidP="006A5A7F">
            <w:pPr>
              <w:tabs>
                <w:tab w:val="left" w:pos="540"/>
              </w:tabs>
              <w:suppressAutoHyphens/>
              <w:jc w:val="center"/>
              <w:rPr>
                <w:sz w:val="22"/>
                <w:szCs w:val="22"/>
              </w:rPr>
            </w:pPr>
            <w:r w:rsidRPr="006D0818">
              <w:rPr>
                <w:b/>
                <w:sz w:val="22"/>
                <w:szCs w:val="22"/>
              </w:rPr>
              <w:lastRenderedPageBreak/>
              <w:t>Задание 1</w:t>
            </w:r>
          </w:p>
          <w:p w:rsidR="00B35637" w:rsidRPr="006D0818" w:rsidRDefault="00B02906" w:rsidP="006A5A7F">
            <w:pPr>
              <w:suppressAutoHyphens/>
              <w:jc w:val="both"/>
              <w:rPr>
                <w:sz w:val="22"/>
                <w:szCs w:val="22"/>
              </w:rPr>
            </w:pPr>
            <w:r w:rsidRPr="006D0818">
              <w:rPr>
                <w:sz w:val="22"/>
                <w:szCs w:val="22"/>
              </w:rPr>
              <w:t>Перечислите государственные информационные системы, которые Вы можете использовать для сбора информации о параметрах федерального бюджета на 2023-2025 годы.</w:t>
            </w:r>
          </w:p>
        </w:tc>
      </w:tr>
      <w:tr w:rsidR="00B35637" w:rsidTr="005565DF">
        <w:trPr>
          <w:trHeight w:val="20"/>
        </w:trPr>
        <w:tc>
          <w:tcPr>
            <w:tcW w:w="1696" w:type="dxa"/>
            <w:vMerge/>
          </w:tcPr>
          <w:p w:rsidR="00B35637" w:rsidRPr="006D0818" w:rsidRDefault="00B35637" w:rsidP="006A5A7F">
            <w:pPr>
              <w:tabs>
                <w:tab w:val="left" w:pos="540"/>
              </w:tabs>
              <w:suppressAutoHyphens/>
              <w:contextualSpacing/>
              <w:rPr>
                <w:sz w:val="22"/>
                <w:szCs w:val="22"/>
              </w:rPr>
            </w:pPr>
          </w:p>
        </w:tc>
        <w:tc>
          <w:tcPr>
            <w:tcW w:w="2127" w:type="dxa"/>
          </w:tcPr>
          <w:p w:rsidR="00B35637" w:rsidRPr="006D0818" w:rsidRDefault="00B02906" w:rsidP="006A5A7F">
            <w:pPr>
              <w:tabs>
                <w:tab w:val="left" w:pos="540"/>
              </w:tabs>
              <w:suppressAutoHyphens/>
              <w:contextualSpacing/>
              <w:rPr>
                <w:sz w:val="22"/>
                <w:szCs w:val="22"/>
              </w:rPr>
            </w:pPr>
            <w:r w:rsidRPr="006D0818">
              <w:rPr>
                <w:color w:val="000000"/>
                <w:sz w:val="22"/>
                <w:szCs w:val="22"/>
              </w:rPr>
              <w:t xml:space="preserve">2. Применяет профессиональные знания для </w:t>
            </w:r>
            <w:r w:rsidRPr="006D0818">
              <w:rPr>
                <w:sz w:val="22"/>
                <w:szCs w:val="22"/>
              </w:rPr>
              <w:t>прогнозирования результатов реализации бюджетно-налоговой и долговой политики на среднесрочную перспективу.</w:t>
            </w:r>
          </w:p>
        </w:tc>
        <w:tc>
          <w:tcPr>
            <w:tcW w:w="3543" w:type="dxa"/>
          </w:tcPr>
          <w:p w:rsidR="00B35637" w:rsidRPr="006D0818" w:rsidRDefault="00B02906" w:rsidP="006A5A7F">
            <w:pPr>
              <w:pStyle w:val="af8"/>
              <w:widowControl w:val="0"/>
              <w:tabs>
                <w:tab w:val="left" w:pos="154"/>
              </w:tabs>
              <w:spacing w:after="0" w:line="240" w:lineRule="auto"/>
              <w:ind w:left="0"/>
              <w:contextualSpacing/>
              <w:jc w:val="both"/>
              <w:rPr>
                <w:rFonts w:ascii="Times New Roman" w:hAnsi="Times New Roman" w:cs="Times New Roman"/>
              </w:rPr>
            </w:pPr>
            <w:r w:rsidRPr="006D0818">
              <w:rPr>
                <w:rFonts w:ascii="Times New Roman" w:hAnsi="Times New Roman" w:cs="Times New Roman"/>
                <w:i/>
                <w:color w:val="000000" w:themeColor="text1"/>
              </w:rPr>
              <w:t>знать:</w:t>
            </w:r>
            <w:r w:rsidRPr="006D0818">
              <w:rPr>
                <w:rFonts w:ascii="Times New Roman" w:hAnsi="Times New Roman" w:cs="Times New Roman"/>
                <w:color w:val="000000" w:themeColor="text1"/>
                <w:lang w:eastAsia="zh-CN"/>
              </w:rPr>
              <w:t xml:space="preserve"> основы прогнозирования результатов </w:t>
            </w:r>
            <w:r w:rsidRPr="006D0818">
              <w:rPr>
                <w:rFonts w:ascii="Times New Roman" w:hAnsi="Times New Roman" w:cs="Times New Roman"/>
                <w:lang w:eastAsia="zh-CN"/>
              </w:rPr>
              <w:t>реализации бюджетно-налоговой и долговой политики на среднесрочную перспективу с применением информационных технологий;</w:t>
            </w:r>
          </w:p>
          <w:p w:rsidR="00B35637" w:rsidRPr="006D0818" w:rsidRDefault="00B02906" w:rsidP="006A5A7F">
            <w:pPr>
              <w:tabs>
                <w:tab w:val="left" w:pos="540"/>
              </w:tabs>
              <w:suppressAutoHyphens/>
              <w:contextualSpacing/>
              <w:jc w:val="both"/>
              <w:rPr>
                <w:sz w:val="22"/>
                <w:szCs w:val="22"/>
              </w:rPr>
            </w:pPr>
            <w:r w:rsidRPr="006D0818">
              <w:rPr>
                <w:i/>
                <w:color w:val="000000" w:themeColor="text1"/>
                <w:sz w:val="22"/>
                <w:szCs w:val="22"/>
              </w:rPr>
              <w:t xml:space="preserve">уметь: </w:t>
            </w:r>
            <w:r w:rsidRPr="006D0818">
              <w:rPr>
                <w:sz w:val="22"/>
                <w:szCs w:val="22"/>
              </w:rPr>
              <w:t>прогнозировать результаты реализации бюджетно-налоговой и долговой политики на среднесрочную перспективу с использованием современных информационных технологий в управлении государственными финансами;</w:t>
            </w:r>
          </w:p>
        </w:tc>
        <w:tc>
          <w:tcPr>
            <w:tcW w:w="2829" w:type="dxa"/>
          </w:tcPr>
          <w:p w:rsidR="00B35637" w:rsidRPr="006D0818" w:rsidRDefault="00B02906" w:rsidP="006A5A7F">
            <w:pPr>
              <w:pStyle w:val="Style2"/>
              <w:suppressAutoHyphens/>
              <w:spacing w:line="240" w:lineRule="auto"/>
              <w:ind w:firstLine="34"/>
              <w:jc w:val="center"/>
              <w:rPr>
                <w:sz w:val="22"/>
                <w:szCs w:val="22"/>
              </w:rPr>
            </w:pPr>
            <w:r w:rsidRPr="006D0818">
              <w:rPr>
                <w:b/>
                <w:sz w:val="22"/>
                <w:szCs w:val="22"/>
              </w:rPr>
              <w:t>Задание 1</w:t>
            </w:r>
          </w:p>
          <w:p w:rsidR="00B35637" w:rsidRPr="006D0818" w:rsidRDefault="00B02906" w:rsidP="006A5A7F">
            <w:pPr>
              <w:pStyle w:val="Style2"/>
              <w:suppressAutoHyphens/>
              <w:spacing w:line="240" w:lineRule="auto"/>
              <w:ind w:firstLine="0"/>
              <w:rPr>
                <w:sz w:val="22"/>
                <w:szCs w:val="22"/>
              </w:rPr>
            </w:pPr>
            <w:r w:rsidRPr="006D0818">
              <w:rPr>
                <w:sz w:val="22"/>
                <w:szCs w:val="22"/>
              </w:rPr>
              <w:t>Составьте таблицу, на основе данных портала открытого бюджета города Москвы, об основных параметрах городского бюджета за 3 отчетных финансовых года. Сформулируйте изменения параметров городского бюджета.</w:t>
            </w:r>
          </w:p>
        </w:tc>
      </w:tr>
      <w:tr w:rsidR="00E47A69" w:rsidTr="00E47A69">
        <w:trPr>
          <w:trHeight w:val="20"/>
        </w:trPr>
        <w:tc>
          <w:tcPr>
            <w:tcW w:w="10195" w:type="dxa"/>
            <w:gridSpan w:val="4"/>
          </w:tcPr>
          <w:p w:rsidR="00E47A69" w:rsidRDefault="00E47A69" w:rsidP="00E47A69">
            <w:pPr>
              <w:tabs>
                <w:tab w:val="left" w:pos="540"/>
              </w:tabs>
              <w:suppressAutoHyphens/>
              <w:contextualSpacing/>
              <w:jc w:val="center"/>
              <w:rPr>
                <w:i/>
                <w:sz w:val="24"/>
                <w:szCs w:val="24"/>
              </w:rPr>
            </w:pPr>
            <w:r>
              <w:rPr>
                <w:i/>
                <w:sz w:val="24"/>
                <w:szCs w:val="24"/>
              </w:rPr>
              <w:t>Профиль: «Государственные и муниципальные финансы»- очная (2021)</w:t>
            </w:r>
          </w:p>
        </w:tc>
      </w:tr>
      <w:tr w:rsidR="00E47A69" w:rsidTr="005565DF">
        <w:trPr>
          <w:trHeight w:val="20"/>
        </w:trPr>
        <w:tc>
          <w:tcPr>
            <w:tcW w:w="1696" w:type="dxa"/>
            <w:vMerge w:val="restart"/>
          </w:tcPr>
          <w:p w:rsidR="00E47A69" w:rsidRDefault="00E47A69" w:rsidP="00E47A69">
            <w:pPr>
              <w:tabs>
                <w:tab w:val="left" w:pos="540"/>
              </w:tabs>
              <w:suppressAutoHyphens/>
              <w:contextualSpacing/>
              <w:rPr>
                <w:sz w:val="24"/>
                <w:szCs w:val="24"/>
              </w:rPr>
            </w:pPr>
            <w:r>
              <w:rPr>
                <w:sz w:val="24"/>
                <w:szCs w:val="24"/>
              </w:rPr>
              <w:t>УК-10</w:t>
            </w:r>
          </w:p>
          <w:p w:rsidR="00E47A69" w:rsidRPr="006D0818" w:rsidRDefault="00E47A69" w:rsidP="00E47A69">
            <w:pPr>
              <w:tabs>
                <w:tab w:val="left" w:pos="540"/>
              </w:tabs>
              <w:suppressAutoHyphens/>
              <w:contextualSpacing/>
              <w:rPr>
                <w:sz w:val="22"/>
                <w:szCs w:val="22"/>
              </w:rPr>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127" w:type="dxa"/>
          </w:tcPr>
          <w:p w:rsidR="00E47A69" w:rsidRDefault="00E47A69" w:rsidP="00E47A69">
            <w:pPr>
              <w:jc w:val="both"/>
            </w:pPr>
            <w:r>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543" w:type="dxa"/>
          </w:tcPr>
          <w:p w:rsidR="00E47A69" w:rsidRDefault="00E47A69" w:rsidP="00E47A69">
            <w:pPr>
              <w:pStyle w:val="af8"/>
              <w:tabs>
                <w:tab w:val="left" w:pos="154"/>
              </w:tabs>
              <w:spacing w:after="0" w:line="240" w:lineRule="auto"/>
              <w:ind w:left="0"/>
              <w:contextualSpacing/>
              <w:jc w:val="both"/>
            </w:pPr>
            <w:r>
              <w:rPr>
                <w:rFonts w:ascii="Times New Roman" w:hAnsi="Times New Roman" w:cs="Times New Roman"/>
                <w:i/>
                <w:sz w:val="24"/>
                <w:szCs w:val="24"/>
              </w:rPr>
              <w:t>знать</w:t>
            </w:r>
            <w:r>
              <w:rPr>
                <w:rFonts w:ascii="Times New Roman" w:hAnsi="Times New Roman" w:cs="Times New Roman"/>
                <w:sz w:val="24"/>
                <w:szCs w:val="24"/>
              </w:rPr>
              <w:t>: состав и структуру требуемых данных и информации, процессы их сбора, обработки и интерпретации данных в рамках информационно-коммуникационных технологий в управлении общественными финансами;</w:t>
            </w:r>
          </w:p>
          <w:p w:rsidR="00E47A69" w:rsidRDefault="00E47A69" w:rsidP="00E47A69">
            <w:pPr>
              <w:tabs>
                <w:tab w:val="left" w:pos="540"/>
              </w:tabs>
              <w:contextualSpacing/>
              <w:jc w:val="both"/>
            </w:pPr>
            <w:r>
              <w:rPr>
                <w:i/>
                <w:sz w:val="24"/>
                <w:szCs w:val="24"/>
              </w:rPr>
              <w:t>уметь</w:t>
            </w:r>
            <w:r>
              <w:rPr>
                <w:sz w:val="24"/>
                <w:szCs w:val="24"/>
              </w:rPr>
              <w:t>: осуществлять поиск, анализ, обобщение и систематизацию информации с помощью информационно-коммуникационных технологий в управлении общественными финансами;</w:t>
            </w:r>
          </w:p>
        </w:tc>
        <w:tc>
          <w:tcPr>
            <w:tcW w:w="2829" w:type="dxa"/>
          </w:tcPr>
          <w:p w:rsidR="00E47A69" w:rsidRPr="00E47A69" w:rsidRDefault="00E47A69" w:rsidP="00E47A69">
            <w:pPr>
              <w:pStyle w:val="BodyTextIndent31"/>
              <w:widowControl/>
              <w:ind w:firstLine="0"/>
              <w:jc w:val="center"/>
              <w:rPr>
                <w:szCs w:val="22"/>
              </w:rPr>
            </w:pPr>
            <w:r w:rsidRPr="00E47A69">
              <w:rPr>
                <w:rStyle w:val="FontStyle12"/>
                <w:rFonts w:eastAsia="Calibri"/>
                <w:b/>
                <w:iCs/>
                <w:sz w:val="22"/>
                <w:szCs w:val="22"/>
              </w:rPr>
              <w:t>Задание 1</w:t>
            </w:r>
          </w:p>
          <w:p w:rsidR="00E47A69" w:rsidRPr="00FE01A7" w:rsidRDefault="00E47A69" w:rsidP="00E47A69">
            <w:pPr>
              <w:pStyle w:val="af8"/>
              <w:tabs>
                <w:tab w:val="left" w:pos="154"/>
              </w:tabs>
              <w:spacing w:after="0" w:line="240" w:lineRule="auto"/>
              <w:ind w:left="0"/>
              <w:contextualSpacing/>
              <w:jc w:val="both"/>
            </w:pPr>
            <w:r w:rsidRPr="00FE01A7">
              <w:rPr>
                <w:rFonts w:ascii="Times New Roman" w:hAnsi="Times New Roman" w:cs="Times New Roman"/>
                <w:iCs/>
                <w:szCs w:val="20"/>
              </w:rPr>
              <w:t>Проанализируйте процессы сбора, обработки и интерпретации данных и информации для решения задач в области управления финансами с использованием информационно-коммуникационных технологий.</w:t>
            </w:r>
          </w:p>
          <w:p w:rsidR="00E47A69" w:rsidRPr="00FE01A7" w:rsidRDefault="00E47A69" w:rsidP="00E47A69">
            <w:pPr>
              <w:jc w:val="center"/>
              <w:rPr>
                <w:sz w:val="22"/>
              </w:rPr>
            </w:pPr>
            <w:r w:rsidRPr="00FE01A7">
              <w:rPr>
                <w:b/>
                <w:iCs/>
                <w:sz w:val="22"/>
              </w:rPr>
              <w:t>Задание 2</w:t>
            </w:r>
          </w:p>
          <w:p w:rsidR="00E47A69" w:rsidRPr="00FE01A7" w:rsidRDefault="00E47A69" w:rsidP="00E47A69">
            <w:pPr>
              <w:pStyle w:val="af8"/>
              <w:tabs>
                <w:tab w:val="left" w:pos="154"/>
              </w:tabs>
              <w:spacing w:after="0" w:line="240" w:lineRule="auto"/>
              <w:ind w:left="0"/>
              <w:contextualSpacing/>
              <w:jc w:val="both"/>
            </w:pPr>
            <w:r w:rsidRPr="00FE01A7">
              <w:rPr>
                <w:rFonts w:ascii="Times New Roman" w:hAnsi="Times New Roman" w:cs="Times New Roman"/>
                <w:iCs/>
                <w:szCs w:val="20"/>
              </w:rPr>
              <w:t xml:space="preserve">Оцените качество планирования бюджетных показателей и полноту представления необходимой информации с использованием информационно-коммуникационных технологий в управлении общественными финансами </w:t>
            </w:r>
            <w:r w:rsidRPr="00FE01A7">
              <w:rPr>
                <w:rFonts w:ascii="Times New Roman" w:hAnsi="Times New Roman" w:cs="Times New Roman"/>
                <w:iCs/>
                <w:szCs w:val="20"/>
              </w:rPr>
              <w:lastRenderedPageBreak/>
              <w:t>с точки зрения долгосрочной устойчивости федерального бюджета.</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Default="00E47A69" w:rsidP="00E47A69">
            <w:pPr>
              <w:tabs>
                <w:tab w:val="left" w:pos="540"/>
              </w:tabs>
              <w:suppressAutoHyphens/>
              <w:contextualSpacing/>
              <w:rPr>
                <w:color w:val="000000"/>
                <w:sz w:val="24"/>
                <w:szCs w:val="24"/>
              </w:rPr>
            </w:pPr>
            <w:r>
              <w:rPr>
                <w:sz w:val="24"/>
                <w:szCs w:val="24"/>
              </w:rPr>
              <w:t>2. Обосновывает сущность происходящего, выявляет закономерности, понимает природу вариабельности</w:t>
            </w:r>
          </w:p>
        </w:tc>
        <w:tc>
          <w:tcPr>
            <w:tcW w:w="3543" w:type="dxa"/>
          </w:tcPr>
          <w:p w:rsidR="00E47A69" w:rsidRDefault="00E47A69" w:rsidP="00E47A69">
            <w:pPr>
              <w:pStyle w:val="af8"/>
              <w:tabs>
                <w:tab w:val="left" w:pos="154"/>
              </w:tabs>
              <w:spacing w:after="0" w:line="240" w:lineRule="auto"/>
              <w:ind w:left="0"/>
              <w:contextualSpacing/>
              <w:jc w:val="both"/>
            </w:pPr>
            <w:r>
              <w:rPr>
                <w:rFonts w:ascii="Times New Roman" w:hAnsi="Times New Roman" w:cs="Times New Roman"/>
                <w:i/>
                <w:sz w:val="24"/>
                <w:szCs w:val="24"/>
              </w:rPr>
              <w:t>знать</w:t>
            </w:r>
            <w:r>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современные проблемы организации и функционирования информационно-коммуникационных технологий в управлении общественными финансами</w:t>
            </w:r>
            <w:r>
              <w:rPr>
                <w:rFonts w:ascii="Times New Roman" w:hAnsi="Times New Roman" w:cs="Times New Roman"/>
                <w:sz w:val="24"/>
                <w:szCs w:val="24"/>
              </w:rPr>
              <w:t>;</w:t>
            </w:r>
          </w:p>
          <w:p w:rsidR="00E47A69" w:rsidRDefault="00E47A69" w:rsidP="00E47A69">
            <w:pPr>
              <w:pStyle w:val="af8"/>
              <w:widowControl w:val="0"/>
              <w:tabs>
                <w:tab w:val="left" w:pos="154"/>
              </w:tabs>
              <w:spacing w:after="0" w:line="240" w:lineRule="auto"/>
              <w:ind w:left="0"/>
              <w:contextualSpacing/>
              <w:jc w:val="both"/>
              <w:rPr>
                <w:rFonts w:ascii="Times New Roman" w:hAnsi="Times New Roman" w:cs="Times New Roman"/>
                <w:i/>
                <w:color w:val="000000" w:themeColor="text1"/>
                <w:sz w:val="24"/>
                <w:szCs w:val="24"/>
              </w:rPr>
            </w:pPr>
            <w:r>
              <w:rPr>
                <w:rFonts w:ascii="Times New Roman" w:hAnsi="Times New Roman" w:cs="Times New Roman"/>
                <w:i/>
                <w:sz w:val="24"/>
                <w:szCs w:val="24"/>
              </w:rPr>
              <w:t>уметь</w:t>
            </w:r>
            <w:r>
              <w:rPr>
                <w:rFonts w:ascii="Times New Roman" w:hAnsi="Times New Roman" w:cs="Times New Roman"/>
                <w:sz w:val="24"/>
                <w:szCs w:val="24"/>
              </w:rPr>
              <w:t>: обосновывать сущность, выявлять закономерности для решения поставленных задач в области организации и функционирования информационно-коммуникационных технологий в управлении общественными финансами;</w:t>
            </w:r>
          </w:p>
        </w:tc>
        <w:tc>
          <w:tcPr>
            <w:tcW w:w="2829" w:type="dxa"/>
          </w:tcPr>
          <w:p w:rsidR="00E47A69" w:rsidRPr="00FE01A7" w:rsidRDefault="00E47A69" w:rsidP="00E47A69">
            <w:pPr>
              <w:pStyle w:val="Style2"/>
              <w:spacing w:line="240" w:lineRule="auto"/>
              <w:ind w:firstLine="0"/>
              <w:jc w:val="center"/>
              <w:rPr>
                <w:sz w:val="22"/>
              </w:rPr>
            </w:pPr>
            <w:r w:rsidRPr="00FE01A7">
              <w:rPr>
                <w:rStyle w:val="FontStyle12"/>
                <w:rFonts w:eastAsia="Calibri"/>
                <w:b/>
                <w:sz w:val="22"/>
                <w:szCs w:val="20"/>
              </w:rPr>
              <w:t>Задание 1</w:t>
            </w:r>
          </w:p>
          <w:p w:rsidR="00E47A69" w:rsidRPr="00FE01A7" w:rsidRDefault="00E47A69" w:rsidP="00E47A69">
            <w:pPr>
              <w:pStyle w:val="af8"/>
              <w:tabs>
                <w:tab w:val="left" w:pos="154"/>
              </w:tabs>
              <w:spacing w:after="0" w:line="240" w:lineRule="auto"/>
              <w:ind w:left="0"/>
              <w:contextualSpacing/>
              <w:jc w:val="both"/>
            </w:pPr>
            <w:r w:rsidRPr="00FE01A7">
              <w:rPr>
                <w:rFonts w:ascii="Times New Roman" w:hAnsi="Times New Roman" w:cs="Times New Roman"/>
                <w:szCs w:val="20"/>
                <w:shd w:val="clear" w:color="auto" w:fill="FFFFFF"/>
              </w:rPr>
              <w:t>Приведите примеры наличия современных проблем организации и функционирования </w:t>
            </w:r>
            <w:r w:rsidRPr="00FE01A7">
              <w:rPr>
                <w:rFonts w:ascii="Times New Roman" w:hAnsi="Times New Roman" w:cs="Times New Roman"/>
                <w:szCs w:val="20"/>
              </w:rPr>
              <w:t>системы «Электронный бюджет».</w:t>
            </w:r>
          </w:p>
          <w:p w:rsidR="00E47A69" w:rsidRPr="00FE01A7" w:rsidRDefault="00E47A69" w:rsidP="00E47A69">
            <w:pPr>
              <w:tabs>
                <w:tab w:val="left" w:pos="540"/>
              </w:tabs>
              <w:contextualSpacing/>
              <w:jc w:val="center"/>
              <w:rPr>
                <w:sz w:val="22"/>
              </w:rPr>
            </w:pPr>
            <w:r w:rsidRPr="00FE01A7">
              <w:rPr>
                <w:b/>
                <w:sz w:val="22"/>
              </w:rPr>
              <w:t>Задание 2</w:t>
            </w:r>
          </w:p>
          <w:p w:rsidR="00E47A69" w:rsidRPr="00FE01A7" w:rsidRDefault="00E47A69" w:rsidP="00E47A69">
            <w:pPr>
              <w:tabs>
                <w:tab w:val="left" w:pos="540"/>
              </w:tabs>
              <w:contextualSpacing/>
              <w:jc w:val="both"/>
              <w:rPr>
                <w:sz w:val="22"/>
              </w:rPr>
            </w:pPr>
            <w:r w:rsidRPr="00FE01A7">
              <w:rPr>
                <w:sz w:val="22"/>
              </w:rPr>
              <w:t>Проанализируйте результаты научных исследований в области оценки информационно-коммуникационных технологий в управлении общественными финансами.</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Default="00E47A69" w:rsidP="00E47A69">
            <w:pPr>
              <w:tabs>
                <w:tab w:val="left" w:pos="540"/>
              </w:tabs>
              <w:suppressAutoHyphens/>
              <w:contextualSpacing/>
              <w:rPr>
                <w:color w:val="000000"/>
                <w:sz w:val="24"/>
                <w:szCs w:val="24"/>
              </w:rPr>
            </w:pPr>
            <w:r>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43" w:type="dxa"/>
          </w:tcPr>
          <w:p w:rsidR="00E47A69" w:rsidRDefault="00E47A69" w:rsidP="00E47A69">
            <w:pPr>
              <w:pStyle w:val="af8"/>
              <w:tabs>
                <w:tab w:val="left" w:pos="154"/>
              </w:tabs>
              <w:spacing w:after="0" w:line="240" w:lineRule="auto"/>
              <w:ind w:left="0"/>
              <w:contextualSpacing/>
              <w:jc w:val="both"/>
            </w:pPr>
            <w:r>
              <w:rPr>
                <w:rFonts w:ascii="Times New Roman" w:hAnsi="Times New Roman" w:cs="Times New Roman"/>
                <w:i/>
                <w:sz w:val="24"/>
                <w:szCs w:val="24"/>
              </w:rPr>
              <w:t>знать</w:t>
            </w:r>
            <w:r>
              <w:rPr>
                <w:rFonts w:ascii="Times New Roman" w:hAnsi="Times New Roman" w:cs="Times New Roman"/>
                <w:sz w:val="24"/>
                <w:szCs w:val="24"/>
              </w:rPr>
              <w:t>: основные принципы и законы функционирования информационно-коммуникационных технологий в управлении общественными финансами;</w:t>
            </w:r>
          </w:p>
          <w:p w:rsidR="00E47A69" w:rsidRDefault="00E47A69" w:rsidP="00E47A69">
            <w:pPr>
              <w:pStyle w:val="af8"/>
              <w:tabs>
                <w:tab w:val="left" w:pos="154"/>
              </w:tabs>
              <w:spacing w:after="0" w:line="240" w:lineRule="auto"/>
              <w:ind w:left="0"/>
              <w:contextualSpacing/>
              <w:jc w:val="both"/>
            </w:pPr>
            <w:r>
              <w:rPr>
                <w:rFonts w:ascii="Times New Roman" w:hAnsi="Times New Roman" w:cs="Times New Roman"/>
                <w:i/>
                <w:sz w:val="24"/>
                <w:szCs w:val="24"/>
              </w:rPr>
              <w:t>уметь</w:t>
            </w:r>
            <w:r>
              <w:rPr>
                <w:rFonts w:ascii="Times New Roman" w:hAnsi="Times New Roman" w:cs="Times New Roman"/>
                <w:sz w:val="24"/>
                <w:szCs w:val="24"/>
              </w:rPr>
              <w:t>: применять информационно-коммуникационные технологии в управлении общественными финансами для решения поставленных задач;</w:t>
            </w:r>
          </w:p>
          <w:p w:rsidR="00E47A69" w:rsidRDefault="00E47A69" w:rsidP="00E47A69">
            <w:pPr>
              <w:pStyle w:val="af8"/>
              <w:widowControl w:val="0"/>
              <w:tabs>
                <w:tab w:val="left" w:pos="154"/>
              </w:tabs>
              <w:spacing w:after="0" w:line="240" w:lineRule="auto"/>
              <w:ind w:left="0"/>
              <w:contextualSpacing/>
              <w:jc w:val="both"/>
              <w:rPr>
                <w:rFonts w:ascii="Times New Roman" w:hAnsi="Times New Roman" w:cs="Times New Roman"/>
                <w:i/>
                <w:color w:val="000000" w:themeColor="text1"/>
                <w:sz w:val="24"/>
                <w:szCs w:val="24"/>
              </w:rPr>
            </w:pPr>
          </w:p>
        </w:tc>
        <w:tc>
          <w:tcPr>
            <w:tcW w:w="2829" w:type="dxa"/>
          </w:tcPr>
          <w:p w:rsidR="00E47A69" w:rsidRPr="00FE01A7" w:rsidRDefault="00E47A69" w:rsidP="00E47A69">
            <w:pPr>
              <w:jc w:val="center"/>
              <w:rPr>
                <w:sz w:val="22"/>
              </w:rPr>
            </w:pPr>
            <w:r w:rsidRPr="00FE01A7">
              <w:rPr>
                <w:rStyle w:val="FontStyle12"/>
                <w:rFonts w:eastAsia="Calibri"/>
                <w:b/>
                <w:sz w:val="22"/>
              </w:rPr>
              <w:t>Задание 1</w:t>
            </w:r>
          </w:p>
          <w:p w:rsidR="00E47A69" w:rsidRPr="00FE01A7" w:rsidRDefault="00E47A69" w:rsidP="00E47A69">
            <w:pPr>
              <w:jc w:val="both"/>
              <w:rPr>
                <w:sz w:val="22"/>
              </w:rPr>
            </w:pPr>
            <w:r w:rsidRPr="00FE01A7">
              <w:rPr>
                <w:sz w:val="22"/>
              </w:rPr>
              <w:t>Назовите особенности, открытой и закрытой частей Единого портала бюджетной системы Российской Федерации.</w:t>
            </w:r>
          </w:p>
          <w:p w:rsidR="00E47A69" w:rsidRPr="00FE01A7" w:rsidRDefault="00E47A69" w:rsidP="00E47A69">
            <w:pPr>
              <w:pStyle w:val="Style2"/>
              <w:spacing w:line="240" w:lineRule="auto"/>
              <w:ind w:firstLine="34"/>
              <w:jc w:val="center"/>
              <w:rPr>
                <w:sz w:val="22"/>
              </w:rPr>
            </w:pPr>
            <w:r w:rsidRPr="00FE01A7">
              <w:rPr>
                <w:b/>
                <w:sz w:val="22"/>
                <w:szCs w:val="20"/>
              </w:rPr>
              <w:t>Задание 2</w:t>
            </w:r>
          </w:p>
          <w:p w:rsidR="00E47A69" w:rsidRPr="00FE01A7" w:rsidRDefault="00E47A69" w:rsidP="00E47A69">
            <w:pPr>
              <w:jc w:val="both"/>
              <w:rPr>
                <w:sz w:val="22"/>
              </w:rPr>
            </w:pPr>
            <w:r w:rsidRPr="00FE01A7">
              <w:rPr>
                <w:sz w:val="22"/>
              </w:rPr>
              <w:t>Выделите характерные элементы формирования и ведения базовых (отраслевых) и ведомственных перечней государственных (муниципальных) услуг и работ.</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Default="00E47A69" w:rsidP="00E47A69">
            <w:pPr>
              <w:tabs>
                <w:tab w:val="left" w:pos="540"/>
              </w:tabs>
              <w:suppressAutoHyphens/>
              <w:contextualSpacing/>
              <w:rPr>
                <w:color w:val="000000"/>
                <w:sz w:val="24"/>
                <w:szCs w:val="24"/>
              </w:rPr>
            </w:pPr>
            <w:r>
              <w:rPr>
                <w:sz w:val="24"/>
                <w:szCs w:val="24"/>
              </w:rPr>
              <w:t xml:space="preserve">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w:t>
            </w:r>
            <w:r>
              <w:rPr>
                <w:sz w:val="24"/>
                <w:szCs w:val="24"/>
              </w:rPr>
              <w:lastRenderedPageBreak/>
              <w:t>деятельности.</w:t>
            </w:r>
          </w:p>
        </w:tc>
        <w:tc>
          <w:tcPr>
            <w:tcW w:w="3543" w:type="dxa"/>
          </w:tcPr>
          <w:p w:rsidR="00E47A69" w:rsidRDefault="00E47A69" w:rsidP="00E47A69">
            <w:pPr>
              <w:pStyle w:val="af8"/>
              <w:tabs>
                <w:tab w:val="left" w:pos="154"/>
              </w:tabs>
              <w:spacing w:after="0" w:line="240" w:lineRule="auto"/>
              <w:ind w:left="0"/>
              <w:contextualSpacing/>
              <w:jc w:val="both"/>
            </w:pPr>
            <w:r>
              <w:rPr>
                <w:rFonts w:ascii="Times New Roman" w:hAnsi="Times New Roman" w:cs="Times New Roman"/>
                <w:i/>
                <w:sz w:val="24"/>
                <w:szCs w:val="24"/>
              </w:rPr>
              <w:lastRenderedPageBreak/>
              <w:t>знать</w:t>
            </w:r>
            <w:r>
              <w:rPr>
                <w:rFonts w:ascii="Times New Roman" w:hAnsi="Times New Roman" w:cs="Times New Roman"/>
                <w:sz w:val="24"/>
                <w:szCs w:val="24"/>
              </w:rPr>
              <w:t>: содержание дискуссий по актуальным проблемам применения информационно-коммуникационных технологий в управлении общественными финансами;</w:t>
            </w:r>
          </w:p>
          <w:p w:rsidR="00E47A69" w:rsidRDefault="00E47A69" w:rsidP="00E47A69">
            <w:pPr>
              <w:pStyle w:val="af8"/>
              <w:widowControl w:val="0"/>
              <w:tabs>
                <w:tab w:val="left" w:pos="154"/>
              </w:tabs>
              <w:spacing w:after="0" w:line="240" w:lineRule="auto"/>
              <w:ind w:left="0"/>
              <w:contextualSpacing/>
              <w:jc w:val="both"/>
              <w:rPr>
                <w:rFonts w:ascii="Times New Roman" w:hAnsi="Times New Roman" w:cs="Times New Roman"/>
                <w:i/>
                <w:color w:val="000000" w:themeColor="text1"/>
                <w:sz w:val="24"/>
                <w:szCs w:val="24"/>
              </w:rPr>
            </w:pPr>
            <w:r>
              <w:rPr>
                <w:rFonts w:ascii="Times New Roman" w:hAnsi="Times New Roman" w:cs="Times New Roman"/>
                <w:i/>
                <w:sz w:val="24"/>
                <w:szCs w:val="24"/>
              </w:rPr>
              <w:t>уметь</w:t>
            </w:r>
            <w:r>
              <w:rPr>
                <w:rFonts w:ascii="Times New Roman" w:hAnsi="Times New Roman" w:cs="Times New Roman"/>
                <w:sz w:val="24"/>
                <w:szCs w:val="24"/>
              </w:rPr>
              <w:t xml:space="preserve">: формировать и аргументированно отстаивать собственную позицию по различным проблемам применения информационно-коммуникационных технологий в управлении общественными </w:t>
            </w:r>
            <w:r>
              <w:rPr>
                <w:rFonts w:ascii="Times New Roman" w:hAnsi="Times New Roman" w:cs="Times New Roman"/>
                <w:sz w:val="24"/>
                <w:szCs w:val="24"/>
              </w:rPr>
              <w:lastRenderedPageBreak/>
              <w:t>финансами;</w:t>
            </w:r>
          </w:p>
        </w:tc>
        <w:tc>
          <w:tcPr>
            <w:tcW w:w="2829" w:type="dxa"/>
          </w:tcPr>
          <w:p w:rsidR="00E47A69" w:rsidRPr="00FE01A7" w:rsidRDefault="00E47A69" w:rsidP="00E47A69">
            <w:pPr>
              <w:pStyle w:val="Style2"/>
              <w:spacing w:line="240" w:lineRule="auto"/>
              <w:ind w:firstLine="0"/>
              <w:jc w:val="center"/>
              <w:rPr>
                <w:sz w:val="22"/>
              </w:rPr>
            </w:pPr>
            <w:r w:rsidRPr="00FE01A7">
              <w:rPr>
                <w:rStyle w:val="FontStyle12"/>
                <w:rFonts w:eastAsia="Calibri"/>
                <w:b/>
                <w:sz w:val="22"/>
              </w:rPr>
              <w:lastRenderedPageBreak/>
              <w:t>Задание 1</w:t>
            </w:r>
          </w:p>
          <w:p w:rsidR="00E47A69" w:rsidRPr="00FE01A7" w:rsidRDefault="00E47A69" w:rsidP="00E47A69">
            <w:pPr>
              <w:pStyle w:val="Style2"/>
              <w:spacing w:line="240" w:lineRule="auto"/>
              <w:ind w:firstLine="0"/>
              <w:rPr>
                <w:sz w:val="22"/>
              </w:rPr>
            </w:pPr>
            <w:r w:rsidRPr="00FE01A7">
              <w:rPr>
                <w:rStyle w:val="FontStyle12"/>
                <w:rFonts w:eastAsia="Calibri"/>
                <w:sz w:val="22"/>
              </w:rPr>
              <w:t xml:space="preserve">Опираясь на различные источники информации, </w:t>
            </w:r>
            <w:r w:rsidRPr="00FE01A7">
              <w:rPr>
                <w:sz w:val="22"/>
              </w:rPr>
              <w:t>охарактеризуйте</w:t>
            </w:r>
            <w:r w:rsidRPr="00FE01A7">
              <w:rPr>
                <w:b/>
                <w:sz w:val="22"/>
              </w:rPr>
              <w:t xml:space="preserve"> </w:t>
            </w:r>
            <w:r w:rsidRPr="00FE01A7">
              <w:rPr>
                <w:sz w:val="22"/>
              </w:rPr>
              <w:t>содержание дискуссий по актуальным проблемам применения информационно-коммуникационных технологий в управлении общественными финансами.</w:t>
            </w:r>
          </w:p>
          <w:p w:rsidR="00E47A69" w:rsidRPr="00FE01A7" w:rsidRDefault="00E47A69" w:rsidP="00E47A69">
            <w:pPr>
              <w:pStyle w:val="Style2"/>
              <w:spacing w:line="240" w:lineRule="auto"/>
              <w:ind w:firstLine="0"/>
              <w:jc w:val="center"/>
              <w:rPr>
                <w:sz w:val="22"/>
              </w:rPr>
            </w:pPr>
            <w:r w:rsidRPr="00FE01A7">
              <w:rPr>
                <w:b/>
                <w:sz w:val="22"/>
              </w:rPr>
              <w:t>Задание 2</w:t>
            </w:r>
          </w:p>
          <w:p w:rsidR="00E47A69" w:rsidRPr="00FE01A7" w:rsidRDefault="00E47A69" w:rsidP="00E47A69">
            <w:pPr>
              <w:pStyle w:val="Style2"/>
              <w:spacing w:line="240" w:lineRule="auto"/>
              <w:ind w:firstLine="0"/>
              <w:rPr>
                <w:sz w:val="22"/>
              </w:rPr>
            </w:pPr>
            <w:r w:rsidRPr="00FE01A7">
              <w:rPr>
                <w:sz w:val="22"/>
              </w:rPr>
              <w:t>Сформулируйте и аргументированно поясните собственную позицию по раз</w:t>
            </w:r>
            <w:r w:rsidRPr="00FE01A7">
              <w:rPr>
                <w:sz w:val="22"/>
              </w:rPr>
              <w:lastRenderedPageBreak/>
              <w:t>личным проблемам применения информационно-коммуникационных технологий в управлении общественными финансами.</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Default="00E47A69" w:rsidP="00E47A69">
            <w:pPr>
              <w:tabs>
                <w:tab w:val="left" w:pos="540"/>
              </w:tabs>
              <w:suppressAutoHyphens/>
              <w:contextualSpacing/>
              <w:rPr>
                <w:color w:val="000000"/>
                <w:sz w:val="24"/>
                <w:szCs w:val="24"/>
              </w:rPr>
            </w:pPr>
            <w:r>
              <w:rPr>
                <w:sz w:val="24"/>
                <w:szCs w:val="24"/>
              </w:rPr>
              <w:t>5. Аргументированно и логично представляет свою точку зрения посредством и на основе системного описания.</w:t>
            </w:r>
          </w:p>
        </w:tc>
        <w:tc>
          <w:tcPr>
            <w:tcW w:w="3543" w:type="dxa"/>
          </w:tcPr>
          <w:p w:rsidR="00E47A69" w:rsidRDefault="00E47A69" w:rsidP="00E47A69">
            <w:pPr>
              <w:pStyle w:val="af8"/>
              <w:tabs>
                <w:tab w:val="left" w:pos="154"/>
              </w:tabs>
              <w:spacing w:after="0" w:line="240" w:lineRule="auto"/>
              <w:ind w:left="0"/>
              <w:contextualSpacing/>
              <w:jc w:val="both"/>
            </w:pPr>
            <w:r>
              <w:rPr>
                <w:rFonts w:ascii="Times New Roman" w:hAnsi="Times New Roman" w:cs="Times New Roman"/>
                <w:i/>
                <w:sz w:val="24"/>
                <w:szCs w:val="24"/>
              </w:rPr>
              <w:t>знать</w:t>
            </w:r>
            <w:r>
              <w:rPr>
                <w:rFonts w:ascii="Times New Roman" w:hAnsi="Times New Roman" w:cs="Times New Roman"/>
                <w:sz w:val="24"/>
                <w:szCs w:val="24"/>
              </w:rPr>
              <w:t>: основные информационно-коммуникационные технологии в управлении общественными финансами;</w:t>
            </w:r>
          </w:p>
          <w:p w:rsidR="00E47A69" w:rsidRDefault="00E47A69" w:rsidP="00E47A69">
            <w:pPr>
              <w:pStyle w:val="af8"/>
              <w:widowControl w:val="0"/>
              <w:tabs>
                <w:tab w:val="left" w:pos="154"/>
              </w:tabs>
              <w:spacing w:after="0" w:line="240" w:lineRule="auto"/>
              <w:ind w:left="0"/>
              <w:contextualSpacing/>
              <w:jc w:val="both"/>
              <w:rPr>
                <w:rFonts w:ascii="Times New Roman" w:hAnsi="Times New Roman" w:cs="Times New Roman"/>
                <w:i/>
                <w:color w:val="000000" w:themeColor="text1"/>
                <w:sz w:val="24"/>
                <w:szCs w:val="24"/>
              </w:rPr>
            </w:pPr>
            <w:r>
              <w:rPr>
                <w:rFonts w:ascii="Times New Roman" w:hAnsi="Times New Roman" w:cs="Times New Roman"/>
                <w:i/>
                <w:sz w:val="24"/>
                <w:szCs w:val="24"/>
              </w:rPr>
              <w:t>уметь</w:t>
            </w:r>
            <w:r>
              <w:rPr>
                <w:rFonts w:ascii="Times New Roman" w:hAnsi="Times New Roman" w:cs="Times New Roman"/>
                <w:sz w:val="24"/>
                <w:szCs w:val="24"/>
              </w:rPr>
              <w:t>: аргументировано и логично представлять собственную точку зрения посредством и с использованием информационно-коммуникационных технологий в управлении общественными финансами.</w:t>
            </w:r>
          </w:p>
        </w:tc>
        <w:tc>
          <w:tcPr>
            <w:tcW w:w="2829" w:type="dxa"/>
          </w:tcPr>
          <w:p w:rsidR="00E47A69" w:rsidRPr="00FE01A7" w:rsidRDefault="00E47A69" w:rsidP="00E47A69">
            <w:pPr>
              <w:pStyle w:val="Style2"/>
              <w:spacing w:line="240" w:lineRule="auto"/>
              <w:ind w:firstLine="0"/>
              <w:jc w:val="center"/>
              <w:rPr>
                <w:sz w:val="22"/>
              </w:rPr>
            </w:pPr>
            <w:r w:rsidRPr="00FE01A7">
              <w:rPr>
                <w:rStyle w:val="FontStyle12"/>
                <w:rFonts w:eastAsia="Calibri"/>
                <w:b/>
                <w:sz w:val="22"/>
              </w:rPr>
              <w:t>Задание 1</w:t>
            </w:r>
          </w:p>
          <w:p w:rsidR="00E47A69" w:rsidRPr="00FE01A7" w:rsidRDefault="00E47A69" w:rsidP="00E47A69">
            <w:pPr>
              <w:pStyle w:val="af8"/>
              <w:tabs>
                <w:tab w:val="left" w:pos="154"/>
              </w:tabs>
              <w:spacing w:after="0" w:line="240" w:lineRule="auto"/>
              <w:ind w:left="0"/>
              <w:contextualSpacing/>
              <w:jc w:val="both"/>
            </w:pPr>
            <w:r w:rsidRPr="00FE01A7">
              <w:rPr>
                <w:rFonts w:ascii="Times New Roman" w:hAnsi="Times New Roman" w:cs="Times New Roman"/>
                <w:szCs w:val="24"/>
              </w:rPr>
              <w:t>В табличной форме представьте основные закономерности функционирования и развития информационно-коммуникационных технологий в управлении общественными финансами.</w:t>
            </w:r>
          </w:p>
          <w:p w:rsidR="00E47A69" w:rsidRPr="00FE01A7" w:rsidRDefault="00E47A69" w:rsidP="00E47A69">
            <w:pPr>
              <w:pStyle w:val="Style2"/>
              <w:spacing w:line="240" w:lineRule="auto"/>
              <w:ind w:firstLine="0"/>
              <w:jc w:val="center"/>
              <w:rPr>
                <w:sz w:val="22"/>
              </w:rPr>
            </w:pPr>
            <w:r w:rsidRPr="00FE01A7">
              <w:rPr>
                <w:b/>
                <w:sz w:val="22"/>
              </w:rPr>
              <w:t>Задание 2</w:t>
            </w:r>
          </w:p>
          <w:p w:rsidR="00E47A69" w:rsidRPr="00FE01A7" w:rsidRDefault="00E47A69" w:rsidP="00E47A69">
            <w:pPr>
              <w:pStyle w:val="af8"/>
              <w:tabs>
                <w:tab w:val="left" w:pos="154"/>
              </w:tabs>
              <w:spacing w:after="0" w:line="240" w:lineRule="auto"/>
              <w:ind w:left="0"/>
              <w:contextualSpacing/>
              <w:jc w:val="both"/>
            </w:pPr>
            <w:r w:rsidRPr="00FE01A7">
              <w:rPr>
                <w:rFonts w:ascii="Times New Roman" w:hAnsi="Times New Roman" w:cs="Times New Roman"/>
                <w:szCs w:val="24"/>
              </w:rPr>
              <w:t>Руководствуясь российской и зарубежной практикой развития информационно-коммуникационных технологий в управлении общественными финансами, выявите проблемы и тенденции развития таких технологий.</w:t>
            </w:r>
          </w:p>
        </w:tc>
      </w:tr>
      <w:tr w:rsidR="005F5674" w:rsidTr="005565DF">
        <w:trPr>
          <w:trHeight w:val="20"/>
        </w:trPr>
        <w:tc>
          <w:tcPr>
            <w:tcW w:w="1696" w:type="dxa"/>
            <w:vMerge w:val="restart"/>
          </w:tcPr>
          <w:p w:rsidR="005F5674" w:rsidRPr="006D0818" w:rsidRDefault="005F5674" w:rsidP="005F5674">
            <w:pPr>
              <w:tabs>
                <w:tab w:val="left" w:pos="540"/>
              </w:tabs>
              <w:suppressAutoHyphens/>
              <w:contextualSpacing/>
              <w:rPr>
                <w:sz w:val="22"/>
                <w:szCs w:val="22"/>
              </w:rPr>
            </w:pPr>
            <w:r>
              <w:rPr>
                <w:rFonts w:eastAsia="Calibri"/>
                <w:sz w:val="24"/>
                <w:szCs w:val="24"/>
              </w:rPr>
              <w:t xml:space="preserve">ПКП-3 </w:t>
            </w:r>
            <w:r w:rsidRPr="00D106C8">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127" w:type="dxa"/>
          </w:tcPr>
          <w:p w:rsidR="005F5674" w:rsidRPr="005F5674" w:rsidRDefault="005F5674" w:rsidP="005F5674">
            <w:pPr>
              <w:pStyle w:val="Style2"/>
              <w:spacing w:line="240" w:lineRule="auto"/>
              <w:ind w:firstLine="0"/>
            </w:pPr>
            <w:r w:rsidRPr="005F5674">
              <w:rPr>
                <w:rStyle w:val="FontStyle12"/>
                <w:rFonts w:eastAsia="Calibri"/>
                <w:sz w:val="24"/>
                <w:szCs w:val="24"/>
              </w:rPr>
              <w:t xml:space="preserve">1. Анализирует и </w:t>
            </w:r>
            <w:r w:rsidRPr="005F5674">
              <w:rPr>
                <w:color w:val="000000"/>
              </w:rPr>
              <w:t xml:space="preserve">применяет результаты анализа </w:t>
            </w:r>
            <w:r w:rsidRPr="005F5674">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3543" w:type="dxa"/>
          </w:tcPr>
          <w:p w:rsidR="005F5674" w:rsidRPr="006B2E5B" w:rsidRDefault="005F5674" w:rsidP="005F5674">
            <w:pPr>
              <w:tabs>
                <w:tab w:val="left" w:pos="540"/>
              </w:tabs>
              <w:contextualSpacing/>
              <w:jc w:val="both"/>
              <w:rPr>
                <w:iCs/>
                <w:color w:val="000000" w:themeColor="text1"/>
                <w:sz w:val="22"/>
                <w:szCs w:val="22"/>
              </w:rPr>
            </w:pPr>
            <w:r w:rsidRPr="005F5674">
              <w:rPr>
                <w:i/>
                <w:iCs/>
                <w:color w:val="000000" w:themeColor="text1"/>
                <w:sz w:val="22"/>
                <w:szCs w:val="22"/>
              </w:rPr>
              <w:t>з</w:t>
            </w:r>
            <w:r w:rsidRPr="005F5674">
              <w:rPr>
                <w:i/>
                <w:iCs/>
                <w:color w:val="000000" w:themeColor="text1"/>
                <w:sz w:val="22"/>
                <w:szCs w:val="22"/>
              </w:rPr>
              <w:t>нать:</w:t>
            </w:r>
            <w:r w:rsidRPr="006B2E5B">
              <w:rPr>
                <w:rFonts w:eastAsia="Calibri"/>
                <w:iCs/>
                <w:color w:val="000000" w:themeColor="text1"/>
                <w:sz w:val="22"/>
                <w:szCs w:val="22"/>
              </w:rPr>
              <w:t xml:space="preserve"> </w:t>
            </w:r>
            <w:r w:rsidRPr="006B2E5B">
              <w:rPr>
                <w:iCs/>
                <w:color w:val="000000" w:themeColor="text1"/>
                <w:sz w:val="22"/>
                <w:szCs w:val="22"/>
              </w:rPr>
              <w:t>показатели проектов бюджетов и отчетов об исполнении бюджетов</w:t>
            </w:r>
          </w:p>
          <w:p w:rsidR="005F5674" w:rsidRPr="006B2E5B" w:rsidRDefault="005F5674" w:rsidP="005F5674">
            <w:pPr>
              <w:tabs>
                <w:tab w:val="left" w:pos="540"/>
              </w:tabs>
              <w:contextualSpacing/>
              <w:jc w:val="both"/>
              <w:rPr>
                <w:iCs/>
                <w:color w:val="000000" w:themeColor="text1"/>
                <w:sz w:val="22"/>
                <w:szCs w:val="22"/>
              </w:rPr>
            </w:pPr>
            <w:r w:rsidRPr="005F5674">
              <w:rPr>
                <w:i/>
                <w:iCs/>
                <w:color w:val="000000" w:themeColor="text1"/>
                <w:sz w:val="22"/>
                <w:szCs w:val="22"/>
              </w:rPr>
              <w:t>у</w:t>
            </w:r>
            <w:r w:rsidRPr="005F5674">
              <w:rPr>
                <w:i/>
                <w:iCs/>
                <w:color w:val="000000" w:themeColor="text1"/>
                <w:sz w:val="22"/>
                <w:szCs w:val="22"/>
              </w:rPr>
              <w:t>меть:</w:t>
            </w:r>
            <w:r w:rsidRPr="006B2E5B">
              <w:rPr>
                <w:iCs/>
                <w:color w:val="000000" w:themeColor="text1"/>
                <w:sz w:val="22"/>
                <w:szCs w:val="22"/>
              </w:rPr>
              <w:t xml:space="preserve"> анализировать финансовую, бухгалтерскую, статистическую отчетность при составлении бюджетов и принятии оперативных решений в области управления государственными и муниципальными финансами</w:t>
            </w:r>
          </w:p>
        </w:tc>
        <w:tc>
          <w:tcPr>
            <w:tcW w:w="2829" w:type="dxa"/>
          </w:tcPr>
          <w:p w:rsidR="005F5674" w:rsidRPr="005F5674" w:rsidRDefault="005F5674" w:rsidP="005F5674">
            <w:pPr>
              <w:jc w:val="center"/>
              <w:rPr>
                <w:b/>
                <w:color w:val="000000" w:themeColor="text1"/>
                <w:sz w:val="22"/>
                <w:szCs w:val="22"/>
              </w:rPr>
            </w:pPr>
            <w:r w:rsidRPr="005F5674">
              <w:rPr>
                <w:b/>
                <w:color w:val="000000" w:themeColor="text1"/>
                <w:sz w:val="22"/>
                <w:szCs w:val="22"/>
              </w:rPr>
              <w:t>Задание 1</w:t>
            </w:r>
          </w:p>
          <w:p w:rsidR="005F5674" w:rsidRPr="006B2E5B" w:rsidRDefault="005F5674" w:rsidP="005F5674">
            <w:pPr>
              <w:jc w:val="both"/>
              <w:rPr>
                <w:color w:val="000000" w:themeColor="text1"/>
                <w:sz w:val="22"/>
                <w:szCs w:val="22"/>
              </w:rPr>
            </w:pPr>
            <w:r w:rsidRPr="006B2E5B">
              <w:rPr>
                <w:color w:val="000000" w:themeColor="text1"/>
                <w:sz w:val="22"/>
                <w:szCs w:val="22"/>
              </w:rPr>
              <w:t>На основании данных, размещенных на сайте Министерства финансов Российской Федерации, проанализируйте соотношение внутренних и внешних долговых обязательств в структуре государственного долга РФ на последнюю отчетную дату. Результаты оформите в виде аналитического отчета. Сделайте выводы о наличии долговых рисков в Российской Федерации.</w:t>
            </w:r>
          </w:p>
          <w:p w:rsidR="005F5674" w:rsidRPr="005F5674" w:rsidRDefault="005F5674" w:rsidP="005F5674">
            <w:pPr>
              <w:jc w:val="center"/>
              <w:rPr>
                <w:b/>
                <w:color w:val="000000" w:themeColor="text1"/>
                <w:sz w:val="22"/>
                <w:szCs w:val="22"/>
              </w:rPr>
            </w:pPr>
            <w:r w:rsidRPr="005F5674">
              <w:rPr>
                <w:b/>
                <w:color w:val="000000" w:themeColor="text1"/>
                <w:sz w:val="22"/>
                <w:szCs w:val="22"/>
              </w:rPr>
              <w:t>Задание 2</w:t>
            </w:r>
          </w:p>
          <w:p w:rsidR="005F5674" w:rsidRPr="006B2E5B" w:rsidRDefault="005F5674" w:rsidP="005F5674">
            <w:pPr>
              <w:jc w:val="both"/>
              <w:rPr>
                <w:color w:val="000000" w:themeColor="text1"/>
                <w:sz w:val="22"/>
                <w:szCs w:val="22"/>
              </w:rPr>
            </w:pPr>
            <w:r w:rsidRPr="006B2E5B">
              <w:rPr>
                <w:color w:val="000000" w:themeColor="text1"/>
                <w:sz w:val="22"/>
                <w:szCs w:val="22"/>
              </w:rPr>
              <w:t>Выделите ключевые институциональные проблемы реализации национальных проектов в России, принимая во внимание как эволюцию систем программно-целевого управления в России, так и анализ отчетных материалов по реализации национальных проектов Российской Федерации. Результаты представьте в табличной форме.</w:t>
            </w:r>
          </w:p>
        </w:tc>
      </w:tr>
      <w:tr w:rsidR="005F5674" w:rsidTr="005565DF">
        <w:trPr>
          <w:trHeight w:val="20"/>
        </w:trPr>
        <w:tc>
          <w:tcPr>
            <w:tcW w:w="1696" w:type="dxa"/>
            <w:vMerge/>
          </w:tcPr>
          <w:p w:rsidR="005F5674" w:rsidRPr="006D0818" w:rsidRDefault="005F5674" w:rsidP="005F5674">
            <w:pPr>
              <w:tabs>
                <w:tab w:val="left" w:pos="540"/>
              </w:tabs>
              <w:suppressAutoHyphens/>
              <w:contextualSpacing/>
              <w:rPr>
                <w:sz w:val="22"/>
                <w:szCs w:val="22"/>
              </w:rPr>
            </w:pPr>
          </w:p>
        </w:tc>
        <w:tc>
          <w:tcPr>
            <w:tcW w:w="2127" w:type="dxa"/>
          </w:tcPr>
          <w:p w:rsidR="005F5674" w:rsidRPr="005F5674" w:rsidRDefault="005F5674" w:rsidP="005F5674">
            <w:pPr>
              <w:jc w:val="both"/>
              <w:rPr>
                <w:sz w:val="24"/>
                <w:szCs w:val="24"/>
              </w:rPr>
            </w:pPr>
            <w:r w:rsidRPr="005F5674">
              <w:rPr>
                <w:color w:val="000000"/>
                <w:sz w:val="24"/>
                <w:szCs w:val="24"/>
              </w:rPr>
              <w:t>2.</w:t>
            </w:r>
            <w:r w:rsidRPr="005F5674">
              <w:rPr>
                <w:sz w:val="24"/>
                <w:szCs w:val="24"/>
              </w:rPr>
              <w:t xml:space="preserve"> </w:t>
            </w:r>
            <w:r w:rsidRPr="005F5674">
              <w:rPr>
                <w:rFonts w:eastAsia="Calibri"/>
                <w:sz w:val="24"/>
                <w:szCs w:val="24"/>
                <w:lang w:eastAsia="en-US"/>
              </w:rPr>
              <w:t xml:space="preserve">Демонстрирует </w:t>
            </w:r>
            <w:r w:rsidRPr="005F5674">
              <w:rPr>
                <w:rFonts w:eastAsia="Calibri"/>
                <w:sz w:val="24"/>
                <w:szCs w:val="24"/>
                <w:lang w:eastAsia="en-US"/>
              </w:rPr>
              <w:lastRenderedPageBreak/>
              <w:t>владение</w:t>
            </w:r>
            <w:r w:rsidRPr="005F5674">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543" w:type="dxa"/>
          </w:tcPr>
          <w:p w:rsidR="005F5674" w:rsidRPr="006B2E5B" w:rsidRDefault="005F5674" w:rsidP="005F5674">
            <w:pPr>
              <w:tabs>
                <w:tab w:val="left" w:pos="540"/>
              </w:tabs>
              <w:contextualSpacing/>
              <w:jc w:val="both"/>
              <w:rPr>
                <w:iCs/>
                <w:color w:val="000000" w:themeColor="text1"/>
                <w:sz w:val="22"/>
                <w:szCs w:val="22"/>
              </w:rPr>
            </w:pPr>
            <w:r w:rsidRPr="005F5674">
              <w:rPr>
                <w:i/>
                <w:iCs/>
                <w:color w:val="000000" w:themeColor="text1"/>
                <w:sz w:val="22"/>
                <w:szCs w:val="22"/>
              </w:rPr>
              <w:lastRenderedPageBreak/>
              <w:t>з</w:t>
            </w:r>
            <w:r w:rsidRPr="005F5674">
              <w:rPr>
                <w:i/>
                <w:iCs/>
                <w:color w:val="000000" w:themeColor="text1"/>
                <w:sz w:val="22"/>
                <w:szCs w:val="22"/>
              </w:rPr>
              <w:t>нать:</w:t>
            </w:r>
            <w:r w:rsidRPr="006B2E5B">
              <w:rPr>
                <w:iCs/>
                <w:color w:val="000000" w:themeColor="text1"/>
                <w:sz w:val="22"/>
                <w:szCs w:val="22"/>
              </w:rPr>
              <w:t xml:space="preserve"> основы представления ре</w:t>
            </w:r>
            <w:r w:rsidRPr="006B2E5B">
              <w:rPr>
                <w:iCs/>
                <w:color w:val="000000" w:themeColor="text1"/>
                <w:sz w:val="22"/>
                <w:szCs w:val="22"/>
              </w:rPr>
              <w:lastRenderedPageBreak/>
              <w:t>зультатов оценки финансовой отчетности в виде аналитического отчета, экспертного заключения, информационного обзора.</w:t>
            </w:r>
          </w:p>
          <w:p w:rsidR="005F5674" w:rsidRPr="006B2E5B" w:rsidRDefault="005F5674" w:rsidP="005F5674">
            <w:pPr>
              <w:tabs>
                <w:tab w:val="left" w:pos="540"/>
              </w:tabs>
              <w:contextualSpacing/>
              <w:jc w:val="both"/>
              <w:rPr>
                <w:iCs/>
                <w:color w:val="000000" w:themeColor="text1"/>
                <w:sz w:val="22"/>
                <w:szCs w:val="22"/>
              </w:rPr>
            </w:pPr>
            <w:r>
              <w:rPr>
                <w:i/>
                <w:iCs/>
                <w:color w:val="000000" w:themeColor="text1"/>
                <w:sz w:val="22"/>
                <w:szCs w:val="22"/>
              </w:rPr>
              <w:t>у</w:t>
            </w:r>
            <w:r w:rsidRPr="005F5674">
              <w:rPr>
                <w:i/>
                <w:iCs/>
                <w:color w:val="000000" w:themeColor="text1"/>
                <w:sz w:val="22"/>
                <w:szCs w:val="22"/>
              </w:rPr>
              <w:t>меть:</w:t>
            </w:r>
            <w:r w:rsidRPr="006B2E5B">
              <w:rPr>
                <w:iCs/>
                <w:color w:val="000000" w:themeColor="text1"/>
                <w:sz w:val="22"/>
                <w:szCs w:val="22"/>
              </w:rPr>
              <w:t xml:space="preserve"> обобщать результаты оценки финансовой отчетности в виде аналитического отчета, экспертного заключения, информационного обзора в процессе управления финансовыми рисками в государственном секторе</w:t>
            </w:r>
          </w:p>
        </w:tc>
        <w:tc>
          <w:tcPr>
            <w:tcW w:w="2829" w:type="dxa"/>
          </w:tcPr>
          <w:p w:rsidR="005F5674" w:rsidRPr="005F5674" w:rsidRDefault="005F5674" w:rsidP="005F5674">
            <w:pPr>
              <w:jc w:val="center"/>
              <w:rPr>
                <w:b/>
                <w:color w:val="000000" w:themeColor="text1"/>
                <w:sz w:val="22"/>
                <w:szCs w:val="22"/>
              </w:rPr>
            </w:pPr>
            <w:r w:rsidRPr="005F5674">
              <w:rPr>
                <w:b/>
                <w:color w:val="000000" w:themeColor="text1"/>
                <w:sz w:val="22"/>
                <w:szCs w:val="22"/>
              </w:rPr>
              <w:lastRenderedPageBreak/>
              <w:t>Задание 1</w:t>
            </w:r>
          </w:p>
          <w:p w:rsidR="005F5674" w:rsidRPr="006B2E5B" w:rsidRDefault="005F5674" w:rsidP="005F5674">
            <w:pPr>
              <w:jc w:val="both"/>
              <w:rPr>
                <w:color w:val="000000" w:themeColor="text1"/>
                <w:sz w:val="22"/>
                <w:szCs w:val="22"/>
              </w:rPr>
            </w:pPr>
            <w:r w:rsidRPr="006B2E5B">
              <w:rPr>
                <w:color w:val="000000" w:themeColor="text1"/>
                <w:sz w:val="22"/>
                <w:szCs w:val="22"/>
              </w:rPr>
              <w:t xml:space="preserve">Представьте в виде схемы </w:t>
            </w:r>
            <w:r w:rsidRPr="006B2E5B">
              <w:rPr>
                <w:color w:val="000000" w:themeColor="text1"/>
                <w:sz w:val="22"/>
                <w:szCs w:val="22"/>
              </w:rPr>
              <w:lastRenderedPageBreak/>
              <w:t>систему качественного анализа рисков.</w:t>
            </w:r>
          </w:p>
          <w:p w:rsidR="005F5674" w:rsidRPr="006B2E5B" w:rsidRDefault="005F5674" w:rsidP="005F5674">
            <w:pPr>
              <w:jc w:val="both"/>
              <w:rPr>
                <w:color w:val="000000" w:themeColor="text1"/>
                <w:sz w:val="22"/>
                <w:szCs w:val="22"/>
              </w:rPr>
            </w:pPr>
            <w:r w:rsidRPr="006B2E5B">
              <w:rPr>
                <w:color w:val="000000" w:themeColor="text1"/>
                <w:sz w:val="22"/>
                <w:szCs w:val="22"/>
              </w:rPr>
              <w:t xml:space="preserve">Охарактеризуйте методы выявления источников и причин риска, возможных видов риска; внешних и внутренних факторов, влияющих на уровень риска. </w:t>
            </w:r>
          </w:p>
          <w:p w:rsidR="005F5674" w:rsidRPr="005F5674" w:rsidRDefault="005F5674" w:rsidP="005F5674">
            <w:pPr>
              <w:jc w:val="center"/>
              <w:rPr>
                <w:b/>
                <w:color w:val="000000" w:themeColor="text1"/>
                <w:sz w:val="22"/>
                <w:szCs w:val="22"/>
              </w:rPr>
            </w:pPr>
            <w:r w:rsidRPr="005F5674">
              <w:rPr>
                <w:b/>
                <w:color w:val="000000" w:themeColor="text1"/>
                <w:sz w:val="22"/>
                <w:szCs w:val="22"/>
              </w:rPr>
              <w:t>Задание 2</w:t>
            </w:r>
          </w:p>
          <w:p w:rsidR="005F5674" w:rsidRPr="006B2E5B" w:rsidRDefault="005F5674" w:rsidP="005F5674">
            <w:pPr>
              <w:jc w:val="both"/>
              <w:rPr>
                <w:color w:val="000000" w:themeColor="text1"/>
                <w:sz w:val="22"/>
                <w:szCs w:val="22"/>
              </w:rPr>
            </w:pPr>
            <w:r w:rsidRPr="006B2E5B">
              <w:rPr>
                <w:color w:val="000000" w:themeColor="text1"/>
                <w:sz w:val="22"/>
                <w:szCs w:val="22"/>
              </w:rPr>
              <w:t xml:space="preserve">В системе «Электронный бюджет» создана отдельная подсистема по управлению национальными проектами, реализуемыми в соответствии с майским указом президента до 2024 года. </w:t>
            </w:r>
          </w:p>
          <w:p w:rsidR="005F5674" w:rsidRPr="006B2E5B" w:rsidRDefault="005F5674" w:rsidP="005F5674">
            <w:pPr>
              <w:jc w:val="both"/>
              <w:rPr>
                <w:color w:val="000000" w:themeColor="text1"/>
                <w:sz w:val="22"/>
                <w:szCs w:val="22"/>
              </w:rPr>
            </w:pPr>
            <w:r w:rsidRPr="006B2E5B">
              <w:rPr>
                <w:color w:val="000000" w:themeColor="text1"/>
                <w:sz w:val="22"/>
                <w:szCs w:val="22"/>
              </w:rPr>
              <w:t>На основе анализа данных системы «Электронный бюджет» сформулируйте достоинства использования цифровых технологий с точки зрения оперативности осуществления мер, направленных на предотвращение негативного воздействия рисков и повышение уровня гарантированности достижения предусмотренных конечных результатов. Ответ аргументируйте, приведите примеры.</w:t>
            </w:r>
          </w:p>
        </w:tc>
      </w:tr>
      <w:tr w:rsidR="00E47A69" w:rsidTr="00B967F3">
        <w:trPr>
          <w:trHeight w:val="20"/>
        </w:trPr>
        <w:tc>
          <w:tcPr>
            <w:tcW w:w="10195" w:type="dxa"/>
            <w:gridSpan w:val="4"/>
            <w:shd w:val="clear" w:color="auto" w:fill="auto"/>
          </w:tcPr>
          <w:p w:rsidR="00E47A69" w:rsidRPr="006D0818" w:rsidRDefault="00E47A69" w:rsidP="00E47A69">
            <w:pPr>
              <w:tabs>
                <w:tab w:val="left" w:pos="540"/>
              </w:tabs>
              <w:suppressAutoHyphens/>
              <w:contextualSpacing/>
              <w:jc w:val="center"/>
              <w:rPr>
                <w:i/>
                <w:color w:val="FF0000"/>
                <w:sz w:val="22"/>
                <w:szCs w:val="22"/>
              </w:rPr>
            </w:pPr>
            <w:r w:rsidRPr="006D0818">
              <w:rPr>
                <w:i/>
                <w:sz w:val="22"/>
                <w:szCs w:val="22"/>
              </w:rPr>
              <w:t>Профиль: «Управление финансовыми рисками и страхование»</w:t>
            </w:r>
          </w:p>
        </w:tc>
      </w:tr>
      <w:tr w:rsidR="00E47A69" w:rsidTr="005565DF">
        <w:trPr>
          <w:trHeight w:val="20"/>
        </w:trPr>
        <w:tc>
          <w:tcPr>
            <w:tcW w:w="1696" w:type="dxa"/>
            <w:vMerge w:val="restart"/>
          </w:tcPr>
          <w:p w:rsidR="00E47A69" w:rsidRPr="006D0818" w:rsidRDefault="00E47A69" w:rsidP="00E47A69">
            <w:pPr>
              <w:tabs>
                <w:tab w:val="left" w:pos="540"/>
              </w:tabs>
              <w:suppressAutoHyphens/>
              <w:contextualSpacing/>
              <w:rPr>
                <w:rFonts w:eastAsia="Calibri"/>
                <w:sz w:val="22"/>
                <w:szCs w:val="22"/>
              </w:rPr>
            </w:pPr>
            <w:r w:rsidRPr="006D0818">
              <w:rPr>
                <w:rFonts w:eastAsia="Calibri"/>
                <w:sz w:val="22"/>
                <w:szCs w:val="22"/>
              </w:rPr>
              <w:t>ПКП-1</w:t>
            </w:r>
          </w:p>
          <w:p w:rsidR="00E47A69" w:rsidRPr="006D0818" w:rsidRDefault="00E47A69" w:rsidP="00E47A69">
            <w:pPr>
              <w:tabs>
                <w:tab w:val="left" w:pos="540"/>
              </w:tabs>
              <w:suppressAutoHyphens/>
              <w:contextualSpacing/>
              <w:rPr>
                <w:sz w:val="22"/>
                <w:szCs w:val="22"/>
              </w:rPr>
            </w:pPr>
            <w:r w:rsidRPr="006D0818">
              <w:rPr>
                <w:rFonts w:eastAsia="Calibri"/>
                <w:sz w:val="22"/>
                <w:szCs w:val="22"/>
              </w:rPr>
              <w:t>Способность разрабатывать отдельные направления риск-менеджмента и страховые продукты</w:t>
            </w:r>
          </w:p>
        </w:tc>
        <w:tc>
          <w:tcPr>
            <w:tcW w:w="2127" w:type="dxa"/>
          </w:tcPr>
          <w:p w:rsidR="00E47A69" w:rsidRPr="006D0818" w:rsidRDefault="00E47A69" w:rsidP="00E47A69">
            <w:pPr>
              <w:suppressAutoHyphens/>
              <w:rPr>
                <w:sz w:val="22"/>
                <w:szCs w:val="22"/>
              </w:rPr>
            </w:pPr>
            <w:r w:rsidRPr="006D0818">
              <w:rPr>
                <w:color w:val="000000"/>
                <w:sz w:val="22"/>
                <w:szCs w:val="22"/>
              </w:rPr>
              <w:t xml:space="preserve">1. Применяет теоретические знания для </w:t>
            </w:r>
            <w:r w:rsidRPr="006D0818">
              <w:rPr>
                <w:sz w:val="22"/>
                <w:szCs w:val="22"/>
              </w:rPr>
              <w:t>разработки, освоения и внедрения методов и моделей управления рисками.</w:t>
            </w:r>
          </w:p>
        </w:tc>
        <w:tc>
          <w:tcPr>
            <w:tcW w:w="3543" w:type="dxa"/>
          </w:tcPr>
          <w:p w:rsidR="00E47A69" w:rsidRPr="006D0818" w:rsidRDefault="00E47A69" w:rsidP="00E47A69">
            <w:pPr>
              <w:tabs>
                <w:tab w:val="left" w:pos="540"/>
              </w:tabs>
              <w:suppressAutoHyphens/>
              <w:contextualSpacing/>
              <w:jc w:val="both"/>
              <w:rPr>
                <w:color w:val="000000" w:themeColor="text1"/>
                <w:sz w:val="22"/>
                <w:szCs w:val="22"/>
              </w:rPr>
            </w:pPr>
            <w:r w:rsidRPr="006D0818">
              <w:rPr>
                <w:i/>
                <w:color w:val="000000" w:themeColor="text1"/>
                <w:sz w:val="22"/>
                <w:szCs w:val="22"/>
              </w:rPr>
              <w:t>знать:</w:t>
            </w:r>
            <w:r w:rsidRPr="006D0818">
              <w:rPr>
                <w:color w:val="000000" w:themeColor="text1"/>
                <w:sz w:val="22"/>
                <w:szCs w:val="22"/>
              </w:rPr>
              <w:t xml:space="preserve"> методику и принципы разработки, освоения и внедрения методов и моделей управления рисками государственных финансов с использованием цифровых технологий;</w:t>
            </w:r>
          </w:p>
          <w:p w:rsidR="00E47A69" w:rsidRPr="006D0818" w:rsidRDefault="00E47A69" w:rsidP="00E47A69">
            <w:pPr>
              <w:tabs>
                <w:tab w:val="left" w:pos="540"/>
              </w:tabs>
              <w:suppressAutoHyphens/>
              <w:contextualSpacing/>
              <w:jc w:val="both"/>
              <w:rPr>
                <w:color w:val="000000" w:themeColor="text1"/>
                <w:sz w:val="22"/>
                <w:szCs w:val="22"/>
              </w:rPr>
            </w:pPr>
            <w:r w:rsidRPr="006D0818">
              <w:rPr>
                <w:i/>
                <w:color w:val="000000" w:themeColor="text1"/>
                <w:sz w:val="22"/>
                <w:szCs w:val="22"/>
              </w:rPr>
              <w:t>уметь:</w:t>
            </w:r>
            <w:r w:rsidRPr="006D0818">
              <w:rPr>
                <w:color w:val="000000" w:themeColor="text1"/>
                <w:sz w:val="22"/>
                <w:szCs w:val="22"/>
              </w:rPr>
              <w:t xml:space="preserve"> разрабатывать и внедрять методы и модели управления рисками в сфере государственных финансов с использованием цифровых технологий</w:t>
            </w:r>
          </w:p>
        </w:tc>
        <w:tc>
          <w:tcPr>
            <w:tcW w:w="2829" w:type="dxa"/>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widowControl/>
              <w:shd w:val="clear" w:color="auto" w:fill="FFFFFF"/>
              <w:suppressAutoHyphens/>
              <w:jc w:val="both"/>
              <w:rPr>
                <w:sz w:val="22"/>
                <w:szCs w:val="22"/>
              </w:rPr>
            </w:pPr>
            <w:r w:rsidRPr="006D0818">
              <w:rPr>
                <w:sz w:val="22"/>
                <w:szCs w:val="22"/>
              </w:rPr>
              <w:t>На основе данных Единого портала «Электронный бюджет» проведите анализ влияния изменений бюджетного правила, среднегодовой цены на нефть, показателей сбалансированности федерального бюджета на структуру и динамику доходов и расходов суверенных фондов в Российской Федерации. Обоснуйте характер влияния (положительный, нейтральный или негативный) указанных факторов на изменение анализируемых показателей. Сделайте выводы.</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Pr="006D0818" w:rsidRDefault="00E47A69" w:rsidP="00E47A69">
            <w:pPr>
              <w:widowControl/>
              <w:tabs>
                <w:tab w:val="left" w:pos="540"/>
              </w:tabs>
              <w:suppressAutoHyphens/>
              <w:contextualSpacing/>
              <w:rPr>
                <w:color w:val="000000"/>
                <w:sz w:val="22"/>
                <w:szCs w:val="22"/>
              </w:rPr>
            </w:pPr>
            <w:r w:rsidRPr="006D0818">
              <w:rPr>
                <w:sz w:val="22"/>
                <w:szCs w:val="22"/>
              </w:rPr>
              <w:t xml:space="preserve">2. </w:t>
            </w:r>
            <w:r w:rsidRPr="006D0818">
              <w:rPr>
                <w:color w:val="000000"/>
                <w:sz w:val="22"/>
                <w:szCs w:val="22"/>
              </w:rPr>
              <w:t xml:space="preserve">Применяет теоретические </w:t>
            </w:r>
            <w:r w:rsidRPr="006D0818">
              <w:rPr>
                <w:color w:val="000000"/>
                <w:sz w:val="22"/>
                <w:szCs w:val="22"/>
              </w:rPr>
              <w:lastRenderedPageBreak/>
              <w:t xml:space="preserve">знания для </w:t>
            </w:r>
            <w:r w:rsidRPr="006D0818">
              <w:rPr>
                <w:sz w:val="22"/>
                <w:szCs w:val="22"/>
              </w:rPr>
              <w:t>разработки, освоения и внедрения страховых продуктов.</w:t>
            </w:r>
          </w:p>
        </w:tc>
        <w:tc>
          <w:tcPr>
            <w:tcW w:w="3543" w:type="dxa"/>
          </w:tcPr>
          <w:p w:rsidR="00E47A69" w:rsidRPr="006D0818" w:rsidRDefault="00E47A69" w:rsidP="00E47A69">
            <w:pPr>
              <w:tabs>
                <w:tab w:val="left" w:pos="540"/>
              </w:tabs>
              <w:suppressAutoHyphens/>
              <w:contextualSpacing/>
              <w:jc w:val="both"/>
              <w:rPr>
                <w:i/>
                <w:color w:val="000000" w:themeColor="text1"/>
                <w:sz w:val="22"/>
                <w:szCs w:val="22"/>
              </w:rPr>
            </w:pPr>
            <w:r w:rsidRPr="006D0818">
              <w:rPr>
                <w:i/>
                <w:color w:val="000000" w:themeColor="text1"/>
                <w:sz w:val="22"/>
                <w:szCs w:val="22"/>
              </w:rPr>
              <w:lastRenderedPageBreak/>
              <w:t xml:space="preserve">знать: </w:t>
            </w:r>
            <w:r w:rsidRPr="006D0818">
              <w:rPr>
                <w:color w:val="000000" w:themeColor="text1"/>
                <w:sz w:val="22"/>
                <w:szCs w:val="22"/>
              </w:rPr>
              <w:t xml:space="preserve">основы </w:t>
            </w:r>
            <w:r w:rsidRPr="006D0818">
              <w:rPr>
                <w:sz w:val="22"/>
                <w:szCs w:val="22"/>
              </w:rPr>
              <w:t xml:space="preserve">разработки, освоения и внедрения страховых </w:t>
            </w:r>
            <w:r w:rsidRPr="006D0818">
              <w:rPr>
                <w:sz w:val="22"/>
                <w:szCs w:val="22"/>
              </w:rPr>
              <w:lastRenderedPageBreak/>
              <w:t>продуктов в рамках применения информационных технологий;</w:t>
            </w:r>
          </w:p>
          <w:p w:rsidR="00E47A69" w:rsidRPr="006D0818" w:rsidRDefault="00E47A69" w:rsidP="00E47A69">
            <w:pPr>
              <w:tabs>
                <w:tab w:val="left" w:pos="540"/>
              </w:tabs>
              <w:suppressAutoHyphens/>
              <w:contextualSpacing/>
              <w:jc w:val="both"/>
              <w:rPr>
                <w:color w:val="000000" w:themeColor="text1"/>
                <w:sz w:val="22"/>
                <w:szCs w:val="22"/>
              </w:rPr>
            </w:pPr>
            <w:r w:rsidRPr="006D0818">
              <w:rPr>
                <w:i/>
                <w:color w:val="000000" w:themeColor="text1"/>
                <w:sz w:val="22"/>
                <w:szCs w:val="22"/>
              </w:rPr>
              <w:t>уметь:</w:t>
            </w:r>
            <w:r w:rsidRPr="006D0818">
              <w:rPr>
                <w:color w:val="000000" w:themeColor="text1"/>
                <w:sz w:val="22"/>
                <w:szCs w:val="22"/>
              </w:rPr>
              <w:t xml:space="preserve"> разрабатывать и внедрять страховые продукты </w:t>
            </w:r>
            <w:r w:rsidRPr="006D0818">
              <w:rPr>
                <w:sz w:val="22"/>
                <w:szCs w:val="22"/>
              </w:rPr>
              <w:t>в рамках применения информационных технологий;</w:t>
            </w:r>
          </w:p>
        </w:tc>
        <w:tc>
          <w:tcPr>
            <w:tcW w:w="2829" w:type="dxa"/>
          </w:tcPr>
          <w:p w:rsidR="00E47A69" w:rsidRPr="006D0818" w:rsidRDefault="00E47A69" w:rsidP="00E47A69">
            <w:pPr>
              <w:pStyle w:val="Style2"/>
              <w:suppressAutoHyphens/>
              <w:spacing w:line="240" w:lineRule="auto"/>
              <w:ind w:firstLine="34"/>
              <w:jc w:val="center"/>
              <w:rPr>
                <w:b/>
                <w:sz w:val="22"/>
                <w:szCs w:val="22"/>
              </w:rPr>
            </w:pPr>
            <w:r w:rsidRPr="006D0818">
              <w:rPr>
                <w:b/>
                <w:sz w:val="22"/>
                <w:szCs w:val="22"/>
              </w:rPr>
              <w:lastRenderedPageBreak/>
              <w:t>Задание 1</w:t>
            </w:r>
          </w:p>
          <w:p w:rsidR="00E47A69" w:rsidRPr="006D0818" w:rsidRDefault="00E47A69" w:rsidP="00E47A69">
            <w:pPr>
              <w:pStyle w:val="Style2"/>
              <w:suppressAutoHyphens/>
              <w:spacing w:line="240" w:lineRule="auto"/>
              <w:ind w:firstLine="34"/>
              <w:rPr>
                <w:sz w:val="22"/>
                <w:szCs w:val="22"/>
              </w:rPr>
            </w:pPr>
            <w:r w:rsidRPr="006D0818">
              <w:rPr>
                <w:sz w:val="22"/>
                <w:szCs w:val="22"/>
              </w:rPr>
              <w:t xml:space="preserve">Используя данные </w:t>
            </w:r>
            <w:r w:rsidRPr="006D0818">
              <w:rPr>
                <w:sz w:val="22"/>
                <w:szCs w:val="22"/>
              </w:rPr>
              <w:lastRenderedPageBreak/>
              <w:t>регулятора на официальном сайте ЦБ РФ, определите глубину страхового рынка России (отношение страховых премий к ВВП), сравните со среднемировым показателем. Оцените уровень проникновения страхования (страховая премия на душу населения). Рассчитайте отношение активов к ВВП. На этой основе сделайте вывод о соответствии уровня развития страхового рынка потребностям социально-экономической системы страны в страховой защите.</w:t>
            </w:r>
          </w:p>
        </w:tc>
      </w:tr>
      <w:tr w:rsidR="00E47A69" w:rsidTr="00B967F3">
        <w:trPr>
          <w:trHeight w:val="20"/>
        </w:trPr>
        <w:tc>
          <w:tcPr>
            <w:tcW w:w="10195" w:type="dxa"/>
            <w:gridSpan w:val="4"/>
            <w:shd w:val="clear" w:color="auto" w:fill="auto"/>
          </w:tcPr>
          <w:p w:rsidR="00E47A69" w:rsidRPr="006D0818" w:rsidRDefault="00E47A69" w:rsidP="00E47A69">
            <w:pPr>
              <w:tabs>
                <w:tab w:val="left" w:pos="540"/>
              </w:tabs>
              <w:suppressAutoHyphens/>
              <w:contextualSpacing/>
              <w:jc w:val="center"/>
              <w:rPr>
                <w:i/>
                <w:color w:val="FF0000"/>
                <w:sz w:val="22"/>
                <w:szCs w:val="22"/>
              </w:rPr>
            </w:pPr>
            <w:r w:rsidRPr="006D0818">
              <w:rPr>
                <w:i/>
                <w:sz w:val="22"/>
                <w:szCs w:val="22"/>
              </w:rPr>
              <w:t>Профиль: «Бизнес и финансы социальной сферы»</w:t>
            </w:r>
          </w:p>
        </w:tc>
      </w:tr>
      <w:tr w:rsidR="00E47A69" w:rsidTr="005565DF">
        <w:trPr>
          <w:trHeight w:val="20"/>
        </w:trPr>
        <w:tc>
          <w:tcPr>
            <w:tcW w:w="1696" w:type="dxa"/>
            <w:vMerge w:val="restart"/>
          </w:tcPr>
          <w:p w:rsidR="00E47A69" w:rsidRPr="006D0818" w:rsidRDefault="00E47A69" w:rsidP="00E47A69">
            <w:pPr>
              <w:tabs>
                <w:tab w:val="left" w:pos="540"/>
              </w:tabs>
              <w:suppressAutoHyphens/>
              <w:contextualSpacing/>
              <w:rPr>
                <w:sz w:val="22"/>
                <w:szCs w:val="22"/>
              </w:rPr>
            </w:pPr>
            <w:r w:rsidRPr="006D0818">
              <w:rPr>
                <w:sz w:val="22"/>
                <w:szCs w:val="22"/>
              </w:rPr>
              <w:t>ПКП-1</w:t>
            </w:r>
          </w:p>
          <w:p w:rsidR="00E47A69" w:rsidRPr="006D0818" w:rsidRDefault="00E47A69" w:rsidP="00E47A69">
            <w:pPr>
              <w:tabs>
                <w:tab w:val="left" w:pos="540"/>
              </w:tabs>
              <w:suppressAutoHyphens/>
              <w:contextualSpacing/>
              <w:rPr>
                <w:sz w:val="22"/>
                <w:szCs w:val="22"/>
              </w:rPr>
            </w:pPr>
            <w:r w:rsidRPr="006D0818">
              <w:rPr>
                <w:sz w:val="22"/>
                <w:szCs w:val="22"/>
              </w:rPr>
              <w:t>Способность выполнять профессиональные обязанности по осуществлению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разрабатывать современные социальные проекты и услуги и реализовывать их на рынке социальных услуг</w:t>
            </w:r>
          </w:p>
        </w:tc>
        <w:tc>
          <w:tcPr>
            <w:tcW w:w="2127" w:type="dxa"/>
          </w:tcPr>
          <w:p w:rsidR="00E47A69" w:rsidRPr="006D0818" w:rsidRDefault="00E47A69" w:rsidP="00E47A69">
            <w:pPr>
              <w:suppressAutoHyphens/>
              <w:rPr>
                <w:color w:val="000000"/>
                <w:sz w:val="22"/>
                <w:szCs w:val="22"/>
              </w:rPr>
            </w:pPr>
            <w:r w:rsidRPr="006D0818">
              <w:rPr>
                <w:color w:val="000000"/>
                <w:sz w:val="22"/>
                <w:szCs w:val="22"/>
              </w:rPr>
              <w:t xml:space="preserve">1. Применяет теоретические знания для </w:t>
            </w:r>
            <w:r w:rsidRPr="006D0818">
              <w:rPr>
                <w:sz w:val="22"/>
                <w:szCs w:val="22"/>
              </w:rPr>
              <w:t>осуществления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w:t>
            </w:r>
          </w:p>
        </w:tc>
        <w:tc>
          <w:tcPr>
            <w:tcW w:w="3543" w:type="dxa"/>
          </w:tcPr>
          <w:p w:rsidR="00E47A69" w:rsidRPr="006D0818" w:rsidRDefault="00E47A69" w:rsidP="00E47A69">
            <w:pPr>
              <w:tabs>
                <w:tab w:val="left" w:pos="540"/>
              </w:tabs>
              <w:suppressAutoHyphens/>
              <w:contextualSpacing/>
              <w:jc w:val="both"/>
              <w:rPr>
                <w:color w:val="000000" w:themeColor="text1"/>
                <w:sz w:val="22"/>
                <w:szCs w:val="22"/>
              </w:rPr>
            </w:pPr>
            <w:r w:rsidRPr="006D0818">
              <w:rPr>
                <w:i/>
                <w:color w:val="000000" w:themeColor="text1"/>
                <w:sz w:val="22"/>
                <w:szCs w:val="22"/>
              </w:rPr>
              <w:t>знать:</w:t>
            </w:r>
            <w:r w:rsidRPr="006D0818">
              <w:rPr>
                <w:color w:val="000000" w:themeColor="text1"/>
                <w:sz w:val="22"/>
                <w:szCs w:val="22"/>
              </w:rPr>
              <w:t xml:space="preserve"> основные принципы и методы осуществления текущей деятельности </w:t>
            </w:r>
            <w:r w:rsidRPr="006D0818">
              <w:rPr>
                <w:sz w:val="22"/>
                <w:szCs w:val="22"/>
              </w:rPr>
              <w:t>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с использованием информационных технологий;</w:t>
            </w:r>
          </w:p>
          <w:p w:rsidR="00E47A69" w:rsidRPr="006D0818" w:rsidRDefault="00E47A69" w:rsidP="00E47A69">
            <w:pPr>
              <w:tabs>
                <w:tab w:val="left" w:pos="540"/>
              </w:tabs>
              <w:suppressAutoHyphens/>
              <w:contextualSpacing/>
              <w:jc w:val="both"/>
              <w:rPr>
                <w:color w:val="FF0000"/>
                <w:sz w:val="22"/>
                <w:szCs w:val="22"/>
              </w:rPr>
            </w:pPr>
            <w:r w:rsidRPr="006D0818">
              <w:rPr>
                <w:i/>
                <w:color w:val="000000" w:themeColor="text1"/>
                <w:sz w:val="22"/>
                <w:szCs w:val="22"/>
              </w:rPr>
              <w:t>уметь:</w:t>
            </w:r>
            <w:r w:rsidRPr="006D0818">
              <w:rPr>
                <w:color w:val="000000" w:themeColor="text1"/>
                <w:sz w:val="22"/>
                <w:szCs w:val="22"/>
              </w:rPr>
              <w:t xml:space="preserve"> осуществлять текущую деятельность </w:t>
            </w:r>
            <w:r w:rsidRPr="006D0818">
              <w:rPr>
                <w:sz w:val="22"/>
                <w:szCs w:val="22"/>
              </w:rPr>
              <w:t>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с применением информационных технологий;</w:t>
            </w:r>
          </w:p>
        </w:tc>
        <w:tc>
          <w:tcPr>
            <w:tcW w:w="2829" w:type="dxa"/>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sz w:val="22"/>
                <w:szCs w:val="22"/>
              </w:rPr>
            </w:pPr>
            <w:r w:rsidRPr="006D0818">
              <w:rPr>
                <w:sz w:val="22"/>
                <w:szCs w:val="22"/>
              </w:rPr>
              <w:t>На основе данных государственных информационных систем проведите структурно-динамический анализ доходов бюджетов государственных социальных внебюджетных фондов, охарактеризуйте роль межбюдже</w:t>
            </w:r>
            <w:r>
              <w:rPr>
                <w:sz w:val="22"/>
                <w:szCs w:val="22"/>
              </w:rPr>
              <w:t xml:space="preserve">тных трансфертов в формировании их </w:t>
            </w:r>
            <w:r w:rsidRPr="006D0818">
              <w:rPr>
                <w:sz w:val="22"/>
                <w:szCs w:val="22"/>
              </w:rPr>
              <w:t>доходов</w:t>
            </w:r>
            <w:r>
              <w:rPr>
                <w:sz w:val="22"/>
                <w:szCs w:val="22"/>
              </w:rPr>
              <w:t xml:space="preserve">. </w:t>
            </w:r>
            <w:r w:rsidRPr="006D0818">
              <w:rPr>
                <w:sz w:val="22"/>
                <w:szCs w:val="22"/>
              </w:rPr>
              <w:t xml:space="preserve">Сформулируйте Вашу позицию по утверждению, что межбюджетные трансферты являются механизмом обеспечения устойчивости и/или сбалансированности </w:t>
            </w:r>
            <w:r>
              <w:rPr>
                <w:sz w:val="22"/>
                <w:szCs w:val="22"/>
              </w:rPr>
              <w:t xml:space="preserve">бюджетов </w:t>
            </w:r>
            <w:r w:rsidRPr="006D0818">
              <w:rPr>
                <w:sz w:val="22"/>
                <w:szCs w:val="22"/>
              </w:rPr>
              <w:t>государственных внебюджетных фондов Российской Федерации</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Pr="006D0818" w:rsidRDefault="00E47A69" w:rsidP="00E47A69">
            <w:pPr>
              <w:tabs>
                <w:tab w:val="left" w:pos="540"/>
              </w:tabs>
              <w:suppressAutoHyphens/>
              <w:contextualSpacing/>
              <w:rPr>
                <w:color w:val="000000"/>
                <w:sz w:val="22"/>
                <w:szCs w:val="22"/>
              </w:rPr>
            </w:pPr>
            <w:r w:rsidRPr="006D0818">
              <w:rPr>
                <w:sz w:val="22"/>
                <w:szCs w:val="22"/>
              </w:rPr>
              <w:t xml:space="preserve">2. </w:t>
            </w:r>
            <w:r w:rsidRPr="006D0818">
              <w:rPr>
                <w:color w:val="000000"/>
                <w:sz w:val="22"/>
                <w:szCs w:val="22"/>
              </w:rPr>
              <w:t xml:space="preserve">Применяет теоретические знания для </w:t>
            </w:r>
            <w:r w:rsidRPr="006D0818">
              <w:rPr>
                <w:sz w:val="22"/>
                <w:szCs w:val="22"/>
              </w:rPr>
              <w:t>разработки, освоения и внедрения современных социальных проектов и услуг.</w:t>
            </w:r>
          </w:p>
        </w:tc>
        <w:tc>
          <w:tcPr>
            <w:tcW w:w="3543" w:type="dxa"/>
          </w:tcPr>
          <w:p w:rsidR="00E47A69" w:rsidRPr="006D0818" w:rsidRDefault="00E47A69" w:rsidP="00E47A69">
            <w:pPr>
              <w:tabs>
                <w:tab w:val="left" w:pos="540"/>
              </w:tabs>
              <w:suppressAutoHyphens/>
              <w:contextualSpacing/>
              <w:jc w:val="both"/>
              <w:rPr>
                <w:color w:val="000000" w:themeColor="text1"/>
                <w:sz w:val="22"/>
                <w:szCs w:val="22"/>
              </w:rPr>
            </w:pPr>
            <w:r w:rsidRPr="006D0818">
              <w:rPr>
                <w:i/>
                <w:color w:val="000000" w:themeColor="text1"/>
                <w:sz w:val="22"/>
                <w:szCs w:val="22"/>
              </w:rPr>
              <w:t>знать:</w:t>
            </w:r>
            <w:r w:rsidRPr="006D0818">
              <w:rPr>
                <w:color w:val="000000" w:themeColor="text1"/>
                <w:sz w:val="22"/>
                <w:szCs w:val="22"/>
              </w:rPr>
              <w:t xml:space="preserve"> методику и принципы разработки, освоения и внедрения современных социальных проектов и услуг с использованием цифровых технологий;</w:t>
            </w:r>
          </w:p>
          <w:p w:rsidR="00E47A69" w:rsidRPr="006D0818" w:rsidRDefault="00E47A69" w:rsidP="00E47A69">
            <w:pPr>
              <w:tabs>
                <w:tab w:val="left" w:pos="540"/>
              </w:tabs>
              <w:suppressAutoHyphens/>
              <w:contextualSpacing/>
              <w:jc w:val="both"/>
              <w:rPr>
                <w:i/>
                <w:color w:val="FF0000"/>
                <w:sz w:val="22"/>
                <w:szCs w:val="22"/>
              </w:rPr>
            </w:pPr>
            <w:r w:rsidRPr="006D0818">
              <w:rPr>
                <w:i/>
                <w:color w:val="000000" w:themeColor="text1"/>
                <w:sz w:val="22"/>
                <w:szCs w:val="22"/>
              </w:rPr>
              <w:t>уметь:</w:t>
            </w:r>
            <w:r w:rsidRPr="006D0818">
              <w:rPr>
                <w:color w:val="000000" w:themeColor="text1"/>
                <w:sz w:val="22"/>
                <w:szCs w:val="22"/>
              </w:rPr>
              <w:t xml:space="preserve"> разрабатывать и внедрять современные социальные проекты и услуги с использованием цифровых технологий;</w:t>
            </w:r>
          </w:p>
        </w:tc>
        <w:tc>
          <w:tcPr>
            <w:tcW w:w="2829" w:type="dxa"/>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i/>
                <w:color w:val="FF0000"/>
                <w:sz w:val="22"/>
                <w:szCs w:val="22"/>
              </w:rPr>
            </w:pPr>
            <w:r w:rsidRPr="006D0818">
              <w:rPr>
                <w:color w:val="000000" w:themeColor="text1"/>
                <w:sz w:val="22"/>
                <w:szCs w:val="22"/>
              </w:rPr>
              <w:t>Предложите направления совершенствования сервисов электронного взаимодействия государства и организаций социальной сферы.</w:t>
            </w:r>
          </w:p>
        </w:tc>
      </w:tr>
      <w:tr w:rsidR="00E47A69" w:rsidTr="00B967F3">
        <w:trPr>
          <w:trHeight w:val="20"/>
        </w:trPr>
        <w:tc>
          <w:tcPr>
            <w:tcW w:w="10195" w:type="dxa"/>
            <w:gridSpan w:val="4"/>
            <w:shd w:val="clear" w:color="auto" w:fill="auto"/>
          </w:tcPr>
          <w:p w:rsidR="00E47A69" w:rsidRPr="006D0818" w:rsidRDefault="00E47A69" w:rsidP="00E47A69">
            <w:pPr>
              <w:keepNext/>
              <w:widowControl/>
              <w:tabs>
                <w:tab w:val="left" w:pos="540"/>
              </w:tabs>
              <w:suppressAutoHyphens/>
              <w:contextualSpacing/>
              <w:jc w:val="center"/>
              <w:rPr>
                <w:i/>
                <w:sz w:val="22"/>
                <w:szCs w:val="22"/>
              </w:rPr>
            </w:pPr>
            <w:r w:rsidRPr="006D0818">
              <w:rPr>
                <w:i/>
                <w:sz w:val="22"/>
                <w:szCs w:val="22"/>
              </w:rPr>
              <w:t>Профиль: «Финансовые рынки и финтех»</w:t>
            </w:r>
          </w:p>
        </w:tc>
      </w:tr>
      <w:tr w:rsidR="00E47A69" w:rsidTr="005565DF">
        <w:trPr>
          <w:trHeight w:val="20"/>
        </w:trPr>
        <w:tc>
          <w:tcPr>
            <w:tcW w:w="1696" w:type="dxa"/>
            <w:vMerge w:val="restart"/>
          </w:tcPr>
          <w:p w:rsidR="00E47A69" w:rsidRPr="006D0818" w:rsidRDefault="00E47A69" w:rsidP="00E47A69">
            <w:pPr>
              <w:tabs>
                <w:tab w:val="left" w:pos="540"/>
              </w:tabs>
              <w:suppressAutoHyphens/>
              <w:contextualSpacing/>
              <w:rPr>
                <w:sz w:val="22"/>
                <w:szCs w:val="22"/>
              </w:rPr>
            </w:pPr>
            <w:r w:rsidRPr="006D0818">
              <w:rPr>
                <w:sz w:val="22"/>
                <w:szCs w:val="22"/>
              </w:rPr>
              <w:t>ПКП-1</w:t>
            </w:r>
          </w:p>
          <w:p w:rsidR="00E47A69" w:rsidRPr="006D0818" w:rsidRDefault="00E47A69" w:rsidP="00E47A69">
            <w:pPr>
              <w:tabs>
                <w:tab w:val="left" w:pos="540"/>
              </w:tabs>
              <w:suppressAutoHyphens/>
              <w:contextualSpacing/>
              <w:rPr>
                <w:sz w:val="22"/>
                <w:szCs w:val="22"/>
              </w:rPr>
            </w:pPr>
            <w:r w:rsidRPr="006D0818">
              <w:rPr>
                <w:sz w:val="22"/>
                <w:szCs w:val="22"/>
              </w:rPr>
              <w:t xml:space="preserve">Способность </w:t>
            </w:r>
            <w:r w:rsidRPr="006D0818">
              <w:rPr>
                <w:sz w:val="22"/>
                <w:szCs w:val="22"/>
              </w:rPr>
              <w:lastRenderedPageBreak/>
              <w:t>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127" w:type="dxa"/>
          </w:tcPr>
          <w:p w:rsidR="00E47A69" w:rsidRPr="006D0818" w:rsidRDefault="00E47A69" w:rsidP="00E47A69">
            <w:pPr>
              <w:suppressAutoHyphens/>
              <w:rPr>
                <w:rFonts w:eastAsia="Calibri"/>
                <w:sz w:val="22"/>
                <w:szCs w:val="22"/>
              </w:rPr>
            </w:pPr>
            <w:r w:rsidRPr="006D0818">
              <w:rPr>
                <w:rFonts w:eastAsia="Calibri"/>
                <w:sz w:val="22"/>
                <w:szCs w:val="22"/>
              </w:rPr>
              <w:lastRenderedPageBreak/>
              <w:t xml:space="preserve">1. Владеет современным </w:t>
            </w:r>
            <w:r w:rsidRPr="006D0818">
              <w:rPr>
                <w:rFonts w:eastAsia="Calibri"/>
                <w:sz w:val="22"/>
                <w:szCs w:val="22"/>
              </w:rPr>
              <w:lastRenderedPageBreak/>
              <w:t>инструментарием анализа финансового рынка.</w:t>
            </w:r>
          </w:p>
        </w:tc>
        <w:tc>
          <w:tcPr>
            <w:tcW w:w="3543" w:type="dxa"/>
          </w:tcPr>
          <w:p w:rsidR="00E47A69" w:rsidRPr="006D0818" w:rsidRDefault="00E47A69" w:rsidP="00E47A69">
            <w:pPr>
              <w:widowControl/>
              <w:tabs>
                <w:tab w:val="left" w:pos="540"/>
              </w:tabs>
              <w:suppressAutoHyphens/>
              <w:contextualSpacing/>
              <w:jc w:val="both"/>
              <w:rPr>
                <w:color w:val="000000" w:themeColor="text1"/>
                <w:sz w:val="22"/>
                <w:szCs w:val="22"/>
              </w:rPr>
            </w:pPr>
            <w:r w:rsidRPr="006D0818">
              <w:rPr>
                <w:i/>
                <w:color w:val="000000" w:themeColor="text1"/>
                <w:sz w:val="22"/>
                <w:szCs w:val="22"/>
              </w:rPr>
              <w:lastRenderedPageBreak/>
              <w:t>знать:</w:t>
            </w:r>
            <w:r w:rsidRPr="006D0818">
              <w:rPr>
                <w:color w:val="000000" w:themeColor="text1"/>
                <w:sz w:val="22"/>
                <w:szCs w:val="22"/>
              </w:rPr>
              <w:t xml:space="preserve"> современный инструментарий анализа </w:t>
            </w:r>
            <w:r w:rsidRPr="006D0818">
              <w:rPr>
                <w:color w:val="000000" w:themeColor="text1"/>
                <w:sz w:val="22"/>
                <w:szCs w:val="22"/>
              </w:rPr>
              <w:lastRenderedPageBreak/>
              <w:t>финансового рынка в рамках применения информационных технологий;</w:t>
            </w:r>
          </w:p>
          <w:p w:rsidR="00E47A69" w:rsidRPr="006D0818" w:rsidRDefault="00E47A69" w:rsidP="00E47A69">
            <w:pPr>
              <w:widowControl/>
              <w:tabs>
                <w:tab w:val="left" w:pos="540"/>
              </w:tabs>
              <w:suppressAutoHyphens/>
              <w:contextualSpacing/>
              <w:jc w:val="both"/>
              <w:rPr>
                <w:color w:val="000000" w:themeColor="text1"/>
                <w:sz w:val="22"/>
                <w:szCs w:val="22"/>
              </w:rPr>
            </w:pPr>
            <w:r w:rsidRPr="006D0818">
              <w:rPr>
                <w:i/>
                <w:color w:val="000000" w:themeColor="text1"/>
                <w:sz w:val="22"/>
                <w:szCs w:val="22"/>
              </w:rPr>
              <w:t>уметь:</w:t>
            </w:r>
            <w:r w:rsidRPr="006D0818">
              <w:rPr>
                <w:color w:val="000000" w:themeColor="text1"/>
                <w:sz w:val="22"/>
                <w:szCs w:val="22"/>
              </w:rPr>
              <w:t xml:space="preserve"> применять современный инструментарий анализа финансового рынка с использованием информационных технологий;</w:t>
            </w:r>
          </w:p>
        </w:tc>
        <w:tc>
          <w:tcPr>
            <w:tcW w:w="2829" w:type="dxa"/>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lastRenderedPageBreak/>
              <w:t>Задание 1</w:t>
            </w:r>
          </w:p>
          <w:p w:rsidR="00E47A69" w:rsidRPr="006D0818" w:rsidRDefault="00E47A69" w:rsidP="00E47A69">
            <w:pPr>
              <w:tabs>
                <w:tab w:val="left" w:pos="540"/>
              </w:tabs>
              <w:suppressAutoHyphens/>
              <w:contextualSpacing/>
              <w:jc w:val="both"/>
              <w:rPr>
                <w:sz w:val="22"/>
                <w:szCs w:val="22"/>
                <w:highlight w:val="white"/>
              </w:rPr>
            </w:pPr>
            <w:r w:rsidRPr="006D0818">
              <w:rPr>
                <w:sz w:val="22"/>
                <w:szCs w:val="22"/>
                <w:shd w:val="clear" w:color="auto" w:fill="FFFFFF"/>
              </w:rPr>
              <w:t xml:space="preserve">Используя данные </w:t>
            </w:r>
            <w:r w:rsidRPr="006D0818">
              <w:rPr>
                <w:sz w:val="22"/>
                <w:szCs w:val="22"/>
              </w:rPr>
              <w:t xml:space="preserve">Единого </w:t>
            </w:r>
            <w:r w:rsidRPr="006D0818">
              <w:rPr>
                <w:sz w:val="22"/>
                <w:szCs w:val="22"/>
              </w:rPr>
              <w:lastRenderedPageBreak/>
              <w:t xml:space="preserve">портала «Электронный бюджет» </w:t>
            </w:r>
            <w:r w:rsidRPr="006D0818">
              <w:rPr>
                <w:sz w:val="22"/>
                <w:szCs w:val="22"/>
                <w:shd w:val="clear" w:color="auto" w:fill="FFFFFF"/>
              </w:rPr>
              <w:t>проведите структурно-динамический анализ государственного долга Российской Федерации. Используя применяемые в международной практике показатели долговой нагрузки, произведите необходимые расчеты и сформулируйте выводы о возможности наращивания государственного внешнего и внутреннего долга Российской Федерации в современных условиях.</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Pr="006D0818" w:rsidRDefault="00E47A69" w:rsidP="00E47A69">
            <w:pPr>
              <w:suppressAutoHyphens/>
              <w:rPr>
                <w:color w:val="000000"/>
                <w:sz w:val="22"/>
                <w:szCs w:val="22"/>
              </w:rPr>
            </w:pPr>
            <w:r w:rsidRPr="006D0818">
              <w:rPr>
                <w:rFonts w:eastAsia="Calibri"/>
                <w:sz w:val="22"/>
                <w:szCs w:val="22"/>
              </w:rPr>
              <w:t>2. Применяет профессиональные знания для прогнозирования новых явлений на финансовых рынках.</w:t>
            </w:r>
          </w:p>
        </w:tc>
        <w:tc>
          <w:tcPr>
            <w:tcW w:w="3543" w:type="dxa"/>
          </w:tcPr>
          <w:p w:rsidR="00E47A69" w:rsidRPr="006D0818" w:rsidRDefault="00E47A69" w:rsidP="00E47A69">
            <w:pPr>
              <w:tabs>
                <w:tab w:val="left" w:pos="540"/>
              </w:tabs>
              <w:suppressAutoHyphens/>
              <w:contextualSpacing/>
              <w:jc w:val="both"/>
              <w:rPr>
                <w:color w:val="000000" w:themeColor="text1"/>
                <w:sz w:val="22"/>
                <w:szCs w:val="22"/>
              </w:rPr>
            </w:pPr>
            <w:r w:rsidRPr="006D0818">
              <w:rPr>
                <w:i/>
                <w:color w:val="000000" w:themeColor="text1"/>
                <w:sz w:val="22"/>
                <w:szCs w:val="22"/>
              </w:rPr>
              <w:t xml:space="preserve">знать: </w:t>
            </w:r>
            <w:r w:rsidRPr="006D0818">
              <w:rPr>
                <w:color w:val="000000" w:themeColor="text1"/>
                <w:sz w:val="22"/>
                <w:szCs w:val="22"/>
              </w:rPr>
              <w:t>основные методологические приемы и методы для прогнозирования новых явлений на финансовых рынках с применением информационных технологий;</w:t>
            </w:r>
          </w:p>
          <w:p w:rsidR="00E47A69" w:rsidRPr="006D0818" w:rsidRDefault="00E47A69" w:rsidP="00E47A69">
            <w:pPr>
              <w:tabs>
                <w:tab w:val="left" w:pos="540"/>
              </w:tabs>
              <w:suppressAutoHyphens/>
              <w:contextualSpacing/>
              <w:jc w:val="both"/>
              <w:rPr>
                <w:color w:val="FF0000"/>
                <w:sz w:val="22"/>
                <w:szCs w:val="22"/>
              </w:rPr>
            </w:pPr>
            <w:r w:rsidRPr="006D0818">
              <w:rPr>
                <w:i/>
                <w:color w:val="000000" w:themeColor="text1"/>
                <w:sz w:val="22"/>
                <w:szCs w:val="22"/>
              </w:rPr>
              <w:t>уметь:</w:t>
            </w:r>
            <w:r w:rsidRPr="006D0818">
              <w:rPr>
                <w:color w:val="000000" w:themeColor="text1"/>
                <w:sz w:val="22"/>
                <w:szCs w:val="22"/>
              </w:rPr>
              <w:t xml:space="preserve"> использовать</w:t>
            </w:r>
            <w:r w:rsidRPr="006D0818">
              <w:rPr>
                <w:rFonts w:eastAsia="Calibri"/>
                <w:sz w:val="22"/>
                <w:szCs w:val="22"/>
              </w:rPr>
              <w:t xml:space="preserve"> профессиональные знания для прогнозирования новых явлений на финансовых рынках с помощью</w:t>
            </w:r>
            <w:r w:rsidRPr="006D0818">
              <w:rPr>
                <w:color w:val="000000" w:themeColor="text1"/>
                <w:sz w:val="22"/>
                <w:szCs w:val="22"/>
              </w:rPr>
              <w:t xml:space="preserve"> информационных технологий;</w:t>
            </w:r>
          </w:p>
        </w:tc>
        <w:tc>
          <w:tcPr>
            <w:tcW w:w="2829" w:type="dxa"/>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pStyle w:val="Style2"/>
              <w:suppressAutoHyphens/>
              <w:spacing w:line="240" w:lineRule="auto"/>
              <w:ind w:firstLine="34"/>
              <w:rPr>
                <w:sz w:val="22"/>
                <w:szCs w:val="22"/>
              </w:rPr>
            </w:pPr>
            <w:r w:rsidRPr="006D0818">
              <w:rPr>
                <w:sz w:val="22"/>
                <w:szCs w:val="22"/>
              </w:rPr>
              <w:t>Определите возможности и риски применения цифровых технологий на финансовом рынке. Сформулируйте основные направления воздействия цифровых технологий на состав инструментов и специфику деятельности участников финансового рынка.</w:t>
            </w:r>
          </w:p>
        </w:tc>
      </w:tr>
      <w:tr w:rsidR="00E47A69" w:rsidTr="00B967F3">
        <w:trPr>
          <w:trHeight w:val="20"/>
        </w:trPr>
        <w:tc>
          <w:tcPr>
            <w:tcW w:w="10195" w:type="dxa"/>
            <w:gridSpan w:val="4"/>
            <w:shd w:val="clear" w:color="auto" w:fill="auto"/>
          </w:tcPr>
          <w:p w:rsidR="00E47A69" w:rsidRPr="006D0818" w:rsidRDefault="00E47A69" w:rsidP="00E47A69">
            <w:pPr>
              <w:tabs>
                <w:tab w:val="left" w:pos="540"/>
              </w:tabs>
              <w:suppressAutoHyphens/>
              <w:contextualSpacing/>
              <w:jc w:val="center"/>
              <w:rPr>
                <w:sz w:val="22"/>
                <w:szCs w:val="22"/>
              </w:rPr>
            </w:pPr>
            <w:r w:rsidRPr="006D0818">
              <w:rPr>
                <w:i/>
                <w:sz w:val="22"/>
                <w:szCs w:val="22"/>
              </w:rPr>
              <w:t>Профиль: «Финансы и управление финансовыми активами»</w:t>
            </w:r>
          </w:p>
        </w:tc>
      </w:tr>
      <w:tr w:rsidR="00E47A69" w:rsidTr="005565DF">
        <w:trPr>
          <w:trHeight w:val="20"/>
        </w:trPr>
        <w:tc>
          <w:tcPr>
            <w:tcW w:w="1696" w:type="dxa"/>
            <w:vMerge w:val="restart"/>
          </w:tcPr>
          <w:p w:rsidR="00E47A69" w:rsidRPr="006D0818" w:rsidRDefault="00E47A69" w:rsidP="00E47A69">
            <w:pPr>
              <w:tabs>
                <w:tab w:val="left" w:pos="540"/>
              </w:tabs>
              <w:suppressAutoHyphens/>
              <w:contextualSpacing/>
              <w:rPr>
                <w:rFonts w:eastAsia="Calibri"/>
                <w:sz w:val="22"/>
                <w:szCs w:val="22"/>
              </w:rPr>
            </w:pPr>
            <w:r w:rsidRPr="006D0818">
              <w:rPr>
                <w:rFonts w:eastAsia="Calibri"/>
                <w:sz w:val="22"/>
                <w:szCs w:val="22"/>
              </w:rPr>
              <w:t>ПКП-1</w:t>
            </w:r>
          </w:p>
          <w:p w:rsidR="00E47A69" w:rsidRPr="006D0818" w:rsidRDefault="00E47A69" w:rsidP="00E47A69">
            <w:pPr>
              <w:tabs>
                <w:tab w:val="left" w:pos="540"/>
              </w:tabs>
              <w:suppressAutoHyphens/>
              <w:contextualSpacing/>
              <w:rPr>
                <w:sz w:val="22"/>
                <w:szCs w:val="22"/>
              </w:rPr>
            </w:pPr>
            <w:r w:rsidRPr="006D0818">
              <w:rPr>
                <w:sz w:val="22"/>
                <w:szCs w:val="22"/>
              </w:rPr>
              <w:t>Способность собирать и обобщать данные, необходимые для характеристики состояния общественных, корпоративных и личных финансов</w:t>
            </w:r>
          </w:p>
        </w:tc>
        <w:tc>
          <w:tcPr>
            <w:tcW w:w="2127" w:type="dxa"/>
          </w:tcPr>
          <w:p w:rsidR="00E47A69" w:rsidRPr="006D0818" w:rsidRDefault="00E47A69" w:rsidP="00E47A69">
            <w:pPr>
              <w:suppressAutoHyphens/>
              <w:rPr>
                <w:rFonts w:eastAsia="Calibri"/>
                <w:sz w:val="22"/>
                <w:szCs w:val="22"/>
              </w:rPr>
            </w:pPr>
            <w:r w:rsidRPr="006D0818">
              <w:rPr>
                <w:sz w:val="22"/>
                <w:szCs w:val="22"/>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3543" w:type="dxa"/>
          </w:tcPr>
          <w:p w:rsidR="00E47A69" w:rsidRPr="006D0818" w:rsidRDefault="00E47A69" w:rsidP="00E47A69">
            <w:pPr>
              <w:tabs>
                <w:tab w:val="left" w:pos="540"/>
              </w:tabs>
              <w:suppressAutoHyphens/>
              <w:contextualSpacing/>
              <w:jc w:val="both"/>
              <w:rPr>
                <w:color w:val="000000" w:themeColor="text1"/>
                <w:sz w:val="22"/>
                <w:szCs w:val="22"/>
              </w:rPr>
            </w:pPr>
            <w:r w:rsidRPr="006D0818">
              <w:rPr>
                <w:i/>
                <w:color w:val="000000" w:themeColor="text1"/>
                <w:sz w:val="22"/>
                <w:szCs w:val="22"/>
              </w:rPr>
              <w:t>знать:</w:t>
            </w:r>
            <w:r w:rsidRPr="006D0818">
              <w:rPr>
                <w:color w:val="000000" w:themeColor="text1"/>
                <w:sz w:val="22"/>
                <w:szCs w:val="22"/>
              </w:rPr>
              <w:t xml:space="preserve"> особенности и методы поиска и систематизации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 с использованием информационных технологий;</w:t>
            </w:r>
          </w:p>
          <w:p w:rsidR="00E47A69" w:rsidRPr="006D0818" w:rsidRDefault="00E47A69" w:rsidP="00E47A69">
            <w:pPr>
              <w:tabs>
                <w:tab w:val="left" w:pos="540"/>
              </w:tabs>
              <w:suppressAutoHyphens/>
              <w:contextualSpacing/>
              <w:jc w:val="both"/>
              <w:rPr>
                <w:color w:val="FF0000"/>
                <w:sz w:val="22"/>
                <w:szCs w:val="22"/>
              </w:rPr>
            </w:pPr>
            <w:r w:rsidRPr="006D0818">
              <w:rPr>
                <w:i/>
                <w:color w:val="000000" w:themeColor="text1"/>
                <w:sz w:val="22"/>
                <w:szCs w:val="22"/>
              </w:rPr>
              <w:t>уметь:</w:t>
            </w:r>
            <w:r w:rsidRPr="006D0818">
              <w:rPr>
                <w:color w:val="000000" w:themeColor="text1"/>
                <w:sz w:val="22"/>
                <w:szCs w:val="22"/>
              </w:rPr>
              <w:t xml:space="preserve"> осуществлять поиск и систематизацию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 с использованием информационных технологий;</w:t>
            </w:r>
          </w:p>
        </w:tc>
        <w:tc>
          <w:tcPr>
            <w:tcW w:w="2829" w:type="dxa"/>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sz w:val="22"/>
                <w:szCs w:val="22"/>
                <w:highlight w:val="white"/>
              </w:rPr>
            </w:pPr>
            <w:r w:rsidRPr="006D0818">
              <w:rPr>
                <w:sz w:val="22"/>
                <w:szCs w:val="22"/>
                <w:shd w:val="clear" w:color="auto" w:fill="FFFFFF"/>
              </w:rPr>
              <w:t>На основе данных годовой отчетности, размещенной на официальном сайте государственной корпорации «Росатом» (</w:t>
            </w:r>
            <w:hyperlink r:id="rId15">
              <w:r w:rsidRPr="006D0818">
                <w:rPr>
                  <w:sz w:val="22"/>
                  <w:szCs w:val="22"/>
                  <w:highlight w:val="white"/>
                </w:rPr>
                <w:t>https://www.rosatom.ru</w:t>
              </w:r>
            </w:hyperlink>
            <w:r w:rsidRPr="006D0818">
              <w:rPr>
                <w:sz w:val="22"/>
                <w:szCs w:val="22"/>
                <w:shd w:val="clear" w:color="auto" w:fill="FFFFFF"/>
              </w:rPr>
              <w:t>), предложите инструменты управления финансовыми рисками ГК «Росатом», которые позволят сократить влияние негативных факторов на финансовую устойчивость и реализацию стратегии развития ГК «Росатом». Результаты оформите в виде аналитического отчета, сделайте необходимые расчеты, пояснения и выводы.</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Pr="006D0818" w:rsidRDefault="00E47A69" w:rsidP="00E47A69">
            <w:pPr>
              <w:widowControl/>
              <w:suppressAutoHyphens/>
              <w:rPr>
                <w:rFonts w:eastAsia="Calibri"/>
                <w:sz w:val="22"/>
                <w:szCs w:val="22"/>
              </w:rPr>
            </w:pPr>
            <w:r w:rsidRPr="006D0818">
              <w:rPr>
                <w:sz w:val="22"/>
                <w:szCs w:val="22"/>
              </w:rPr>
              <w:t xml:space="preserve">2. Демонстрирует владение современными информационными </w:t>
            </w:r>
            <w:r w:rsidRPr="006D0818">
              <w:rPr>
                <w:sz w:val="22"/>
                <w:szCs w:val="22"/>
              </w:rPr>
              <w:lastRenderedPageBreak/>
              <w:t>технологиями для решения задач управления финансами на макро- и микроуровне.</w:t>
            </w:r>
          </w:p>
        </w:tc>
        <w:tc>
          <w:tcPr>
            <w:tcW w:w="3543" w:type="dxa"/>
          </w:tcPr>
          <w:p w:rsidR="00E47A69" w:rsidRPr="006D0818" w:rsidRDefault="00E47A69" w:rsidP="00E47A69">
            <w:pPr>
              <w:tabs>
                <w:tab w:val="left" w:pos="540"/>
              </w:tabs>
              <w:suppressAutoHyphens/>
              <w:contextualSpacing/>
              <w:jc w:val="both"/>
              <w:rPr>
                <w:color w:val="000000" w:themeColor="text1"/>
                <w:sz w:val="22"/>
                <w:szCs w:val="22"/>
              </w:rPr>
            </w:pPr>
            <w:r w:rsidRPr="006D0818">
              <w:rPr>
                <w:i/>
                <w:color w:val="000000" w:themeColor="text1"/>
                <w:sz w:val="22"/>
                <w:szCs w:val="22"/>
              </w:rPr>
              <w:lastRenderedPageBreak/>
              <w:t>знать:</w:t>
            </w:r>
            <w:r w:rsidRPr="006D0818">
              <w:rPr>
                <w:color w:val="000000" w:themeColor="text1"/>
                <w:sz w:val="22"/>
                <w:szCs w:val="22"/>
              </w:rPr>
              <w:t xml:space="preserve"> содержание </w:t>
            </w:r>
            <w:r w:rsidRPr="006D0818">
              <w:rPr>
                <w:sz w:val="22"/>
                <w:szCs w:val="22"/>
              </w:rPr>
              <w:t xml:space="preserve">современных информационных технологий для решения задач управления финансами на макро- и </w:t>
            </w:r>
            <w:r w:rsidRPr="006D0818">
              <w:rPr>
                <w:sz w:val="22"/>
                <w:szCs w:val="22"/>
              </w:rPr>
              <w:lastRenderedPageBreak/>
              <w:t>микроуровне.</w:t>
            </w:r>
          </w:p>
          <w:p w:rsidR="00E47A69" w:rsidRPr="006D0818" w:rsidRDefault="00E47A69" w:rsidP="00E47A69">
            <w:pPr>
              <w:tabs>
                <w:tab w:val="left" w:pos="540"/>
              </w:tabs>
              <w:suppressAutoHyphens/>
              <w:contextualSpacing/>
              <w:jc w:val="both"/>
              <w:rPr>
                <w:color w:val="FF0000"/>
                <w:sz w:val="22"/>
                <w:szCs w:val="22"/>
              </w:rPr>
            </w:pPr>
            <w:r w:rsidRPr="006D0818">
              <w:rPr>
                <w:i/>
                <w:color w:val="000000" w:themeColor="text1"/>
                <w:sz w:val="22"/>
                <w:szCs w:val="22"/>
              </w:rPr>
              <w:t xml:space="preserve">уметь: </w:t>
            </w:r>
            <w:r w:rsidRPr="006D0818">
              <w:rPr>
                <w:color w:val="000000" w:themeColor="text1"/>
                <w:sz w:val="22"/>
                <w:szCs w:val="22"/>
              </w:rPr>
              <w:t xml:space="preserve">применять </w:t>
            </w:r>
            <w:r w:rsidRPr="006D0818">
              <w:rPr>
                <w:sz w:val="22"/>
                <w:szCs w:val="22"/>
              </w:rPr>
              <w:t>современные информационные технологии для решения задач управления финансами на макро- и микроуровне.</w:t>
            </w:r>
          </w:p>
        </w:tc>
        <w:tc>
          <w:tcPr>
            <w:tcW w:w="2829" w:type="dxa"/>
          </w:tcPr>
          <w:p w:rsidR="00E47A69" w:rsidRPr="006D0818" w:rsidRDefault="00E47A69" w:rsidP="00E47A69">
            <w:pPr>
              <w:pStyle w:val="Style2"/>
              <w:suppressAutoHyphens/>
              <w:spacing w:line="240" w:lineRule="auto"/>
              <w:ind w:firstLine="34"/>
              <w:jc w:val="center"/>
              <w:rPr>
                <w:b/>
                <w:sz w:val="22"/>
                <w:szCs w:val="22"/>
              </w:rPr>
            </w:pPr>
            <w:r w:rsidRPr="006D0818">
              <w:rPr>
                <w:b/>
                <w:sz w:val="22"/>
                <w:szCs w:val="22"/>
              </w:rPr>
              <w:lastRenderedPageBreak/>
              <w:t>Задание 1</w:t>
            </w:r>
          </w:p>
          <w:p w:rsidR="00E47A69" w:rsidRPr="006D0818" w:rsidRDefault="00E47A69" w:rsidP="00E47A69">
            <w:pPr>
              <w:pStyle w:val="Style2"/>
              <w:suppressAutoHyphens/>
              <w:spacing w:line="240" w:lineRule="auto"/>
              <w:ind w:firstLine="34"/>
              <w:rPr>
                <w:i/>
                <w:color w:val="FF0000"/>
                <w:sz w:val="22"/>
                <w:szCs w:val="22"/>
              </w:rPr>
            </w:pPr>
            <w:r w:rsidRPr="006D0818">
              <w:rPr>
                <w:sz w:val="22"/>
                <w:szCs w:val="22"/>
                <w:shd w:val="clear" w:color="auto" w:fill="FFFFFF"/>
              </w:rPr>
              <w:t xml:space="preserve">Используя данные </w:t>
            </w:r>
            <w:r w:rsidRPr="006D0818">
              <w:rPr>
                <w:sz w:val="22"/>
                <w:szCs w:val="22"/>
              </w:rPr>
              <w:t xml:space="preserve">Единого портала «Электронный бюджет» проведите анализ </w:t>
            </w:r>
            <w:r w:rsidRPr="006D0818">
              <w:rPr>
                <w:sz w:val="22"/>
                <w:szCs w:val="22"/>
              </w:rPr>
              <w:lastRenderedPageBreak/>
              <w:t>расходов федерального бюджета на поддержку субъектов малого и среднего бизнеса. Оцените их влияние на развитие малого и среднего предпринимательства.</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Pr="006D0818" w:rsidRDefault="00E47A69" w:rsidP="00E47A69">
            <w:pPr>
              <w:suppressAutoHyphens/>
              <w:rPr>
                <w:rFonts w:eastAsia="Calibri"/>
                <w:sz w:val="22"/>
                <w:szCs w:val="22"/>
              </w:rPr>
            </w:pPr>
            <w:r w:rsidRPr="006D0818">
              <w:rPr>
                <w:sz w:val="22"/>
                <w:szCs w:val="22"/>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3543" w:type="dxa"/>
          </w:tcPr>
          <w:p w:rsidR="00E47A69" w:rsidRPr="006D0818" w:rsidRDefault="00E47A69" w:rsidP="00E47A69">
            <w:pPr>
              <w:tabs>
                <w:tab w:val="left" w:pos="540"/>
              </w:tabs>
              <w:suppressAutoHyphens/>
              <w:contextualSpacing/>
              <w:jc w:val="both"/>
              <w:rPr>
                <w:color w:val="000000" w:themeColor="text1"/>
                <w:sz w:val="22"/>
                <w:szCs w:val="22"/>
              </w:rPr>
            </w:pPr>
            <w:r w:rsidRPr="006D0818">
              <w:rPr>
                <w:i/>
                <w:color w:val="000000" w:themeColor="text1"/>
                <w:sz w:val="22"/>
                <w:szCs w:val="22"/>
              </w:rPr>
              <w:t>знать:</w:t>
            </w:r>
            <w:r w:rsidRPr="006D0818">
              <w:rPr>
                <w:color w:val="000000" w:themeColor="text1"/>
                <w:sz w:val="22"/>
                <w:szCs w:val="22"/>
              </w:rPr>
              <w:t xml:space="preserve"> подходы и инструментарий для проведения исследований, направленных на выявление трендов развития финансов и финансовых активов публично-правовых образований, корпораций, домохозяйств в рамках применения цифровых технологий;</w:t>
            </w:r>
          </w:p>
          <w:p w:rsidR="00E47A69" w:rsidRPr="006D0818" w:rsidRDefault="00E47A69" w:rsidP="00E47A69">
            <w:pPr>
              <w:tabs>
                <w:tab w:val="left" w:pos="540"/>
              </w:tabs>
              <w:suppressAutoHyphens/>
              <w:contextualSpacing/>
              <w:jc w:val="both"/>
              <w:rPr>
                <w:color w:val="FF0000"/>
                <w:sz w:val="22"/>
                <w:szCs w:val="22"/>
              </w:rPr>
            </w:pPr>
            <w:r w:rsidRPr="006D0818">
              <w:rPr>
                <w:i/>
                <w:color w:val="000000" w:themeColor="text1"/>
                <w:sz w:val="22"/>
                <w:szCs w:val="22"/>
              </w:rPr>
              <w:t>уметь:</w:t>
            </w:r>
            <w:r w:rsidRPr="006D0818">
              <w:rPr>
                <w:color w:val="000000" w:themeColor="text1"/>
                <w:sz w:val="22"/>
                <w:szCs w:val="22"/>
              </w:rPr>
              <w:t xml:space="preserve"> применять современный инструментарий для проведения исследований, направленных на выявление трендов развития финансов и финансовых активов публично-правовых образований, корпораций, домохозяйств в рамках цифровой среды;</w:t>
            </w:r>
          </w:p>
        </w:tc>
        <w:tc>
          <w:tcPr>
            <w:tcW w:w="2829" w:type="dxa"/>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sz w:val="22"/>
                <w:szCs w:val="22"/>
              </w:rPr>
            </w:pPr>
            <w:r w:rsidRPr="006D0818">
              <w:rPr>
                <w:sz w:val="22"/>
                <w:szCs w:val="22"/>
              </w:rPr>
              <w:t>С использованием Единого портала «Электронный бюджет» провести анализ сводной информации о деятельности государственных (муниципальных) учреждений по видам деятельности и типам учреждений.</w:t>
            </w:r>
          </w:p>
        </w:tc>
      </w:tr>
      <w:tr w:rsidR="00E47A69" w:rsidTr="00B967F3">
        <w:trPr>
          <w:trHeight w:val="20"/>
        </w:trPr>
        <w:tc>
          <w:tcPr>
            <w:tcW w:w="10195" w:type="dxa"/>
            <w:gridSpan w:val="4"/>
          </w:tcPr>
          <w:p w:rsidR="00E47A69" w:rsidRPr="006D0818" w:rsidRDefault="00E47A69" w:rsidP="00E47A69">
            <w:pPr>
              <w:pStyle w:val="Style2"/>
              <w:suppressAutoHyphens/>
              <w:spacing w:line="240" w:lineRule="auto"/>
              <w:ind w:firstLine="34"/>
              <w:jc w:val="center"/>
              <w:rPr>
                <w:b/>
                <w:sz w:val="22"/>
                <w:szCs w:val="22"/>
              </w:rPr>
            </w:pPr>
            <w:r w:rsidRPr="006D0818">
              <w:rPr>
                <w:i/>
                <w:color w:val="000000" w:themeColor="text1"/>
                <w:sz w:val="22"/>
                <w:szCs w:val="22"/>
              </w:rPr>
              <w:t>Профиль: «Финансы и банковское дело»</w:t>
            </w:r>
          </w:p>
        </w:tc>
      </w:tr>
      <w:tr w:rsidR="00E47A69" w:rsidTr="005565DF">
        <w:trPr>
          <w:trHeight w:val="20"/>
        </w:trPr>
        <w:tc>
          <w:tcPr>
            <w:tcW w:w="1696" w:type="dxa"/>
            <w:vMerge w:val="restart"/>
          </w:tcPr>
          <w:p w:rsidR="00E47A69" w:rsidRPr="00A070AC" w:rsidRDefault="00E47A69" w:rsidP="00E47A69">
            <w:pPr>
              <w:pStyle w:val="20"/>
              <w:rPr>
                <w:sz w:val="22"/>
                <w:szCs w:val="22"/>
              </w:rPr>
            </w:pPr>
            <w:r w:rsidRPr="00A070AC">
              <w:rPr>
                <w:sz w:val="22"/>
                <w:szCs w:val="22"/>
              </w:rPr>
              <w:t>УК-14</w:t>
            </w:r>
          </w:p>
          <w:p w:rsidR="00E47A69" w:rsidRPr="00A070AC" w:rsidRDefault="00E47A69" w:rsidP="00E47A69">
            <w:pPr>
              <w:pStyle w:val="20"/>
              <w:rPr>
                <w:sz w:val="22"/>
                <w:szCs w:val="22"/>
              </w:rPr>
            </w:pPr>
            <w:r w:rsidRPr="00A070AC">
              <w:rPr>
                <w:sz w:val="22"/>
                <w:szCs w:val="22"/>
              </w:rPr>
              <w:t>Способность формировать нетерпимое о</w:t>
            </w:r>
            <w:r w:rsidRPr="00A070AC">
              <w:rPr>
                <w:sz w:val="22"/>
                <w:szCs w:val="22"/>
                <w:lang w:val="en-US"/>
              </w:rPr>
              <w:t>n</w:t>
            </w:r>
            <w:r w:rsidRPr="00A070AC">
              <w:rPr>
                <w:sz w:val="22"/>
                <w:szCs w:val="22"/>
              </w:rPr>
              <w:t xml:space="preserve">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tc>
        <w:tc>
          <w:tcPr>
            <w:tcW w:w="2127" w:type="dxa"/>
          </w:tcPr>
          <w:p w:rsidR="00E47A69" w:rsidRPr="00A070AC" w:rsidRDefault="00E47A69" w:rsidP="00E47A69">
            <w:pPr>
              <w:pStyle w:val="20"/>
              <w:rPr>
                <w:sz w:val="22"/>
                <w:szCs w:val="22"/>
              </w:rPr>
            </w:pPr>
            <w:r w:rsidRPr="00A070AC">
              <w:rPr>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E47A69" w:rsidRPr="00A070AC" w:rsidRDefault="00E47A69" w:rsidP="00E47A69">
            <w:pPr>
              <w:pStyle w:val="20"/>
              <w:rPr>
                <w:sz w:val="22"/>
                <w:szCs w:val="22"/>
              </w:rPr>
            </w:pPr>
          </w:p>
        </w:tc>
        <w:tc>
          <w:tcPr>
            <w:tcW w:w="3543" w:type="dxa"/>
          </w:tcPr>
          <w:p w:rsidR="00E47A69" w:rsidRPr="00CF72B0" w:rsidRDefault="00E47A69" w:rsidP="00E47A69">
            <w:pPr>
              <w:tabs>
                <w:tab w:val="left" w:pos="540"/>
              </w:tabs>
              <w:suppressAutoHyphens/>
              <w:contextualSpacing/>
              <w:jc w:val="both"/>
              <w:rPr>
                <w:i/>
                <w:color w:val="000000" w:themeColor="text1"/>
                <w:sz w:val="22"/>
                <w:szCs w:val="22"/>
              </w:rPr>
            </w:pPr>
            <w:r w:rsidRPr="00CF72B0">
              <w:rPr>
                <w:i/>
                <w:color w:val="000000" w:themeColor="text1"/>
                <w:sz w:val="22"/>
                <w:szCs w:val="22"/>
              </w:rPr>
              <w:t>знать:</w:t>
            </w:r>
            <w:r w:rsidRPr="00CF72B0">
              <w:rPr>
                <w:sz w:val="22"/>
                <w:szCs w:val="22"/>
              </w:rPr>
              <w:t xml:space="preserve"> </w:t>
            </w:r>
            <w:r w:rsidRPr="00CF72B0">
              <w:rPr>
                <w:color w:val="000000" w:themeColor="text1"/>
                <w:sz w:val="22"/>
                <w:szCs w:val="22"/>
              </w:rPr>
              <w:t>признаки и последствия коррупционных действий, экстремизма, терроризма, способы профилактики коррупции и формирования нетерпимого отношения к ним;</w:t>
            </w:r>
          </w:p>
          <w:p w:rsidR="00E47A69" w:rsidRPr="00CF72B0" w:rsidRDefault="00E47A69" w:rsidP="00E47A69">
            <w:pPr>
              <w:tabs>
                <w:tab w:val="left" w:pos="540"/>
              </w:tabs>
              <w:suppressAutoHyphens/>
              <w:contextualSpacing/>
              <w:jc w:val="both"/>
              <w:rPr>
                <w:color w:val="000000" w:themeColor="text1"/>
                <w:sz w:val="22"/>
                <w:szCs w:val="22"/>
              </w:rPr>
            </w:pPr>
            <w:r w:rsidRPr="00CF72B0">
              <w:rPr>
                <w:i/>
                <w:color w:val="000000" w:themeColor="text1"/>
                <w:sz w:val="22"/>
                <w:szCs w:val="22"/>
              </w:rPr>
              <w:t>уметь:</w:t>
            </w:r>
            <w:r w:rsidRPr="00CF72B0">
              <w:rPr>
                <w:color w:val="000000" w:themeColor="text1"/>
                <w:sz w:val="22"/>
                <w:szCs w:val="22"/>
              </w:rPr>
              <w:t xml:space="preserve"> анализировать признаки и последствия коррупционных действий, экстремизма, терроризма, применять в профессиональной деятельности способы профилактики коррупции и формирования нетерпимого отношения к ним;</w:t>
            </w:r>
          </w:p>
        </w:tc>
        <w:tc>
          <w:tcPr>
            <w:tcW w:w="2829" w:type="dxa"/>
          </w:tcPr>
          <w:p w:rsidR="00E47A69" w:rsidRPr="003B4840" w:rsidRDefault="00E47A69" w:rsidP="00E47A69">
            <w:pPr>
              <w:pStyle w:val="Style2"/>
              <w:suppressAutoHyphens/>
              <w:spacing w:line="240" w:lineRule="auto"/>
              <w:ind w:firstLine="34"/>
              <w:jc w:val="center"/>
              <w:rPr>
                <w:b/>
                <w:sz w:val="22"/>
                <w:szCs w:val="22"/>
              </w:rPr>
            </w:pPr>
            <w:r w:rsidRPr="003B4840">
              <w:rPr>
                <w:b/>
                <w:sz w:val="22"/>
                <w:szCs w:val="22"/>
              </w:rPr>
              <w:t>Задание 1</w:t>
            </w:r>
          </w:p>
          <w:p w:rsidR="00E47A69" w:rsidRPr="003B4840" w:rsidRDefault="00E47A69" w:rsidP="00E47A69">
            <w:pPr>
              <w:pStyle w:val="Style2"/>
              <w:suppressAutoHyphens/>
              <w:spacing w:line="240" w:lineRule="auto"/>
              <w:ind w:firstLine="0"/>
              <w:rPr>
                <w:b/>
                <w:sz w:val="22"/>
                <w:szCs w:val="22"/>
              </w:rPr>
            </w:pPr>
            <w:r w:rsidRPr="003B4840">
              <w:rPr>
                <w:sz w:val="22"/>
                <w:szCs w:val="22"/>
              </w:rPr>
              <w:t>Используя данные, представленные на сайте Банка России, дайте качественную и количественную характеристику развития финансового рынка РФ. Выявите тенденции развития, объясните динамику, а также причины отклонения исследуемых показателей. Постройте график, отражающий тенденции развития банковского сектора России.</w:t>
            </w:r>
          </w:p>
        </w:tc>
      </w:tr>
      <w:tr w:rsidR="00E47A69" w:rsidTr="005B021D">
        <w:trPr>
          <w:trHeight w:val="20"/>
        </w:trPr>
        <w:tc>
          <w:tcPr>
            <w:tcW w:w="1696" w:type="dxa"/>
            <w:vMerge/>
          </w:tcPr>
          <w:p w:rsidR="00E47A69" w:rsidRPr="00A070AC" w:rsidRDefault="00E47A69" w:rsidP="00E47A69">
            <w:pPr>
              <w:pStyle w:val="20"/>
              <w:rPr>
                <w:sz w:val="22"/>
                <w:szCs w:val="22"/>
              </w:rPr>
            </w:pPr>
          </w:p>
        </w:tc>
        <w:tc>
          <w:tcPr>
            <w:tcW w:w="2127" w:type="dxa"/>
          </w:tcPr>
          <w:p w:rsidR="00E47A69" w:rsidRPr="00A070AC" w:rsidRDefault="00E47A69" w:rsidP="00E47A69">
            <w:pPr>
              <w:pStyle w:val="20"/>
              <w:rPr>
                <w:sz w:val="22"/>
                <w:szCs w:val="22"/>
              </w:rPr>
            </w:pPr>
            <w:r w:rsidRPr="00A070AC">
              <w:rPr>
                <w:sz w:val="22"/>
                <w:szCs w:val="22"/>
              </w:rPr>
              <w:t>2. Демонстрирует знание российских духовно-нравственных ценностей, исторического опыта своей страны.</w:t>
            </w:r>
          </w:p>
        </w:tc>
        <w:tc>
          <w:tcPr>
            <w:tcW w:w="3543" w:type="dxa"/>
          </w:tcPr>
          <w:p w:rsidR="00E47A69" w:rsidRPr="00CF72B0" w:rsidRDefault="00E47A69" w:rsidP="00E47A69">
            <w:pPr>
              <w:tabs>
                <w:tab w:val="left" w:pos="540"/>
              </w:tabs>
              <w:suppressAutoHyphens/>
              <w:contextualSpacing/>
              <w:jc w:val="both"/>
              <w:rPr>
                <w:color w:val="000000" w:themeColor="text1"/>
                <w:sz w:val="22"/>
                <w:szCs w:val="22"/>
              </w:rPr>
            </w:pPr>
            <w:r w:rsidRPr="00CF72B0">
              <w:rPr>
                <w:i/>
                <w:color w:val="000000" w:themeColor="text1"/>
                <w:sz w:val="22"/>
                <w:szCs w:val="22"/>
              </w:rPr>
              <w:t>знать:</w:t>
            </w:r>
            <w:r w:rsidRPr="00CF72B0">
              <w:rPr>
                <w:color w:val="000000" w:themeColor="text1"/>
                <w:sz w:val="22"/>
                <w:szCs w:val="22"/>
              </w:rPr>
              <w:t xml:space="preserve"> основные духовно-нравственные ценности, исторический опыт своей страны;</w:t>
            </w:r>
          </w:p>
          <w:p w:rsidR="00E47A69" w:rsidRPr="00CF72B0" w:rsidRDefault="00E47A69" w:rsidP="00E47A69">
            <w:pPr>
              <w:tabs>
                <w:tab w:val="left" w:pos="540"/>
              </w:tabs>
              <w:suppressAutoHyphens/>
              <w:contextualSpacing/>
              <w:jc w:val="both"/>
              <w:rPr>
                <w:i/>
                <w:color w:val="000000" w:themeColor="text1"/>
                <w:sz w:val="22"/>
                <w:szCs w:val="22"/>
              </w:rPr>
            </w:pPr>
            <w:r w:rsidRPr="00CF72B0">
              <w:rPr>
                <w:i/>
                <w:color w:val="000000" w:themeColor="text1"/>
                <w:sz w:val="22"/>
                <w:szCs w:val="22"/>
              </w:rPr>
              <w:t>уметь:</w:t>
            </w:r>
            <w:r w:rsidRPr="00CF72B0">
              <w:rPr>
                <w:sz w:val="22"/>
                <w:szCs w:val="22"/>
              </w:rPr>
              <w:t xml:space="preserve"> </w:t>
            </w:r>
            <w:r w:rsidRPr="00CF72B0">
              <w:rPr>
                <w:color w:val="000000" w:themeColor="text1"/>
                <w:sz w:val="22"/>
                <w:szCs w:val="22"/>
              </w:rPr>
              <w:t>демонстрирует знание российских духовно-нравственных ценностей, исторического опыта своей страны;</w:t>
            </w:r>
          </w:p>
        </w:tc>
        <w:tc>
          <w:tcPr>
            <w:tcW w:w="2829" w:type="dxa"/>
            <w:shd w:val="clear" w:color="auto" w:fill="auto"/>
          </w:tcPr>
          <w:p w:rsidR="00E47A69" w:rsidRPr="003B4840" w:rsidRDefault="00E47A69" w:rsidP="00E47A69">
            <w:pPr>
              <w:pStyle w:val="Style2"/>
              <w:suppressAutoHyphens/>
              <w:spacing w:line="240" w:lineRule="auto"/>
              <w:ind w:firstLine="34"/>
              <w:jc w:val="center"/>
              <w:rPr>
                <w:b/>
                <w:sz w:val="22"/>
                <w:szCs w:val="22"/>
              </w:rPr>
            </w:pPr>
            <w:r w:rsidRPr="003B4840">
              <w:rPr>
                <w:b/>
                <w:sz w:val="22"/>
                <w:szCs w:val="22"/>
              </w:rPr>
              <w:t>Задание 1</w:t>
            </w:r>
          </w:p>
          <w:p w:rsidR="00E47A69" w:rsidRPr="003B4840" w:rsidRDefault="00E47A69" w:rsidP="00E47A69">
            <w:pPr>
              <w:pStyle w:val="Style2"/>
              <w:suppressAutoHyphens/>
              <w:spacing w:line="240" w:lineRule="auto"/>
              <w:ind w:firstLine="34"/>
              <w:rPr>
                <w:sz w:val="22"/>
                <w:szCs w:val="22"/>
              </w:rPr>
            </w:pPr>
            <w:r w:rsidRPr="003B4840">
              <w:rPr>
                <w:sz w:val="22"/>
                <w:szCs w:val="22"/>
              </w:rPr>
              <w:t>Оцените выполнение целевых показателей инициативы «Патриотическое воспитание» национального проекта «Образование» в 2-3 субъектах Российской Федерации на выбор.</w:t>
            </w:r>
          </w:p>
        </w:tc>
      </w:tr>
      <w:tr w:rsidR="00E47A69" w:rsidTr="00CB0A33">
        <w:trPr>
          <w:trHeight w:val="20"/>
        </w:trPr>
        <w:tc>
          <w:tcPr>
            <w:tcW w:w="1696" w:type="dxa"/>
            <w:vMerge/>
          </w:tcPr>
          <w:p w:rsidR="00E47A69" w:rsidRPr="00A070AC" w:rsidRDefault="00E47A69" w:rsidP="00E47A69">
            <w:pPr>
              <w:pStyle w:val="20"/>
              <w:rPr>
                <w:sz w:val="22"/>
                <w:szCs w:val="22"/>
              </w:rPr>
            </w:pPr>
          </w:p>
        </w:tc>
        <w:tc>
          <w:tcPr>
            <w:tcW w:w="2127" w:type="dxa"/>
          </w:tcPr>
          <w:p w:rsidR="00E47A69" w:rsidRPr="00A070AC" w:rsidRDefault="00E47A69" w:rsidP="00E47A69">
            <w:pPr>
              <w:pStyle w:val="20"/>
              <w:rPr>
                <w:sz w:val="22"/>
                <w:szCs w:val="22"/>
              </w:rPr>
            </w:pPr>
            <w:r w:rsidRPr="00A070AC">
              <w:rPr>
                <w:sz w:val="22"/>
                <w:szCs w:val="22"/>
              </w:rPr>
              <w:t xml:space="preserve">3.Дает оценку событиям и ситуациям, явлениям, оказывающим </w:t>
            </w:r>
            <w:r w:rsidRPr="00A070AC">
              <w:rPr>
                <w:sz w:val="22"/>
                <w:szCs w:val="22"/>
              </w:rPr>
              <w:lastRenderedPageBreak/>
              <w:t>влияние на политику и общество с учетом исторического опыта своей страны и человечества в целом.</w:t>
            </w:r>
          </w:p>
        </w:tc>
        <w:tc>
          <w:tcPr>
            <w:tcW w:w="3543" w:type="dxa"/>
          </w:tcPr>
          <w:p w:rsidR="00E47A69" w:rsidRPr="00CF72B0" w:rsidRDefault="00E47A69" w:rsidP="00E47A69">
            <w:pPr>
              <w:keepNext/>
              <w:tabs>
                <w:tab w:val="left" w:pos="540"/>
              </w:tabs>
              <w:suppressAutoHyphens/>
              <w:contextualSpacing/>
              <w:jc w:val="both"/>
              <w:rPr>
                <w:color w:val="000000" w:themeColor="text1"/>
                <w:sz w:val="22"/>
                <w:szCs w:val="22"/>
              </w:rPr>
            </w:pPr>
            <w:r w:rsidRPr="00CF72B0">
              <w:rPr>
                <w:i/>
                <w:color w:val="000000" w:themeColor="text1"/>
                <w:sz w:val="22"/>
                <w:szCs w:val="22"/>
              </w:rPr>
              <w:lastRenderedPageBreak/>
              <w:t>знать:</w:t>
            </w:r>
            <w:r w:rsidRPr="00CF72B0">
              <w:rPr>
                <w:color w:val="000000" w:themeColor="text1"/>
                <w:sz w:val="22"/>
                <w:szCs w:val="22"/>
              </w:rPr>
              <w:t xml:space="preserve"> ключевые события и ситуации, явления, которые оказывают влияние на политику и общество с учетом исторического опыта своей страны и человечества </w:t>
            </w:r>
            <w:r w:rsidRPr="00CF72B0">
              <w:rPr>
                <w:color w:val="000000" w:themeColor="text1"/>
                <w:sz w:val="22"/>
                <w:szCs w:val="22"/>
              </w:rPr>
              <w:lastRenderedPageBreak/>
              <w:t>в целом;</w:t>
            </w:r>
          </w:p>
          <w:p w:rsidR="00E47A69" w:rsidRPr="00CF72B0" w:rsidRDefault="00E47A69" w:rsidP="00E47A69">
            <w:pPr>
              <w:tabs>
                <w:tab w:val="left" w:pos="540"/>
              </w:tabs>
              <w:suppressAutoHyphens/>
              <w:contextualSpacing/>
              <w:jc w:val="both"/>
              <w:rPr>
                <w:color w:val="000000" w:themeColor="text1"/>
                <w:sz w:val="22"/>
                <w:szCs w:val="22"/>
              </w:rPr>
            </w:pPr>
            <w:r w:rsidRPr="00CF72B0">
              <w:rPr>
                <w:i/>
                <w:color w:val="000000" w:themeColor="text1"/>
                <w:sz w:val="22"/>
                <w:szCs w:val="22"/>
              </w:rPr>
              <w:t>уметь:</w:t>
            </w:r>
            <w:r w:rsidRPr="00CF72B0">
              <w:rPr>
                <w:color w:val="000000" w:themeColor="text1"/>
                <w:sz w:val="22"/>
                <w:szCs w:val="22"/>
              </w:rPr>
              <w:t xml:space="preserve"> оценивать события и ситуации, явления, оказывающие влияние на политику и общество с учетом исторического опыта своей страны и человечества в целом;</w:t>
            </w:r>
          </w:p>
        </w:tc>
        <w:tc>
          <w:tcPr>
            <w:tcW w:w="2829" w:type="dxa"/>
            <w:shd w:val="clear" w:color="auto" w:fill="auto"/>
          </w:tcPr>
          <w:p w:rsidR="00E47A69" w:rsidRPr="003B4840" w:rsidRDefault="00E47A69" w:rsidP="00E47A69">
            <w:pPr>
              <w:pStyle w:val="Style2"/>
              <w:keepNext/>
              <w:suppressAutoHyphens/>
              <w:spacing w:line="240" w:lineRule="auto"/>
              <w:ind w:firstLine="34"/>
              <w:jc w:val="center"/>
              <w:rPr>
                <w:b/>
                <w:sz w:val="22"/>
                <w:szCs w:val="22"/>
              </w:rPr>
            </w:pPr>
            <w:r w:rsidRPr="003B4840">
              <w:rPr>
                <w:b/>
                <w:sz w:val="22"/>
                <w:szCs w:val="22"/>
              </w:rPr>
              <w:lastRenderedPageBreak/>
              <w:t>Задание 1</w:t>
            </w:r>
          </w:p>
          <w:p w:rsidR="00E47A69" w:rsidRPr="003B4840" w:rsidRDefault="00E47A69" w:rsidP="00E47A69">
            <w:pPr>
              <w:pStyle w:val="Style2"/>
              <w:suppressAutoHyphens/>
              <w:spacing w:line="240" w:lineRule="auto"/>
              <w:ind w:firstLine="34"/>
              <w:rPr>
                <w:sz w:val="22"/>
                <w:szCs w:val="22"/>
              </w:rPr>
            </w:pPr>
            <w:r w:rsidRPr="003B4840">
              <w:rPr>
                <w:sz w:val="22"/>
                <w:szCs w:val="22"/>
              </w:rPr>
              <w:t xml:space="preserve">Проанализируйте основные направления бюджетной, налоговой и таможенно-тарифной </w:t>
            </w:r>
            <w:r w:rsidRPr="003B4840">
              <w:rPr>
                <w:sz w:val="22"/>
                <w:szCs w:val="22"/>
              </w:rPr>
              <w:lastRenderedPageBreak/>
              <w:t>политики на очередной финансовый год и плановый период. Приведите примеры цифровых инструментов, которые содержат и используют анализируемые показатели.</w:t>
            </w:r>
          </w:p>
        </w:tc>
      </w:tr>
      <w:tr w:rsidR="00E47A69" w:rsidTr="005565DF">
        <w:trPr>
          <w:trHeight w:val="20"/>
        </w:trPr>
        <w:tc>
          <w:tcPr>
            <w:tcW w:w="1696" w:type="dxa"/>
            <w:vMerge w:val="restart"/>
          </w:tcPr>
          <w:p w:rsidR="00E47A69" w:rsidRPr="006D0818" w:rsidRDefault="00E47A69" w:rsidP="00E47A69">
            <w:pPr>
              <w:tabs>
                <w:tab w:val="left" w:pos="540"/>
              </w:tabs>
              <w:suppressAutoHyphens/>
              <w:contextualSpacing/>
              <w:rPr>
                <w:sz w:val="22"/>
                <w:szCs w:val="22"/>
              </w:rPr>
            </w:pPr>
            <w:r w:rsidRPr="006D0818">
              <w:rPr>
                <w:sz w:val="22"/>
                <w:szCs w:val="22"/>
              </w:rPr>
              <w:t>ПКП-1</w:t>
            </w:r>
          </w:p>
          <w:p w:rsidR="00E47A69" w:rsidRPr="006D0818" w:rsidRDefault="00E47A69" w:rsidP="00E47A69">
            <w:pPr>
              <w:tabs>
                <w:tab w:val="left" w:pos="540"/>
              </w:tabs>
              <w:suppressAutoHyphens/>
              <w:contextualSpacing/>
              <w:rPr>
                <w:sz w:val="22"/>
                <w:szCs w:val="22"/>
              </w:rPr>
            </w:pPr>
            <w:r w:rsidRPr="006D0818">
              <w:rPr>
                <w:sz w:val="22"/>
                <w:szCs w:val="22"/>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127" w:type="dxa"/>
          </w:tcPr>
          <w:p w:rsidR="00E47A69" w:rsidRPr="006D0818" w:rsidRDefault="00E47A69" w:rsidP="00E47A69">
            <w:pPr>
              <w:suppressAutoHyphens/>
              <w:rPr>
                <w:sz w:val="22"/>
                <w:szCs w:val="22"/>
              </w:rPr>
            </w:pPr>
            <w:r w:rsidRPr="006D0818">
              <w:rPr>
                <w:sz w:val="22"/>
                <w:szCs w:val="22"/>
              </w:rPr>
              <w:t>1. 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c>
          <w:tcPr>
            <w:tcW w:w="3543" w:type="dxa"/>
          </w:tcPr>
          <w:p w:rsidR="00E47A69" w:rsidRPr="006D0818" w:rsidRDefault="00E47A69" w:rsidP="00E47A69">
            <w:pPr>
              <w:tabs>
                <w:tab w:val="left" w:pos="540"/>
              </w:tabs>
              <w:suppressAutoHyphens/>
              <w:contextualSpacing/>
              <w:jc w:val="both"/>
              <w:rPr>
                <w:color w:val="000000" w:themeColor="text1"/>
                <w:sz w:val="22"/>
                <w:szCs w:val="22"/>
              </w:rPr>
            </w:pPr>
            <w:r w:rsidRPr="006D0818">
              <w:rPr>
                <w:i/>
                <w:color w:val="000000" w:themeColor="text1"/>
                <w:sz w:val="22"/>
                <w:szCs w:val="22"/>
              </w:rPr>
              <w:t>знать:</w:t>
            </w:r>
            <w:r w:rsidRPr="006D0818">
              <w:rPr>
                <w:color w:val="000000" w:themeColor="text1"/>
                <w:sz w:val="22"/>
                <w:szCs w:val="22"/>
              </w:rPr>
              <w:t xml:space="preserve"> профессиональные обязанности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rsidR="00E47A69" w:rsidRPr="006D0818" w:rsidRDefault="00E47A69" w:rsidP="00E47A69">
            <w:pPr>
              <w:tabs>
                <w:tab w:val="left" w:pos="540"/>
              </w:tabs>
              <w:suppressAutoHyphens/>
              <w:contextualSpacing/>
              <w:jc w:val="both"/>
              <w:rPr>
                <w:color w:val="000000" w:themeColor="text1"/>
                <w:sz w:val="22"/>
                <w:szCs w:val="22"/>
              </w:rPr>
            </w:pPr>
            <w:r w:rsidRPr="006D0818">
              <w:rPr>
                <w:i/>
                <w:color w:val="000000" w:themeColor="text1"/>
                <w:sz w:val="22"/>
                <w:szCs w:val="22"/>
              </w:rPr>
              <w:t>уметь:</w:t>
            </w:r>
            <w:r w:rsidRPr="006D0818">
              <w:rPr>
                <w:color w:val="000000" w:themeColor="text1"/>
                <w:sz w:val="22"/>
                <w:szCs w:val="22"/>
              </w:rPr>
              <w:t xml:space="preserve"> выполнять профессиональные обязанности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rsidR="00E47A69" w:rsidRPr="006D0818" w:rsidRDefault="00E47A69" w:rsidP="00E47A69">
            <w:pPr>
              <w:tabs>
                <w:tab w:val="left" w:pos="540"/>
              </w:tabs>
              <w:suppressAutoHyphens/>
              <w:contextualSpacing/>
              <w:jc w:val="both"/>
              <w:rPr>
                <w:i/>
                <w:color w:val="000000" w:themeColor="text1"/>
                <w:sz w:val="22"/>
                <w:szCs w:val="22"/>
              </w:rPr>
            </w:pPr>
          </w:p>
        </w:tc>
        <w:tc>
          <w:tcPr>
            <w:tcW w:w="2829" w:type="dxa"/>
          </w:tcPr>
          <w:p w:rsidR="00E47A69" w:rsidRPr="006D0818" w:rsidRDefault="00E47A69" w:rsidP="00E47A69">
            <w:pPr>
              <w:pStyle w:val="Style2"/>
              <w:suppressAutoHyphens/>
              <w:spacing w:line="240" w:lineRule="auto"/>
              <w:ind w:firstLine="34"/>
              <w:jc w:val="center"/>
              <w:rPr>
                <w:b/>
                <w:sz w:val="22"/>
                <w:szCs w:val="22"/>
              </w:rPr>
            </w:pPr>
            <w:r w:rsidRPr="006D0818">
              <w:rPr>
                <w:b/>
                <w:sz w:val="22"/>
                <w:szCs w:val="22"/>
              </w:rPr>
              <w:t>Задание 1</w:t>
            </w:r>
          </w:p>
          <w:p w:rsidR="00E47A69" w:rsidRPr="006D0818" w:rsidRDefault="00E47A69" w:rsidP="00E47A69">
            <w:pPr>
              <w:pStyle w:val="Style2"/>
              <w:suppressAutoHyphens/>
              <w:spacing w:line="240" w:lineRule="auto"/>
              <w:ind w:firstLine="34"/>
              <w:rPr>
                <w:b/>
                <w:sz w:val="22"/>
                <w:szCs w:val="22"/>
              </w:rPr>
            </w:pPr>
            <w:r w:rsidRPr="006D0818">
              <w:rPr>
                <w:sz w:val="22"/>
                <w:szCs w:val="22"/>
              </w:rPr>
              <w:t>За последние десятилетия основной общемировой тенденцией на финансовых рынках стало вытеснение банков не только с фондового, но и с традиционно банковских рынков. Охарактеризуйте основные современные направления такой конкуренции на современном российском финансовом рынке в части его инфраструктуры. Дайте оценку как развитие финтеха способствует либо наоборот негативно влияет на инфраструктуру финансового рынка.</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Pr="006D0818" w:rsidRDefault="00E47A69" w:rsidP="00E47A69">
            <w:pPr>
              <w:suppressAutoHyphens/>
              <w:rPr>
                <w:sz w:val="22"/>
                <w:szCs w:val="22"/>
              </w:rPr>
            </w:pPr>
            <w:r w:rsidRPr="006D0818">
              <w:rPr>
                <w:sz w:val="22"/>
                <w:szCs w:val="22"/>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3543" w:type="dxa"/>
          </w:tcPr>
          <w:p w:rsidR="00E47A69" w:rsidRPr="006D0818" w:rsidRDefault="00E47A69" w:rsidP="00E47A69">
            <w:pPr>
              <w:tabs>
                <w:tab w:val="left" w:pos="540"/>
              </w:tabs>
              <w:suppressAutoHyphens/>
              <w:contextualSpacing/>
              <w:jc w:val="both"/>
              <w:rPr>
                <w:i/>
                <w:color w:val="000000" w:themeColor="text1"/>
                <w:sz w:val="22"/>
                <w:szCs w:val="22"/>
              </w:rPr>
            </w:pPr>
            <w:r w:rsidRPr="006D0818">
              <w:rPr>
                <w:i/>
                <w:color w:val="000000" w:themeColor="text1"/>
                <w:sz w:val="22"/>
                <w:szCs w:val="22"/>
              </w:rPr>
              <w:t>знать:</w:t>
            </w:r>
            <w:r w:rsidRPr="006D0818">
              <w:rPr>
                <w:color w:val="000000" w:themeColor="text1"/>
                <w:sz w:val="22"/>
                <w:szCs w:val="22"/>
              </w:rPr>
              <w:t xml:space="preserve"> реализуемые финансовые и кредитные услуги, тенденции в развитии таких услуг на международном финансовом рынке;</w:t>
            </w:r>
          </w:p>
          <w:p w:rsidR="00E47A69" w:rsidRPr="006D0818" w:rsidRDefault="00E47A69" w:rsidP="00E47A69">
            <w:pPr>
              <w:tabs>
                <w:tab w:val="left" w:pos="540"/>
              </w:tabs>
              <w:suppressAutoHyphens/>
              <w:contextualSpacing/>
              <w:jc w:val="both"/>
              <w:rPr>
                <w:i/>
                <w:color w:val="000000" w:themeColor="text1"/>
                <w:sz w:val="22"/>
                <w:szCs w:val="22"/>
              </w:rPr>
            </w:pPr>
            <w:r w:rsidRPr="006D0818">
              <w:rPr>
                <w:i/>
                <w:color w:val="000000" w:themeColor="text1"/>
                <w:sz w:val="22"/>
                <w:szCs w:val="22"/>
              </w:rPr>
              <w:t>уметь:</w:t>
            </w:r>
            <w:r w:rsidRPr="006D0818">
              <w:rPr>
                <w:color w:val="000000" w:themeColor="text1"/>
                <w:sz w:val="22"/>
                <w:szCs w:val="22"/>
              </w:rPr>
              <w:t xml:space="preserve"> осуществлять критический анализ реализуемых в организациях финансовых и кредитных услуг и разрабатывать новые услуги, продвигая их на российском и международном финансовом рынке;</w:t>
            </w:r>
          </w:p>
        </w:tc>
        <w:tc>
          <w:tcPr>
            <w:tcW w:w="2829" w:type="dxa"/>
          </w:tcPr>
          <w:p w:rsidR="00E47A69" w:rsidRPr="006D0818" w:rsidRDefault="00E47A69" w:rsidP="00E47A69">
            <w:pPr>
              <w:pStyle w:val="Style2"/>
              <w:suppressAutoHyphens/>
              <w:spacing w:line="240" w:lineRule="auto"/>
              <w:ind w:firstLine="34"/>
              <w:jc w:val="center"/>
              <w:rPr>
                <w:b/>
                <w:sz w:val="22"/>
                <w:szCs w:val="22"/>
              </w:rPr>
            </w:pPr>
            <w:r w:rsidRPr="006D0818">
              <w:rPr>
                <w:b/>
                <w:sz w:val="22"/>
                <w:szCs w:val="22"/>
              </w:rPr>
              <w:t>Задание 1</w:t>
            </w:r>
          </w:p>
          <w:p w:rsidR="00E47A69" w:rsidRPr="006D0818" w:rsidRDefault="00E47A69" w:rsidP="00E47A69">
            <w:pPr>
              <w:pStyle w:val="Style2"/>
              <w:suppressAutoHyphens/>
              <w:spacing w:line="240" w:lineRule="auto"/>
              <w:ind w:firstLine="34"/>
              <w:rPr>
                <w:b/>
                <w:sz w:val="22"/>
                <w:szCs w:val="22"/>
              </w:rPr>
            </w:pPr>
            <w:r w:rsidRPr="006D0818">
              <w:rPr>
                <w:sz w:val="22"/>
                <w:szCs w:val="22"/>
              </w:rPr>
              <w:t>На основе открытых источников информации подтвердите или опровергните количественными расчетами утверждение: «Ни один инструмент финансового рынка России не позволяет обгонять инфляцию».</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Pr="006D0818" w:rsidRDefault="00E47A69" w:rsidP="00E47A69">
            <w:pPr>
              <w:suppressAutoHyphens/>
              <w:rPr>
                <w:sz w:val="22"/>
                <w:szCs w:val="22"/>
              </w:rPr>
            </w:pPr>
            <w:r w:rsidRPr="006D0818">
              <w:rPr>
                <w:sz w:val="22"/>
                <w:szCs w:val="22"/>
              </w:rPr>
              <w:t>3. 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3543" w:type="dxa"/>
          </w:tcPr>
          <w:p w:rsidR="00E47A69" w:rsidRPr="006D0818" w:rsidRDefault="00E47A69" w:rsidP="00E47A69">
            <w:pPr>
              <w:tabs>
                <w:tab w:val="left" w:pos="540"/>
              </w:tabs>
              <w:suppressAutoHyphens/>
              <w:contextualSpacing/>
              <w:jc w:val="both"/>
              <w:rPr>
                <w:i/>
                <w:color w:val="000000" w:themeColor="text1"/>
                <w:sz w:val="22"/>
                <w:szCs w:val="22"/>
              </w:rPr>
            </w:pPr>
            <w:r w:rsidRPr="006D0818">
              <w:rPr>
                <w:i/>
                <w:color w:val="000000" w:themeColor="text1"/>
                <w:sz w:val="22"/>
                <w:szCs w:val="22"/>
              </w:rPr>
              <w:t>знать:</w:t>
            </w:r>
            <w:r w:rsidRPr="006D0818">
              <w:rPr>
                <w:color w:val="000000" w:themeColor="text1"/>
                <w:sz w:val="22"/>
                <w:szCs w:val="22"/>
              </w:rPr>
              <w:t xml:space="preserve"> основные проектные и финансово-экономические задачи в профессиональной деятельности, а также навыки решения проблем банковского дела, финансов, экономики и бизнес-аналитики;</w:t>
            </w:r>
          </w:p>
          <w:p w:rsidR="00E47A69" w:rsidRPr="006D0818" w:rsidRDefault="00E47A69" w:rsidP="00E47A69">
            <w:pPr>
              <w:tabs>
                <w:tab w:val="left" w:pos="540"/>
              </w:tabs>
              <w:suppressAutoHyphens/>
              <w:contextualSpacing/>
              <w:jc w:val="both"/>
              <w:rPr>
                <w:i/>
                <w:color w:val="000000" w:themeColor="text1"/>
                <w:sz w:val="22"/>
                <w:szCs w:val="22"/>
              </w:rPr>
            </w:pPr>
            <w:r w:rsidRPr="006D0818">
              <w:rPr>
                <w:i/>
                <w:color w:val="000000" w:themeColor="text1"/>
                <w:sz w:val="22"/>
                <w:szCs w:val="22"/>
              </w:rPr>
              <w:t>уметь:</w:t>
            </w:r>
            <w:r w:rsidRPr="006D0818">
              <w:rPr>
                <w:color w:val="000000" w:themeColor="text1"/>
                <w:sz w:val="22"/>
                <w:szCs w:val="22"/>
              </w:rPr>
              <w:t xml:space="preserve"> выполнять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2829" w:type="dxa"/>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pStyle w:val="Style2"/>
              <w:suppressAutoHyphens/>
              <w:spacing w:line="240" w:lineRule="auto"/>
              <w:ind w:firstLine="34"/>
              <w:rPr>
                <w:b/>
                <w:sz w:val="22"/>
                <w:szCs w:val="22"/>
              </w:rPr>
            </w:pPr>
            <w:r w:rsidRPr="006D0818">
              <w:rPr>
                <w:sz w:val="22"/>
                <w:szCs w:val="22"/>
              </w:rPr>
              <w:t>На основе данных государственных информационных систем п</w:t>
            </w:r>
            <w:r w:rsidRPr="006D0818">
              <w:rPr>
                <w:sz w:val="22"/>
                <w:szCs w:val="22"/>
                <w:shd w:val="clear" w:color="auto" w:fill="FFFFFF"/>
              </w:rPr>
              <w:t>роведите анализ влияния санкций в отношении банковского сектора России и ПАО «</w:t>
            </w:r>
            <w:proofErr w:type="spellStart"/>
            <w:r w:rsidRPr="006D0818">
              <w:rPr>
                <w:sz w:val="22"/>
                <w:szCs w:val="22"/>
                <w:shd w:val="clear" w:color="auto" w:fill="FFFFFF"/>
              </w:rPr>
              <w:t>БанкВТБ</w:t>
            </w:r>
            <w:proofErr w:type="spellEnd"/>
            <w:r w:rsidRPr="006D0818">
              <w:rPr>
                <w:sz w:val="22"/>
                <w:szCs w:val="22"/>
                <w:shd w:val="clear" w:color="auto" w:fill="FFFFFF"/>
              </w:rPr>
              <w:t xml:space="preserve">» как представителя финансовых государственных корпораций, на стоимости акций и балансовые показатели Банка ВТБ. Сделайте вывод о степени влияния санкций на финансовые показатели </w:t>
            </w:r>
            <w:r w:rsidRPr="006D0818">
              <w:rPr>
                <w:sz w:val="22"/>
                <w:szCs w:val="22"/>
                <w:shd w:val="clear" w:color="auto" w:fill="FFFFFF"/>
              </w:rPr>
              <w:lastRenderedPageBreak/>
              <w:t>деятельности ПАО «</w:t>
            </w:r>
            <w:proofErr w:type="spellStart"/>
            <w:r w:rsidRPr="006D0818">
              <w:rPr>
                <w:sz w:val="22"/>
                <w:szCs w:val="22"/>
                <w:shd w:val="clear" w:color="auto" w:fill="FFFFFF"/>
              </w:rPr>
              <w:t>БанкВТБ</w:t>
            </w:r>
            <w:proofErr w:type="spellEnd"/>
            <w:r w:rsidRPr="006D0818">
              <w:rPr>
                <w:sz w:val="22"/>
                <w:szCs w:val="22"/>
                <w:shd w:val="clear" w:color="auto" w:fill="FFFFFF"/>
              </w:rPr>
              <w:t>»,</w:t>
            </w:r>
          </w:p>
        </w:tc>
      </w:tr>
      <w:tr w:rsidR="00E47A69" w:rsidTr="00B967F3">
        <w:trPr>
          <w:trHeight w:val="20"/>
        </w:trPr>
        <w:tc>
          <w:tcPr>
            <w:tcW w:w="10195" w:type="dxa"/>
            <w:gridSpan w:val="4"/>
            <w:shd w:val="clear" w:color="auto" w:fill="auto"/>
          </w:tcPr>
          <w:p w:rsidR="00E47A69" w:rsidRPr="006D0818" w:rsidRDefault="00E47A69" w:rsidP="00E47A69">
            <w:pPr>
              <w:keepNext/>
              <w:widowControl/>
              <w:tabs>
                <w:tab w:val="left" w:pos="540"/>
              </w:tabs>
              <w:suppressAutoHyphens/>
              <w:contextualSpacing/>
              <w:jc w:val="center"/>
              <w:rPr>
                <w:i/>
                <w:color w:val="FF0000"/>
                <w:sz w:val="22"/>
                <w:szCs w:val="22"/>
              </w:rPr>
            </w:pPr>
            <w:r w:rsidRPr="006D0818">
              <w:rPr>
                <w:i/>
                <w:sz w:val="22"/>
                <w:szCs w:val="22"/>
              </w:rPr>
              <w:t>Профиль: «Государственный финансовый контроль и казначейское дело»</w:t>
            </w:r>
          </w:p>
        </w:tc>
      </w:tr>
      <w:tr w:rsidR="00E47A69" w:rsidTr="005565DF">
        <w:trPr>
          <w:trHeight w:val="20"/>
        </w:trPr>
        <w:tc>
          <w:tcPr>
            <w:tcW w:w="1696" w:type="dxa"/>
            <w:vMerge w:val="restart"/>
          </w:tcPr>
          <w:p w:rsidR="00E47A69" w:rsidRPr="006D0818" w:rsidRDefault="00E47A69" w:rsidP="00E47A69">
            <w:pPr>
              <w:tabs>
                <w:tab w:val="left" w:pos="540"/>
              </w:tabs>
              <w:suppressAutoHyphens/>
              <w:contextualSpacing/>
              <w:rPr>
                <w:sz w:val="22"/>
                <w:szCs w:val="22"/>
              </w:rPr>
            </w:pPr>
            <w:r w:rsidRPr="006D0818">
              <w:rPr>
                <w:sz w:val="22"/>
                <w:szCs w:val="22"/>
              </w:rPr>
              <w:t>ПКП-4</w:t>
            </w:r>
          </w:p>
          <w:p w:rsidR="00E47A69" w:rsidRPr="006D0818" w:rsidRDefault="00E47A69" w:rsidP="00E47A69">
            <w:pPr>
              <w:tabs>
                <w:tab w:val="left" w:pos="540"/>
              </w:tabs>
              <w:suppressAutoHyphens/>
              <w:contextualSpacing/>
              <w:rPr>
                <w:sz w:val="22"/>
                <w:szCs w:val="22"/>
              </w:rPr>
            </w:pPr>
            <w:r w:rsidRPr="006D0818">
              <w:rPr>
                <w:sz w:val="22"/>
                <w:szCs w:val="22"/>
              </w:rPr>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127" w:type="dxa"/>
          </w:tcPr>
          <w:p w:rsidR="00E47A69" w:rsidRPr="006D0818" w:rsidRDefault="00E47A69" w:rsidP="00E47A69">
            <w:pPr>
              <w:suppressAutoHyphens/>
              <w:rPr>
                <w:rFonts w:eastAsia="Calibri"/>
                <w:sz w:val="22"/>
                <w:szCs w:val="22"/>
              </w:rPr>
            </w:pPr>
            <w:r w:rsidRPr="006D0818">
              <w:rPr>
                <w:sz w:val="22"/>
                <w:szCs w:val="22"/>
              </w:rPr>
              <w:t>1. Применяет знания организации исполнения бюджета, выполнения финансовых и казначейских операций для решения профессиональных задач.</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 xml:space="preserve">знать: </w:t>
            </w:r>
            <w:r w:rsidRPr="006D0818">
              <w:rPr>
                <w:color w:val="000000"/>
                <w:sz w:val="22"/>
                <w:szCs w:val="22"/>
              </w:rPr>
              <w:t>механизм организации исполнения бюджета, выполнения финансовых и казначейских операций для решения профессиональных задач;</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решать профессиональные задачи по организации исполнения бюджета, выполнения финансовых и казначейских операций с использованием цифровых технологий;</w:t>
            </w:r>
          </w:p>
        </w:tc>
        <w:tc>
          <w:tcPr>
            <w:tcW w:w="2829" w:type="dxa"/>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sz w:val="22"/>
                <w:szCs w:val="22"/>
              </w:rPr>
            </w:pPr>
            <w:r w:rsidRPr="006D0818">
              <w:rPr>
                <w:sz w:val="22"/>
                <w:szCs w:val="22"/>
              </w:rPr>
              <w:t>На основе данных государственных информационных систем дайте оценку финансового положения субъекта Российской Федерации (по выбору). Укажите меры по повышению финансовой устойчивости региона, обоснуйте целесообразность их применения.</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Pr="006D0818" w:rsidRDefault="00E47A69" w:rsidP="00E47A69">
            <w:pPr>
              <w:suppressAutoHyphens/>
              <w:rPr>
                <w:rFonts w:eastAsia="Calibri"/>
                <w:sz w:val="22"/>
                <w:szCs w:val="22"/>
              </w:rPr>
            </w:pPr>
            <w:r w:rsidRPr="006D0818">
              <w:rPr>
                <w:sz w:val="22"/>
                <w:szCs w:val="22"/>
              </w:rPr>
              <w:t>2. Владеет приемами казначейского обслуживания и казначейского сопровождения.</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знать:</w:t>
            </w:r>
            <w:r w:rsidRPr="006D0818">
              <w:rPr>
                <w:color w:val="000000"/>
                <w:sz w:val="22"/>
                <w:szCs w:val="22"/>
              </w:rPr>
              <w:t xml:space="preserve"> приемы казначейского обслуживания и казначейского сопровождения;</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осуществлять процедуры казначейского обслуживания и казначейского сопровождения с использованием цифровых технологий;</w:t>
            </w:r>
          </w:p>
        </w:tc>
        <w:tc>
          <w:tcPr>
            <w:tcW w:w="2829" w:type="dxa"/>
            <w:shd w:val="clear" w:color="auto" w:fill="auto"/>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sz w:val="22"/>
                <w:szCs w:val="22"/>
              </w:rPr>
            </w:pPr>
            <w:r w:rsidRPr="006D0818">
              <w:rPr>
                <w:sz w:val="22"/>
                <w:szCs w:val="22"/>
              </w:rPr>
              <w:t>С использованием подсистемы управления денежными средствами ГИИС «Электронный бюджет» составьте пример схемы казначейского обслуживания.</w:t>
            </w:r>
          </w:p>
        </w:tc>
      </w:tr>
      <w:tr w:rsidR="00E47A69" w:rsidTr="005565DF">
        <w:trPr>
          <w:trHeight w:val="20"/>
        </w:trPr>
        <w:tc>
          <w:tcPr>
            <w:tcW w:w="1696" w:type="dxa"/>
            <w:vMerge/>
          </w:tcPr>
          <w:p w:rsidR="00E47A69" w:rsidRPr="006D0818" w:rsidRDefault="00E47A69" w:rsidP="00E47A69">
            <w:pPr>
              <w:tabs>
                <w:tab w:val="left" w:pos="540"/>
              </w:tabs>
              <w:suppressAutoHyphens/>
              <w:contextualSpacing/>
              <w:jc w:val="both"/>
              <w:rPr>
                <w:sz w:val="22"/>
                <w:szCs w:val="22"/>
              </w:rPr>
            </w:pPr>
          </w:p>
        </w:tc>
        <w:tc>
          <w:tcPr>
            <w:tcW w:w="2127" w:type="dxa"/>
          </w:tcPr>
          <w:p w:rsidR="00E47A69" w:rsidRPr="006D0818" w:rsidRDefault="00E47A69" w:rsidP="00E47A69">
            <w:pPr>
              <w:suppressAutoHyphens/>
              <w:rPr>
                <w:rFonts w:eastAsia="Calibri"/>
                <w:sz w:val="22"/>
                <w:szCs w:val="22"/>
              </w:rPr>
            </w:pPr>
            <w:r w:rsidRPr="006D0818">
              <w:rPr>
                <w:sz w:val="22"/>
                <w:szCs w:val="22"/>
              </w:rPr>
              <w:t>3. Обосновывает предложения по повышению эффективности финансовых и казначейских операций, развитию системы казначейских платежей.</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знать:</w:t>
            </w:r>
            <w:r w:rsidRPr="006D0818">
              <w:rPr>
                <w:color w:val="000000"/>
                <w:sz w:val="22"/>
                <w:szCs w:val="22"/>
              </w:rPr>
              <w:t xml:space="preserve"> современные тенденции и подходы к повышению эффективности финансовых и казначейских операций, развитию системы казначейских платежей;</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обосновать предложения повышению эффективности финансовых и казначейских операций, развитию системы казначейских платежей в рамках цифрового пространства;</w:t>
            </w:r>
          </w:p>
        </w:tc>
        <w:tc>
          <w:tcPr>
            <w:tcW w:w="2829" w:type="dxa"/>
            <w:shd w:val="clear" w:color="auto" w:fill="auto"/>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sz w:val="22"/>
                <w:szCs w:val="22"/>
              </w:rPr>
            </w:pPr>
            <w:r w:rsidRPr="006D0818">
              <w:rPr>
                <w:sz w:val="22"/>
                <w:szCs w:val="22"/>
              </w:rPr>
              <w:t>Составьте аналитическую таблицу с сравнительной характеристикой расчетно-платежных веб-сервисов Федерального казначейства.</w:t>
            </w:r>
          </w:p>
        </w:tc>
      </w:tr>
      <w:tr w:rsidR="00E47A69" w:rsidTr="00B967F3">
        <w:trPr>
          <w:trHeight w:val="20"/>
        </w:trPr>
        <w:tc>
          <w:tcPr>
            <w:tcW w:w="10195" w:type="dxa"/>
            <w:gridSpan w:val="4"/>
            <w:shd w:val="clear" w:color="auto" w:fill="auto"/>
          </w:tcPr>
          <w:p w:rsidR="00E47A69" w:rsidRPr="006D0818" w:rsidRDefault="00E47A69" w:rsidP="00E47A69">
            <w:pPr>
              <w:tabs>
                <w:tab w:val="left" w:pos="540"/>
              </w:tabs>
              <w:suppressAutoHyphens/>
              <w:contextualSpacing/>
              <w:jc w:val="center"/>
              <w:rPr>
                <w:i/>
                <w:sz w:val="22"/>
                <w:szCs w:val="22"/>
              </w:rPr>
            </w:pPr>
            <w:r w:rsidRPr="006D0818">
              <w:rPr>
                <w:i/>
                <w:sz w:val="22"/>
                <w:szCs w:val="22"/>
              </w:rPr>
              <w:t>Профиль: «Государственный финансовый контроль»</w:t>
            </w:r>
          </w:p>
        </w:tc>
      </w:tr>
      <w:tr w:rsidR="00E47A69" w:rsidTr="005565DF">
        <w:trPr>
          <w:trHeight w:val="20"/>
        </w:trPr>
        <w:tc>
          <w:tcPr>
            <w:tcW w:w="1696" w:type="dxa"/>
            <w:vMerge w:val="restart"/>
          </w:tcPr>
          <w:p w:rsidR="00E47A69" w:rsidRPr="006D0818" w:rsidRDefault="00E47A69" w:rsidP="00E47A69">
            <w:pPr>
              <w:tabs>
                <w:tab w:val="left" w:pos="540"/>
              </w:tabs>
              <w:suppressAutoHyphens/>
              <w:contextualSpacing/>
              <w:rPr>
                <w:rFonts w:eastAsiaTheme="minorEastAsia"/>
                <w:sz w:val="22"/>
                <w:szCs w:val="22"/>
                <w:highlight w:val="white"/>
              </w:rPr>
            </w:pPr>
            <w:r w:rsidRPr="006D0818">
              <w:rPr>
                <w:rFonts w:eastAsiaTheme="minorEastAsia"/>
                <w:sz w:val="22"/>
                <w:szCs w:val="22"/>
                <w:shd w:val="clear" w:color="auto" w:fill="FFFFFF"/>
              </w:rPr>
              <w:t>ПКП – 4</w:t>
            </w:r>
          </w:p>
          <w:p w:rsidR="00E47A69" w:rsidRPr="006D0818" w:rsidRDefault="00E47A69" w:rsidP="00E47A69">
            <w:pPr>
              <w:tabs>
                <w:tab w:val="left" w:pos="540"/>
              </w:tabs>
              <w:suppressAutoHyphens/>
              <w:contextualSpacing/>
              <w:rPr>
                <w:sz w:val="22"/>
                <w:szCs w:val="22"/>
              </w:rPr>
            </w:pPr>
            <w:r w:rsidRPr="006D0818">
              <w:rPr>
                <w:rFonts w:eastAsiaTheme="minorEastAsia"/>
                <w:sz w:val="22"/>
                <w:szCs w:val="22"/>
                <w:shd w:val="clear" w:color="auto" w:fill="FFFFFF"/>
              </w:rPr>
              <w:t>Способность осуществлять методическое сопровождение финансового контроля</w:t>
            </w:r>
          </w:p>
        </w:tc>
        <w:tc>
          <w:tcPr>
            <w:tcW w:w="2127" w:type="dxa"/>
          </w:tcPr>
          <w:p w:rsidR="00E47A69" w:rsidRPr="006D0818" w:rsidRDefault="00E47A69" w:rsidP="00E47A69">
            <w:pPr>
              <w:pStyle w:val="af8"/>
              <w:widowControl w:val="0"/>
              <w:tabs>
                <w:tab w:val="left" w:pos="255"/>
              </w:tabs>
              <w:spacing w:after="0" w:line="240" w:lineRule="auto"/>
              <w:ind w:left="0"/>
              <w:contextualSpacing/>
              <w:rPr>
                <w:rFonts w:ascii="Times New Roman" w:hAnsi="Times New Roman" w:cs="Times New Roman"/>
                <w:color w:val="000000"/>
              </w:rPr>
            </w:pPr>
            <w:r w:rsidRPr="006D0818">
              <w:rPr>
                <w:rFonts w:ascii="Times New Roman" w:eastAsiaTheme="minorEastAsia" w:hAnsi="Times New Roman" w:cs="Times New Roman"/>
                <w:shd w:val="clear" w:color="auto" w:fill="FFFFFF"/>
              </w:rPr>
              <w:t>1. Применяет знания организации финансового контроля (аудита) для решения профессиональных задач.</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знать:</w:t>
            </w:r>
            <w:r w:rsidRPr="006D0818">
              <w:rPr>
                <w:color w:val="000000"/>
                <w:sz w:val="22"/>
                <w:szCs w:val="22"/>
              </w:rPr>
              <w:t xml:space="preserve"> содержание и особенности </w:t>
            </w:r>
            <w:r w:rsidRPr="006D0818">
              <w:rPr>
                <w:rFonts w:eastAsiaTheme="minorEastAsia"/>
                <w:color w:val="000000"/>
                <w:sz w:val="22"/>
                <w:szCs w:val="22"/>
                <w:shd w:val="clear" w:color="auto" w:fill="FFFFFF"/>
              </w:rPr>
              <w:t>организации финансового контроля (аудита) для решения профессиональных задач;</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п</w:t>
            </w:r>
            <w:r w:rsidRPr="006D0818">
              <w:rPr>
                <w:rFonts w:eastAsiaTheme="minorEastAsia"/>
                <w:color w:val="000000"/>
                <w:sz w:val="22"/>
                <w:szCs w:val="22"/>
                <w:shd w:val="clear" w:color="auto" w:fill="FFFFFF"/>
              </w:rPr>
              <w:t>рименять знания организации финансового контроля (аудита) для решения профессиональных задач с использованием цифровых технологий;</w:t>
            </w:r>
          </w:p>
        </w:tc>
        <w:tc>
          <w:tcPr>
            <w:tcW w:w="2829" w:type="dxa"/>
            <w:shd w:val="clear" w:color="auto" w:fill="auto"/>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i/>
                <w:sz w:val="22"/>
                <w:szCs w:val="22"/>
              </w:rPr>
            </w:pPr>
            <w:r w:rsidRPr="006D0818">
              <w:rPr>
                <w:sz w:val="22"/>
                <w:szCs w:val="22"/>
              </w:rPr>
              <w:t>Определите объем субсидий одному из автономных учреждений на основе данных Единого портала бюджетной системы Российской Федерации, укажите номера лицевых счетов, открытых в органах Федерального казначейства, на которых отражаются операции с данными субсидиями</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Pr="006D0818" w:rsidRDefault="00E47A69" w:rsidP="00E47A69">
            <w:pPr>
              <w:pStyle w:val="af8"/>
              <w:widowControl w:val="0"/>
              <w:tabs>
                <w:tab w:val="left" w:pos="255"/>
              </w:tabs>
              <w:spacing w:after="0" w:line="240" w:lineRule="auto"/>
              <w:ind w:left="0"/>
              <w:contextualSpacing/>
              <w:rPr>
                <w:rFonts w:ascii="Times New Roman" w:eastAsiaTheme="minorEastAsia" w:hAnsi="Times New Roman" w:cs="Times New Roman"/>
                <w:highlight w:val="white"/>
              </w:rPr>
            </w:pPr>
            <w:r w:rsidRPr="006D0818">
              <w:rPr>
                <w:rFonts w:ascii="Times New Roman" w:eastAsiaTheme="minorEastAsia" w:hAnsi="Times New Roman" w:cs="Times New Roman"/>
                <w:shd w:val="clear" w:color="auto" w:fill="FFFFFF"/>
              </w:rPr>
              <w:t xml:space="preserve">2. Владеет приемами разработки методологической базы, методик и регламентов для сопровождения </w:t>
            </w:r>
            <w:r w:rsidRPr="006D0818">
              <w:rPr>
                <w:rFonts w:ascii="Times New Roman" w:eastAsiaTheme="minorEastAsia" w:hAnsi="Times New Roman" w:cs="Times New Roman"/>
                <w:shd w:val="clear" w:color="auto" w:fill="FFFFFF"/>
              </w:rPr>
              <w:lastRenderedPageBreak/>
              <w:t>организации финансового контроля.</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lastRenderedPageBreak/>
              <w:t>знать:</w:t>
            </w:r>
            <w:r w:rsidRPr="006D0818">
              <w:rPr>
                <w:color w:val="000000"/>
                <w:sz w:val="22"/>
                <w:szCs w:val="22"/>
              </w:rPr>
              <w:t xml:space="preserve"> </w:t>
            </w:r>
            <w:r w:rsidRPr="006D0818">
              <w:rPr>
                <w:rFonts w:eastAsiaTheme="minorEastAsia"/>
                <w:color w:val="000000"/>
                <w:sz w:val="22"/>
                <w:szCs w:val="22"/>
                <w:shd w:val="clear" w:color="auto" w:fill="FFFFFF"/>
              </w:rPr>
              <w:t>приемы разработки методологической базы, методик и регламентов для сопровождения организации финансового контроля;</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использовать приемы</w:t>
            </w:r>
            <w:r w:rsidRPr="006D0818">
              <w:rPr>
                <w:rFonts w:eastAsiaTheme="minorEastAsia"/>
                <w:color w:val="000000"/>
                <w:sz w:val="22"/>
                <w:szCs w:val="22"/>
                <w:shd w:val="clear" w:color="auto" w:fill="FFFFFF"/>
              </w:rPr>
              <w:t xml:space="preserve"> разработки методологической </w:t>
            </w:r>
            <w:r w:rsidRPr="006D0818">
              <w:rPr>
                <w:rFonts w:eastAsiaTheme="minorEastAsia"/>
                <w:color w:val="000000"/>
                <w:sz w:val="22"/>
                <w:szCs w:val="22"/>
                <w:shd w:val="clear" w:color="auto" w:fill="FFFFFF"/>
              </w:rPr>
              <w:lastRenderedPageBreak/>
              <w:t>базы, методик и регламентов для сопровождения организации финансового контроля в</w:t>
            </w:r>
            <w:r w:rsidRPr="006D0818">
              <w:rPr>
                <w:color w:val="000000"/>
                <w:sz w:val="22"/>
                <w:szCs w:val="22"/>
                <w:shd w:val="clear" w:color="auto" w:fill="FFFFFF"/>
              </w:rPr>
              <w:t xml:space="preserve"> рамках цифрового пространства;</w:t>
            </w:r>
          </w:p>
        </w:tc>
        <w:tc>
          <w:tcPr>
            <w:tcW w:w="2829" w:type="dxa"/>
            <w:shd w:val="clear" w:color="auto" w:fill="auto"/>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lastRenderedPageBreak/>
              <w:t>Задание 1</w:t>
            </w:r>
          </w:p>
          <w:p w:rsidR="00E47A69" w:rsidRPr="006D0818" w:rsidRDefault="00E47A69" w:rsidP="00E47A69">
            <w:pPr>
              <w:tabs>
                <w:tab w:val="left" w:pos="540"/>
              </w:tabs>
              <w:suppressAutoHyphens/>
              <w:contextualSpacing/>
              <w:jc w:val="both"/>
              <w:rPr>
                <w:sz w:val="22"/>
                <w:szCs w:val="22"/>
              </w:rPr>
            </w:pPr>
            <w:r w:rsidRPr="006D0818">
              <w:rPr>
                <w:sz w:val="22"/>
                <w:szCs w:val="22"/>
              </w:rPr>
              <w:t>С использованием Государственной информационной системы «Официальный сайт Российской Федерации в информационно-</w:t>
            </w:r>
            <w:r w:rsidRPr="006D0818">
              <w:rPr>
                <w:sz w:val="22"/>
                <w:szCs w:val="22"/>
              </w:rPr>
              <w:lastRenderedPageBreak/>
              <w:t>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проведите анализ правонарушений в сфере управления государственными финансами за последний отчетный финансовый год.</w:t>
            </w:r>
          </w:p>
        </w:tc>
      </w:tr>
      <w:tr w:rsidR="00E47A69" w:rsidTr="00B967F3">
        <w:trPr>
          <w:trHeight w:val="20"/>
        </w:trPr>
        <w:tc>
          <w:tcPr>
            <w:tcW w:w="10195" w:type="dxa"/>
            <w:gridSpan w:val="4"/>
            <w:shd w:val="clear" w:color="auto" w:fill="auto"/>
          </w:tcPr>
          <w:p w:rsidR="00E47A69" w:rsidRPr="006D0818" w:rsidRDefault="00E47A69" w:rsidP="00E47A69">
            <w:pPr>
              <w:tabs>
                <w:tab w:val="left" w:pos="540"/>
              </w:tabs>
              <w:suppressAutoHyphens/>
              <w:contextualSpacing/>
              <w:jc w:val="center"/>
              <w:rPr>
                <w:i/>
                <w:sz w:val="22"/>
                <w:szCs w:val="22"/>
              </w:rPr>
            </w:pPr>
            <w:r w:rsidRPr="006D0818">
              <w:rPr>
                <w:i/>
                <w:sz w:val="22"/>
                <w:szCs w:val="22"/>
              </w:rPr>
              <w:t>Профиль «Казначейское дело»</w:t>
            </w:r>
          </w:p>
        </w:tc>
      </w:tr>
      <w:tr w:rsidR="00E47A69" w:rsidTr="005565DF">
        <w:trPr>
          <w:trHeight w:val="20"/>
        </w:trPr>
        <w:tc>
          <w:tcPr>
            <w:tcW w:w="1696" w:type="dxa"/>
            <w:vMerge w:val="restart"/>
          </w:tcPr>
          <w:p w:rsidR="00E47A69" w:rsidRPr="006D0818" w:rsidRDefault="00E47A69" w:rsidP="00E47A69">
            <w:pPr>
              <w:tabs>
                <w:tab w:val="left" w:pos="540"/>
              </w:tabs>
              <w:suppressAutoHyphens/>
              <w:contextualSpacing/>
              <w:rPr>
                <w:rFonts w:eastAsiaTheme="minorEastAsia"/>
                <w:sz w:val="22"/>
                <w:szCs w:val="22"/>
                <w:highlight w:val="white"/>
              </w:rPr>
            </w:pPr>
            <w:r w:rsidRPr="006D0818">
              <w:rPr>
                <w:rFonts w:eastAsiaTheme="minorEastAsia"/>
                <w:sz w:val="22"/>
                <w:szCs w:val="22"/>
                <w:shd w:val="clear" w:color="auto" w:fill="FFFFFF"/>
              </w:rPr>
              <w:t>ПКП-2</w:t>
            </w:r>
          </w:p>
          <w:p w:rsidR="00E47A69" w:rsidRPr="006D0818" w:rsidRDefault="00E47A69" w:rsidP="00E47A69">
            <w:pPr>
              <w:tabs>
                <w:tab w:val="left" w:pos="540"/>
              </w:tabs>
              <w:suppressAutoHyphens/>
              <w:contextualSpacing/>
              <w:rPr>
                <w:sz w:val="22"/>
                <w:szCs w:val="22"/>
              </w:rPr>
            </w:pPr>
            <w:r w:rsidRPr="006D0818">
              <w:rPr>
                <w:rFonts w:eastAsiaTheme="minorEastAsia"/>
                <w:sz w:val="22"/>
                <w:szCs w:val="22"/>
                <w:shd w:val="clear" w:color="auto" w:fill="FFFFFF"/>
              </w:rPr>
              <w:t>Способность к выполнению функций по организации и исполнению бюджетов</w:t>
            </w:r>
          </w:p>
        </w:tc>
        <w:tc>
          <w:tcPr>
            <w:tcW w:w="2127" w:type="dxa"/>
          </w:tcPr>
          <w:p w:rsidR="00E47A69" w:rsidRPr="006D0818" w:rsidRDefault="00E47A69" w:rsidP="00E47A69">
            <w:pPr>
              <w:pStyle w:val="af8"/>
              <w:widowControl w:val="0"/>
              <w:spacing w:after="0" w:line="240" w:lineRule="auto"/>
              <w:ind w:left="0"/>
              <w:contextualSpacing/>
              <w:rPr>
                <w:rFonts w:ascii="Times New Roman" w:hAnsi="Times New Roman" w:cs="Times New Roman"/>
                <w:color w:val="000000"/>
              </w:rPr>
            </w:pPr>
            <w:r w:rsidRPr="006D0818">
              <w:rPr>
                <w:rFonts w:ascii="Times New Roman" w:eastAsiaTheme="minorEastAsia" w:hAnsi="Times New Roman" w:cs="Times New Roman"/>
                <w:shd w:val="clear" w:color="auto" w:fill="FFFFFF"/>
              </w:rPr>
              <w:t>1. Применяет знания по организации исполнения бюджета, выполнения финансовых и казначейских операций для решения профессиональных задач.</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 xml:space="preserve">знать: </w:t>
            </w:r>
            <w:r w:rsidRPr="006D0818">
              <w:rPr>
                <w:color w:val="000000"/>
                <w:sz w:val="22"/>
                <w:szCs w:val="22"/>
              </w:rPr>
              <w:t>механизм организации исполнения бюджета, выполнения финансовых и казначейских операций для решения профессиональных задач;</w:t>
            </w:r>
          </w:p>
          <w:p w:rsidR="00E47A69" w:rsidRPr="006D0818" w:rsidRDefault="00E47A69" w:rsidP="00E47A69">
            <w:pPr>
              <w:tabs>
                <w:tab w:val="left" w:pos="540"/>
              </w:tabs>
              <w:suppressAutoHyphens/>
              <w:contextualSpacing/>
              <w:jc w:val="both"/>
              <w:rPr>
                <w:i/>
                <w:color w:val="FF0000"/>
                <w:sz w:val="22"/>
                <w:szCs w:val="22"/>
              </w:rPr>
            </w:pPr>
            <w:r w:rsidRPr="006D0818">
              <w:rPr>
                <w:i/>
                <w:color w:val="000000"/>
                <w:sz w:val="22"/>
                <w:szCs w:val="22"/>
              </w:rPr>
              <w:t>уметь:</w:t>
            </w:r>
            <w:r w:rsidRPr="006D0818">
              <w:rPr>
                <w:color w:val="000000"/>
                <w:sz w:val="22"/>
                <w:szCs w:val="22"/>
              </w:rPr>
              <w:t xml:space="preserve"> решать профессиональные задачи по организации исполнения бюджета, выполнения финансовых и казначейских операций с использованием цифровых технологий;</w:t>
            </w:r>
          </w:p>
        </w:tc>
        <w:tc>
          <w:tcPr>
            <w:tcW w:w="2829" w:type="dxa"/>
            <w:shd w:val="clear" w:color="auto" w:fill="auto"/>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sz w:val="22"/>
                <w:szCs w:val="22"/>
              </w:rPr>
            </w:pPr>
            <w:r w:rsidRPr="006D0818">
              <w:rPr>
                <w:sz w:val="22"/>
                <w:szCs w:val="22"/>
              </w:rPr>
              <w:t>Проанализируйте показатели, обоснованно и верно характеризующие основные параметры формирования и исполнения бюджетов бюджетной системы в рамках системы «Электронный бюджет» (на конкретном примере).</w:t>
            </w:r>
          </w:p>
        </w:tc>
      </w:tr>
      <w:tr w:rsidR="00E47A69" w:rsidTr="005565DF">
        <w:trPr>
          <w:trHeight w:val="20"/>
        </w:trPr>
        <w:tc>
          <w:tcPr>
            <w:tcW w:w="1696" w:type="dxa"/>
            <w:vMerge/>
          </w:tcPr>
          <w:p w:rsidR="00E47A69" w:rsidRPr="006D0818" w:rsidRDefault="00E47A69" w:rsidP="00E47A69">
            <w:pPr>
              <w:tabs>
                <w:tab w:val="left" w:pos="540"/>
              </w:tabs>
              <w:suppressAutoHyphens/>
              <w:contextualSpacing/>
              <w:rPr>
                <w:sz w:val="22"/>
                <w:szCs w:val="22"/>
              </w:rPr>
            </w:pPr>
          </w:p>
        </w:tc>
        <w:tc>
          <w:tcPr>
            <w:tcW w:w="2127" w:type="dxa"/>
          </w:tcPr>
          <w:p w:rsidR="00E47A69" w:rsidRPr="006D0818" w:rsidRDefault="00E47A69" w:rsidP="00E47A69">
            <w:pPr>
              <w:pStyle w:val="af8"/>
              <w:widowControl w:val="0"/>
              <w:spacing w:after="0" w:line="240" w:lineRule="auto"/>
              <w:ind w:left="0"/>
              <w:contextualSpacing/>
              <w:rPr>
                <w:rFonts w:ascii="Times New Roman" w:hAnsi="Times New Roman" w:cs="Times New Roman"/>
                <w:color w:val="000000"/>
              </w:rPr>
            </w:pPr>
            <w:r w:rsidRPr="006D0818">
              <w:rPr>
                <w:rFonts w:ascii="Times New Roman" w:eastAsiaTheme="minorEastAsia" w:hAnsi="Times New Roman" w:cs="Times New Roman"/>
                <w:shd w:val="clear" w:color="auto" w:fill="FFFFFF"/>
              </w:rPr>
              <w:t>2. Демонстрирует навыки</w:t>
            </w:r>
            <w:r w:rsidRPr="006D0818">
              <w:rPr>
                <w:rFonts w:ascii="Times New Roman" w:hAnsi="Times New Roman" w:cs="Times New Roman"/>
                <w:color w:val="000000"/>
              </w:rPr>
              <w:t xml:space="preserve"> по составлению и ведению кассового плана исполнения бюджета </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знать:</w:t>
            </w:r>
            <w:r w:rsidRPr="006D0818">
              <w:rPr>
                <w:color w:val="000000"/>
                <w:sz w:val="22"/>
                <w:szCs w:val="22"/>
              </w:rPr>
              <w:t xml:space="preserve"> содержание и структуру кассового плана исполнения бюджета;</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составить и вести кассовый план исполнения бюджета с использованием цифровых технологий;</w:t>
            </w:r>
          </w:p>
        </w:tc>
        <w:tc>
          <w:tcPr>
            <w:tcW w:w="2829" w:type="dxa"/>
            <w:shd w:val="clear" w:color="auto" w:fill="auto"/>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sz w:val="22"/>
                <w:szCs w:val="22"/>
              </w:rPr>
            </w:pPr>
            <w:r w:rsidRPr="006D0818">
              <w:rPr>
                <w:sz w:val="22"/>
                <w:szCs w:val="22"/>
              </w:rPr>
              <w:t>Выберите необходимое прикладное программное обеспечение для решения задачи «Учет и проведение кассовых расходов».</w:t>
            </w:r>
          </w:p>
        </w:tc>
      </w:tr>
      <w:tr w:rsidR="00E47A69" w:rsidTr="005565DF">
        <w:trPr>
          <w:trHeight w:val="20"/>
        </w:trPr>
        <w:tc>
          <w:tcPr>
            <w:tcW w:w="1696" w:type="dxa"/>
            <w:vMerge/>
          </w:tcPr>
          <w:p w:rsidR="00E47A69" w:rsidRPr="006D0818" w:rsidRDefault="00E47A69" w:rsidP="00E47A69">
            <w:pPr>
              <w:tabs>
                <w:tab w:val="left" w:pos="540"/>
              </w:tabs>
              <w:suppressAutoHyphens/>
              <w:contextualSpacing/>
              <w:jc w:val="both"/>
              <w:rPr>
                <w:sz w:val="22"/>
                <w:szCs w:val="22"/>
              </w:rPr>
            </w:pPr>
          </w:p>
        </w:tc>
        <w:tc>
          <w:tcPr>
            <w:tcW w:w="2127" w:type="dxa"/>
          </w:tcPr>
          <w:p w:rsidR="00E47A69" w:rsidRPr="006D0818" w:rsidRDefault="00E47A69" w:rsidP="00E47A69">
            <w:pPr>
              <w:tabs>
                <w:tab w:val="left" w:pos="540"/>
              </w:tabs>
              <w:suppressAutoHyphens/>
              <w:contextualSpacing/>
              <w:rPr>
                <w:color w:val="000000"/>
                <w:sz w:val="22"/>
                <w:szCs w:val="22"/>
              </w:rPr>
            </w:pPr>
            <w:r w:rsidRPr="006D0818">
              <w:rPr>
                <w:rFonts w:eastAsiaTheme="minorEastAsia"/>
                <w:sz w:val="22"/>
                <w:szCs w:val="22"/>
                <w:shd w:val="clear" w:color="auto" w:fill="FFFFFF"/>
              </w:rPr>
              <w:t>3. Обосновывает предложения по повышению эффективности финансовых и казначейских операций, развитию системы казначейских платежей.</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знать:</w:t>
            </w:r>
            <w:r w:rsidRPr="006D0818">
              <w:rPr>
                <w:color w:val="000000"/>
                <w:sz w:val="22"/>
                <w:szCs w:val="22"/>
              </w:rPr>
              <w:t xml:space="preserve"> современные тенденции и подходы к повышению эффективности финансовых и казначейских операций, развитию системы казначейских платежей;</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обосновать предложения повышению эффективности финансовых и казначейских операций, развитию системы казначейских платежей в рамках цифрового пространства.</w:t>
            </w:r>
          </w:p>
        </w:tc>
        <w:tc>
          <w:tcPr>
            <w:tcW w:w="2829" w:type="dxa"/>
            <w:shd w:val="clear" w:color="auto" w:fill="auto"/>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sz w:val="22"/>
                <w:szCs w:val="22"/>
              </w:rPr>
            </w:pPr>
            <w:r w:rsidRPr="006D0818">
              <w:rPr>
                <w:sz w:val="22"/>
                <w:szCs w:val="22"/>
              </w:rPr>
              <w:t>Составьте аналитический обзор об оценке повышения операционной эффективности Федерального казначейства при комплексной автоматизации системы казначейских платежей.</w:t>
            </w:r>
          </w:p>
        </w:tc>
      </w:tr>
      <w:tr w:rsidR="00E47A69" w:rsidTr="00B967F3">
        <w:trPr>
          <w:trHeight w:val="20"/>
        </w:trPr>
        <w:tc>
          <w:tcPr>
            <w:tcW w:w="10195" w:type="dxa"/>
            <w:gridSpan w:val="4"/>
          </w:tcPr>
          <w:p w:rsidR="00E47A69" w:rsidRPr="006D0818" w:rsidRDefault="00E47A69" w:rsidP="00E47A69">
            <w:pPr>
              <w:tabs>
                <w:tab w:val="left" w:pos="540"/>
              </w:tabs>
              <w:suppressAutoHyphens/>
              <w:contextualSpacing/>
              <w:jc w:val="center"/>
              <w:rPr>
                <w:i/>
                <w:color w:val="000000"/>
                <w:sz w:val="22"/>
                <w:szCs w:val="22"/>
              </w:rPr>
            </w:pPr>
            <w:r w:rsidRPr="006D0818">
              <w:rPr>
                <w:i/>
                <w:sz w:val="22"/>
                <w:szCs w:val="22"/>
              </w:rPr>
              <w:t>Профиль: «Финансы и инвестиции»-</w:t>
            </w:r>
            <w:proofErr w:type="spellStart"/>
            <w:r w:rsidRPr="006D0818">
              <w:rPr>
                <w:i/>
                <w:sz w:val="22"/>
                <w:szCs w:val="22"/>
              </w:rPr>
              <w:t>озо</w:t>
            </w:r>
            <w:proofErr w:type="spellEnd"/>
          </w:p>
        </w:tc>
      </w:tr>
      <w:tr w:rsidR="00E47A69" w:rsidTr="005565DF">
        <w:trPr>
          <w:trHeight w:val="20"/>
        </w:trPr>
        <w:tc>
          <w:tcPr>
            <w:tcW w:w="1696" w:type="dxa"/>
            <w:vMerge w:val="restart"/>
          </w:tcPr>
          <w:p w:rsidR="00E47A69" w:rsidRPr="006D0818" w:rsidRDefault="00E47A69" w:rsidP="00E47A69">
            <w:pPr>
              <w:tabs>
                <w:tab w:val="left" w:pos="540"/>
              </w:tabs>
              <w:suppressAutoHyphens/>
              <w:contextualSpacing/>
              <w:rPr>
                <w:sz w:val="22"/>
                <w:szCs w:val="22"/>
              </w:rPr>
            </w:pPr>
            <w:r w:rsidRPr="006D0818">
              <w:rPr>
                <w:sz w:val="22"/>
                <w:szCs w:val="22"/>
              </w:rPr>
              <w:t>ПКП-3</w:t>
            </w:r>
          </w:p>
          <w:p w:rsidR="00E47A69" w:rsidRPr="006D0818" w:rsidRDefault="00E47A69" w:rsidP="00E47A69">
            <w:pPr>
              <w:tabs>
                <w:tab w:val="left" w:pos="540"/>
              </w:tabs>
              <w:suppressAutoHyphens/>
              <w:contextualSpacing/>
              <w:rPr>
                <w:sz w:val="22"/>
                <w:szCs w:val="22"/>
              </w:rPr>
            </w:pPr>
            <w:r w:rsidRPr="006D0818">
              <w:rPr>
                <w:sz w:val="22"/>
                <w:szCs w:val="22"/>
              </w:rPr>
              <w:t xml:space="preserve">Способность собирать и обобщать данные, необходимые для характеристики и оценки </w:t>
            </w:r>
            <w:r w:rsidRPr="006D0818">
              <w:rPr>
                <w:sz w:val="22"/>
                <w:szCs w:val="22"/>
              </w:rPr>
              <w:lastRenderedPageBreak/>
              <w:t>последствий реализации основных направлений государственной финансовой и инвестиционной политики</w:t>
            </w:r>
          </w:p>
        </w:tc>
        <w:tc>
          <w:tcPr>
            <w:tcW w:w="2127" w:type="dxa"/>
          </w:tcPr>
          <w:p w:rsidR="00E47A69" w:rsidRPr="006D0818" w:rsidRDefault="00E47A69" w:rsidP="00E47A69">
            <w:pPr>
              <w:tabs>
                <w:tab w:val="left" w:pos="540"/>
              </w:tabs>
              <w:suppressAutoHyphens/>
              <w:contextualSpacing/>
              <w:rPr>
                <w:sz w:val="22"/>
                <w:szCs w:val="22"/>
              </w:rPr>
            </w:pPr>
            <w:r w:rsidRPr="006D0818">
              <w:rPr>
                <w:sz w:val="22"/>
                <w:szCs w:val="22"/>
              </w:rPr>
              <w:lastRenderedPageBreak/>
              <w:t xml:space="preserve">1. Систематизирует и оценивает статистическую информацию и результаты научных исследований, характеризующие основные </w:t>
            </w:r>
            <w:r w:rsidRPr="006D0818">
              <w:rPr>
                <w:sz w:val="22"/>
                <w:szCs w:val="22"/>
              </w:rPr>
              <w:lastRenderedPageBreak/>
              <w:t>направления государственной финансовой и инвестиционной политики</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lastRenderedPageBreak/>
              <w:t>знать:</w:t>
            </w:r>
            <w:r w:rsidRPr="006D0818">
              <w:rPr>
                <w:color w:val="000000"/>
                <w:sz w:val="22"/>
                <w:szCs w:val="22"/>
              </w:rPr>
              <w:t xml:space="preserve"> основные показатели статистической информации и результаты научных исследований, характеризующие основные направления государственной финансовой и инвестиционной политики;</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систематизировать и оценивать статистическую </w:t>
            </w:r>
            <w:r w:rsidRPr="006D0818">
              <w:rPr>
                <w:color w:val="000000"/>
                <w:sz w:val="22"/>
                <w:szCs w:val="22"/>
              </w:rPr>
              <w:lastRenderedPageBreak/>
              <w:t>информацию и результаты научных исследований, характеризующие основные направления государственной финансовой и инвестиционной политики, в рамках цифрового пространства;</w:t>
            </w:r>
          </w:p>
        </w:tc>
        <w:tc>
          <w:tcPr>
            <w:tcW w:w="2829" w:type="dxa"/>
            <w:shd w:val="clear" w:color="auto" w:fill="auto"/>
          </w:tcPr>
          <w:p w:rsidR="00E47A69" w:rsidRPr="006D0818" w:rsidRDefault="00E47A69" w:rsidP="00E47A69">
            <w:pPr>
              <w:tabs>
                <w:tab w:val="left" w:pos="540"/>
              </w:tabs>
              <w:suppressAutoHyphens/>
              <w:contextualSpacing/>
              <w:jc w:val="center"/>
              <w:rPr>
                <w:b/>
                <w:sz w:val="22"/>
                <w:szCs w:val="22"/>
              </w:rPr>
            </w:pPr>
            <w:r w:rsidRPr="006D0818">
              <w:rPr>
                <w:b/>
                <w:sz w:val="22"/>
                <w:szCs w:val="22"/>
              </w:rPr>
              <w:lastRenderedPageBreak/>
              <w:t>Задание 1</w:t>
            </w:r>
          </w:p>
          <w:p w:rsidR="00E47A69" w:rsidRPr="006D0818" w:rsidRDefault="00E47A69" w:rsidP="00E47A69">
            <w:pPr>
              <w:tabs>
                <w:tab w:val="left" w:pos="540"/>
              </w:tabs>
              <w:suppressAutoHyphens/>
              <w:contextualSpacing/>
              <w:jc w:val="both"/>
              <w:rPr>
                <w:sz w:val="22"/>
                <w:szCs w:val="22"/>
              </w:rPr>
            </w:pPr>
            <w:r w:rsidRPr="006D0818">
              <w:rPr>
                <w:sz w:val="22"/>
                <w:szCs w:val="22"/>
              </w:rPr>
              <w:t xml:space="preserve">На основе данных Единого портала «Электронный бюджет» проведите анализ и сопоставление данных об уровне социальных расходов государства в Российской Федерации и зарубежных странах, </w:t>
            </w:r>
            <w:r w:rsidRPr="006D0818">
              <w:rPr>
                <w:sz w:val="22"/>
                <w:szCs w:val="22"/>
              </w:rPr>
              <w:lastRenderedPageBreak/>
              <w:t>покажите их динамику. Сделайте выводы о факторах, влияющих на объем и динамику социальных расходов государства. Сформулируйте возможные последствия роста государственных социальных расходов.</w:t>
            </w:r>
          </w:p>
        </w:tc>
      </w:tr>
      <w:tr w:rsidR="00E47A69" w:rsidTr="005565DF">
        <w:trPr>
          <w:trHeight w:val="20"/>
        </w:trPr>
        <w:tc>
          <w:tcPr>
            <w:tcW w:w="1696" w:type="dxa"/>
            <w:vMerge/>
          </w:tcPr>
          <w:p w:rsidR="00E47A69" w:rsidRPr="006D0818" w:rsidRDefault="00E47A69" w:rsidP="00E47A69">
            <w:pPr>
              <w:tabs>
                <w:tab w:val="left" w:pos="540"/>
              </w:tabs>
              <w:suppressAutoHyphens/>
              <w:contextualSpacing/>
              <w:jc w:val="both"/>
              <w:rPr>
                <w:sz w:val="22"/>
                <w:szCs w:val="22"/>
              </w:rPr>
            </w:pPr>
          </w:p>
        </w:tc>
        <w:tc>
          <w:tcPr>
            <w:tcW w:w="2127" w:type="dxa"/>
          </w:tcPr>
          <w:p w:rsidR="00E47A69" w:rsidRPr="006D0818" w:rsidRDefault="00E47A69" w:rsidP="00E47A69">
            <w:pPr>
              <w:tabs>
                <w:tab w:val="left" w:pos="540"/>
              </w:tabs>
              <w:suppressAutoHyphens/>
              <w:contextualSpacing/>
              <w:rPr>
                <w:rFonts w:eastAsiaTheme="minorEastAsia"/>
                <w:sz w:val="22"/>
                <w:szCs w:val="22"/>
                <w:shd w:val="clear" w:color="auto" w:fill="FFFFFF"/>
              </w:rPr>
            </w:pPr>
            <w:r w:rsidRPr="006D0818">
              <w:rPr>
                <w:sz w:val="22"/>
                <w:szCs w:val="22"/>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знать:</w:t>
            </w:r>
            <w:r w:rsidRPr="006D0818">
              <w:rPr>
                <w:color w:val="000000"/>
                <w:sz w:val="22"/>
                <w:szCs w:val="22"/>
              </w:rPr>
              <w:t xml:space="preserve"> основные показатели финансово-экономической информации и нормативно-правовую базу, характеризующую основные направления государственной финансовой и инвестиционной политики;</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анализировать финансово-экономическую информацию и нормативно-правовую базу с использованием цифровых технологий и применять полученные результаты для оценки последствий реализации основных направлений государственной финансовой и инвестиционной политики;</w:t>
            </w:r>
          </w:p>
        </w:tc>
        <w:tc>
          <w:tcPr>
            <w:tcW w:w="2829" w:type="dxa"/>
            <w:shd w:val="clear" w:color="auto" w:fill="auto"/>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pStyle w:val="Style2"/>
              <w:suppressAutoHyphens/>
              <w:spacing w:line="240" w:lineRule="auto"/>
              <w:ind w:firstLine="34"/>
              <w:rPr>
                <w:b/>
                <w:sz w:val="22"/>
                <w:szCs w:val="22"/>
              </w:rPr>
            </w:pPr>
            <w:r w:rsidRPr="006D0818">
              <w:rPr>
                <w:sz w:val="22"/>
                <w:szCs w:val="22"/>
              </w:rPr>
              <w:t xml:space="preserve">Используя данные государственных информационных систем, проведите анализ </w:t>
            </w:r>
            <w:r w:rsidRPr="006D0818">
              <w:rPr>
                <w:color w:val="000000"/>
                <w:sz w:val="22"/>
                <w:szCs w:val="22"/>
              </w:rPr>
              <w:t>основных направлений государственной финансовой и инвестиционной политики</w:t>
            </w:r>
            <w:r w:rsidRPr="006D0818">
              <w:rPr>
                <w:sz w:val="22"/>
                <w:szCs w:val="22"/>
              </w:rPr>
              <w:t xml:space="preserve"> на среднесрочную перспективу, подготовьте прогноз динамики доходов и расходов федерального бюджета Российской Федерации в условиях неопределенности.</w:t>
            </w:r>
          </w:p>
        </w:tc>
      </w:tr>
      <w:tr w:rsidR="00E47A69" w:rsidTr="00B967F3">
        <w:trPr>
          <w:trHeight w:val="20"/>
        </w:trPr>
        <w:tc>
          <w:tcPr>
            <w:tcW w:w="10195" w:type="dxa"/>
            <w:gridSpan w:val="4"/>
          </w:tcPr>
          <w:p w:rsidR="00E47A69" w:rsidRPr="006D0818" w:rsidRDefault="00E47A69" w:rsidP="00E47A69">
            <w:pPr>
              <w:pStyle w:val="Style2"/>
              <w:suppressAutoHyphens/>
              <w:spacing w:line="240" w:lineRule="auto"/>
              <w:ind w:firstLine="34"/>
              <w:jc w:val="center"/>
              <w:rPr>
                <w:b/>
                <w:sz w:val="22"/>
                <w:szCs w:val="22"/>
              </w:rPr>
            </w:pPr>
            <w:r w:rsidRPr="006D0818">
              <w:rPr>
                <w:i/>
                <w:sz w:val="22"/>
                <w:szCs w:val="22"/>
              </w:rPr>
              <w:t>Профиль: «Финансовые рынки и банки» (</w:t>
            </w:r>
            <w:proofErr w:type="spellStart"/>
            <w:r w:rsidRPr="006D0818">
              <w:rPr>
                <w:i/>
                <w:sz w:val="22"/>
                <w:szCs w:val="22"/>
              </w:rPr>
              <w:t>озо</w:t>
            </w:r>
            <w:proofErr w:type="spellEnd"/>
            <w:r w:rsidRPr="006D0818">
              <w:rPr>
                <w:i/>
                <w:sz w:val="22"/>
                <w:szCs w:val="22"/>
              </w:rPr>
              <w:t>, ИОО)</w:t>
            </w:r>
          </w:p>
        </w:tc>
      </w:tr>
      <w:tr w:rsidR="00E47A69" w:rsidTr="005565DF">
        <w:trPr>
          <w:trHeight w:val="20"/>
        </w:trPr>
        <w:tc>
          <w:tcPr>
            <w:tcW w:w="1696" w:type="dxa"/>
            <w:vMerge w:val="restart"/>
          </w:tcPr>
          <w:p w:rsidR="00E47A69" w:rsidRPr="006D0818" w:rsidRDefault="00E47A69" w:rsidP="00E47A69">
            <w:pPr>
              <w:tabs>
                <w:tab w:val="left" w:pos="540"/>
              </w:tabs>
              <w:suppressAutoHyphens/>
              <w:contextualSpacing/>
              <w:rPr>
                <w:sz w:val="22"/>
                <w:szCs w:val="22"/>
              </w:rPr>
            </w:pPr>
            <w:r w:rsidRPr="006D0818">
              <w:rPr>
                <w:sz w:val="22"/>
                <w:szCs w:val="22"/>
              </w:rPr>
              <w:t>ПКП-1</w:t>
            </w:r>
          </w:p>
          <w:p w:rsidR="00E47A69" w:rsidRPr="006D0818" w:rsidRDefault="00E47A69" w:rsidP="00E47A69">
            <w:pPr>
              <w:tabs>
                <w:tab w:val="left" w:pos="540"/>
              </w:tabs>
              <w:suppressAutoHyphens/>
              <w:contextualSpacing/>
              <w:rPr>
                <w:sz w:val="22"/>
                <w:szCs w:val="22"/>
              </w:rPr>
            </w:pPr>
            <w:r w:rsidRPr="006D0818">
              <w:rPr>
                <w:sz w:val="22"/>
                <w:szCs w:val="22"/>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 </w:t>
            </w:r>
          </w:p>
        </w:tc>
        <w:tc>
          <w:tcPr>
            <w:tcW w:w="2127" w:type="dxa"/>
          </w:tcPr>
          <w:p w:rsidR="00E47A69" w:rsidRPr="006D0818" w:rsidRDefault="00E47A69" w:rsidP="00E47A69">
            <w:pPr>
              <w:tabs>
                <w:tab w:val="left" w:pos="540"/>
              </w:tabs>
              <w:suppressAutoHyphens/>
              <w:contextualSpacing/>
              <w:rPr>
                <w:sz w:val="22"/>
                <w:szCs w:val="22"/>
              </w:rPr>
            </w:pPr>
            <w:r w:rsidRPr="006D0818">
              <w:rPr>
                <w:sz w:val="22"/>
                <w:szCs w:val="22"/>
              </w:rPr>
              <w:t>1. 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знать:</w:t>
            </w:r>
            <w:r w:rsidRPr="006D0818">
              <w:rPr>
                <w:color w:val="000000"/>
                <w:sz w:val="22"/>
                <w:szCs w:val="22"/>
              </w:rPr>
              <w:t xml:space="preserve"> основные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демонстрировать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 с использованием цифровых технологий;</w:t>
            </w:r>
          </w:p>
        </w:tc>
        <w:tc>
          <w:tcPr>
            <w:tcW w:w="2829" w:type="dxa"/>
            <w:shd w:val="clear" w:color="auto" w:fill="auto"/>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tabs>
                <w:tab w:val="left" w:pos="540"/>
              </w:tabs>
              <w:suppressAutoHyphens/>
              <w:contextualSpacing/>
              <w:jc w:val="both"/>
              <w:rPr>
                <w:i/>
                <w:color w:val="FF0000"/>
                <w:sz w:val="22"/>
                <w:szCs w:val="22"/>
              </w:rPr>
            </w:pPr>
            <w:r w:rsidRPr="006D0818">
              <w:rPr>
                <w:sz w:val="22"/>
                <w:szCs w:val="22"/>
              </w:rPr>
              <w:t>Используя данные сайта «</w:t>
            </w:r>
            <w:proofErr w:type="spellStart"/>
            <w:r w:rsidRPr="006D0818">
              <w:rPr>
                <w:sz w:val="22"/>
                <w:szCs w:val="22"/>
              </w:rPr>
              <w:t>Allianz</w:t>
            </w:r>
            <w:proofErr w:type="spellEnd"/>
            <w:r w:rsidRPr="006D0818">
              <w:rPr>
                <w:sz w:val="22"/>
                <w:szCs w:val="22"/>
              </w:rPr>
              <w:t xml:space="preserve"> </w:t>
            </w:r>
            <w:proofErr w:type="spellStart"/>
            <w:r w:rsidRPr="006D0818">
              <w:rPr>
                <w:sz w:val="22"/>
                <w:szCs w:val="22"/>
              </w:rPr>
              <w:t>risk</w:t>
            </w:r>
            <w:proofErr w:type="spellEnd"/>
            <w:r w:rsidRPr="006D0818">
              <w:rPr>
                <w:sz w:val="22"/>
                <w:szCs w:val="22"/>
              </w:rPr>
              <w:t xml:space="preserve"> </w:t>
            </w:r>
            <w:proofErr w:type="spellStart"/>
            <w:r w:rsidRPr="006D0818">
              <w:rPr>
                <w:sz w:val="22"/>
                <w:szCs w:val="22"/>
              </w:rPr>
              <w:t>barometer</w:t>
            </w:r>
            <w:proofErr w:type="spellEnd"/>
            <w:r w:rsidRPr="006D0818">
              <w:rPr>
                <w:sz w:val="22"/>
                <w:szCs w:val="22"/>
              </w:rPr>
              <w:t>» и другие специализированные сайты, рассмотрите влияние, которое в настоящее время оказывают на экономику России демографические, экологические, катастрофические, террористические и цифровые риски. На основе этой информации сделайте соответствующие выводы о роли и задачах страховой системы в современных условиях.</w:t>
            </w:r>
          </w:p>
        </w:tc>
      </w:tr>
      <w:tr w:rsidR="00E47A69" w:rsidTr="005565DF">
        <w:trPr>
          <w:trHeight w:val="20"/>
        </w:trPr>
        <w:tc>
          <w:tcPr>
            <w:tcW w:w="1696" w:type="dxa"/>
            <w:vMerge/>
          </w:tcPr>
          <w:p w:rsidR="00E47A69" w:rsidRPr="006D0818" w:rsidRDefault="00E47A69" w:rsidP="00E47A69">
            <w:pPr>
              <w:tabs>
                <w:tab w:val="left" w:pos="540"/>
              </w:tabs>
              <w:suppressAutoHyphens/>
              <w:contextualSpacing/>
              <w:jc w:val="both"/>
              <w:rPr>
                <w:sz w:val="22"/>
                <w:szCs w:val="22"/>
              </w:rPr>
            </w:pPr>
          </w:p>
        </w:tc>
        <w:tc>
          <w:tcPr>
            <w:tcW w:w="2127" w:type="dxa"/>
          </w:tcPr>
          <w:p w:rsidR="00E47A69" w:rsidRPr="006D0818" w:rsidRDefault="00E47A69" w:rsidP="00E47A69">
            <w:pPr>
              <w:tabs>
                <w:tab w:val="left" w:pos="540"/>
              </w:tabs>
              <w:suppressAutoHyphens/>
              <w:contextualSpacing/>
              <w:rPr>
                <w:sz w:val="22"/>
                <w:szCs w:val="22"/>
              </w:rPr>
            </w:pPr>
            <w:r w:rsidRPr="006D0818">
              <w:rPr>
                <w:sz w:val="22"/>
                <w:szCs w:val="22"/>
              </w:rPr>
              <w:t>2. Проводит критический анализ применяемых организациями финансовых и кредитных услуг.</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знать:</w:t>
            </w:r>
            <w:r w:rsidRPr="006D0818">
              <w:rPr>
                <w:color w:val="000000"/>
                <w:sz w:val="22"/>
                <w:szCs w:val="22"/>
              </w:rPr>
              <w:t xml:space="preserve"> основные методы и инструменты критического анализа применяемых организациями финансовых и кредитных услуг;</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проводить критический анализ применяемых организациями финансовых и кредитных услуг с использованием цифровых технологий;</w:t>
            </w:r>
          </w:p>
        </w:tc>
        <w:tc>
          <w:tcPr>
            <w:tcW w:w="2829" w:type="dxa"/>
            <w:shd w:val="clear" w:color="auto" w:fill="auto"/>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pStyle w:val="Style2"/>
              <w:suppressAutoHyphens/>
              <w:spacing w:line="240" w:lineRule="auto"/>
              <w:ind w:firstLine="34"/>
              <w:rPr>
                <w:b/>
                <w:sz w:val="22"/>
                <w:szCs w:val="22"/>
              </w:rPr>
            </w:pPr>
            <w:r w:rsidRPr="006D0818">
              <w:rPr>
                <w:sz w:val="22"/>
                <w:szCs w:val="22"/>
              </w:rPr>
              <w:t>Назовите примеры государственных услуг для граждан, которые могут быть получены в электронном виде.</w:t>
            </w:r>
          </w:p>
        </w:tc>
      </w:tr>
      <w:tr w:rsidR="00E47A69" w:rsidTr="005565DF">
        <w:trPr>
          <w:trHeight w:val="20"/>
        </w:trPr>
        <w:tc>
          <w:tcPr>
            <w:tcW w:w="1696" w:type="dxa"/>
            <w:vMerge/>
          </w:tcPr>
          <w:p w:rsidR="00E47A69" w:rsidRPr="006D0818" w:rsidRDefault="00E47A69" w:rsidP="00E47A69">
            <w:pPr>
              <w:tabs>
                <w:tab w:val="left" w:pos="540"/>
              </w:tabs>
              <w:suppressAutoHyphens/>
              <w:contextualSpacing/>
              <w:jc w:val="both"/>
              <w:rPr>
                <w:sz w:val="22"/>
                <w:szCs w:val="22"/>
              </w:rPr>
            </w:pPr>
          </w:p>
        </w:tc>
        <w:tc>
          <w:tcPr>
            <w:tcW w:w="2127" w:type="dxa"/>
          </w:tcPr>
          <w:p w:rsidR="00E47A69" w:rsidRPr="006D0818" w:rsidRDefault="00E47A69" w:rsidP="00E47A69">
            <w:pPr>
              <w:tabs>
                <w:tab w:val="left" w:pos="540"/>
              </w:tabs>
              <w:suppressAutoHyphens/>
              <w:contextualSpacing/>
              <w:rPr>
                <w:sz w:val="22"/>
                <w:szCs w:val="22"/>
              </w:rPr>
            </w:pPr>
            <w:r w:rsidRPr="006D0818">
              <w:rPr>
                <w:sz w:val="22"/>
                <w:szCs w:val="22"/>
              </w:rPr>
              <w:t xml:space="preserve">3. Демонстрирует </w:t>
            </w:r>
            <w:r w:rsidRPr="006D0818">
              <w:rPr>
                <w:sz w:val="22"/>
                <w:szCs w:val="22"/>
              </w:rPr>
              <w:lastRenderedPageBreak/>
              <w:t>способность разрабатывать новые финансовые и кредитные услуги, продвигать и реализовывать их на финансовом рынке.</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lastRenderedPageBreak/>
              <w:t>знать:</w:t>
            </w:r>
            <w:r w:rsidRPr="006D0818">
              <w:rPr>
                <w:color w:val="000000"/>
                <w:sz w:val="22"/>
                <w:szCs w:val="22"/>
              </w:rPr>
              <w:t xml:space="preserve"> основные существующие </w:t>
            </w:r>
            <w:r w:rsidRPr="006D0818">
              <w:rPr>
                <w:color w:val="000000"/>
                <w:sz w:val="22"/>
                <w:szCs w:val="22"/>
              </w:rPr>
              <w:lastRenderedPageBreak/>
              <w:t>финансовые и кредитные услуги;</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демонстрировать способность разрабатывать новые финансовые и кредитные услуги, продвигать и реализовывать их на финансовом рынке в рамках цифровой среды;</w:t>
            </w:r>
          </w:p>
        </w:tc>
        <w:tc>
          <w:tcPr>
            <w:tcW w:w="2829" w:type="dxa"/>
            <w:shd w:val="clear" w:color="auto" w:fill="auto"/>
          </w:tcPr>
          <w:p w:rsidR="00E47A69" w:rsidRPr="006D0818" w:rsidRDefault="00E47A69" w:rsidP="00E47A69">
            <w:pPr>
              <w:tabs>
                <w:tab w:val="left" w:pos="540"/>
              </w:tabs>
              <w:suppressAutoHyphens/>
              <w:contextualSpacing/>
              <w:jc w:val="center"/>
              <w:rPr>
                <w:b/>
                <w:sz w:val="22"/>
                <w:szCs w:val="22"/>
              </w:rPr>
            </w:pPr>
            <w:r w:rsidRPr="006D0818">
              <w:rPr>
                <w:b/>
                <w:sz w:val="22"/>
                <w:szCs w:val="22"/>
              </w:rPr>
              <w:lastRenderedPageBreak/>
              <w:t>Задание 1</w:t>
            </w:r>
          </w:p>
          <w:p w:rsidR="00E47A69" w:rsidRPr="006D0818" w:rsidRDefault="00E47A69" w:rsidP="00E47A69">
            <w:pPr>
              <w:pStyle w:val="Style2"/>
              <w:suppressAutoHyphens/>
              <w:spacing w:line="240" w:lineRule="auto"/>
              <w:ind w:firstLine="34"/>
              <w:rPr>
                <w:b/>
                <w:sz w:val="22"/>
                <w:szCs w:val="22"/>
              </w:rPr>
            </w:pPr>
            <w:r w:rsidRPr="006D0818">
              <w:rPr>
                <w:sz w:val="22"/>
                <w:szCs w:val="22"/>
              </w:rPr>
              <w:lastRenderedPageBreak/>
              <w:t>С использованием данных портала Открытый бюджет Москвы, оцените эффективность и существующие риски долгового инструмента «зеленые облигации».</w:t>
            </w:r>
          </w:p>
        </w:tc>
      </w:tr>
      <w:tr w:rsidR="00E47A69" w:rsidTr="005565DF">
        <w:trPr>
          <w:trHeight w:val="20"/>
        </w:trPr>
        <w:tc>
          <w:tcPr>
            <w:tcW w:w="1696" w:type="dxa"/>
            <w:vMerge/>
          </w:tcPr>
          <w:p w:rsidR="00E47A69" w:rsidRPr="006D0818" w:rsidRDefault="00E47A69" w:rsidP="00E47A69">
            <w:pPr>
              <w:tabs>
                <w:tab w:val="left" w:pos="540"/>
              </w:tabs>
              <w:suppressAutoHyphens/>
              <w:contextualSpacing/>
              <w:jc w:val="both"/>
              <w:rPr>
                <w:sz w:val="22"/>
                <w:szCs w:val="22"/>
              </w:rPr>
            </w:pPr>
          </w:p>
        </w:tc>
        <w:tc>
          <w:tcPr>
            <w:tcW w:w="2127" w:type="dxa"/>
          </w:tcPr>
          <w:p w:rsidR="00E47A69" w:rsidRPr="006D0818" w:rsidRDefault="00E47A69" w:rsidP="00E47A69">
            <w:pPr>
              <w:tabs>
                <w:tab w:val="left" w:pos="540"/>
              </w:tabs>
              <w:suppressAutoHyphens/>
              <w:contextualSpacing/>
              <w:rPr>
                <w:sz w:val="22"/>
                <w:szCs w:val="22"/>
              </w:rPr>
            </w:pPr>
            <w:r w:rsidRPr="006D0818">
              <w:rPr>
                <w:sz w:val="22"/>
                <w:szCs w:val="22"/>
              </w:rPr>
              <w:t>4. Разрабатывает эффективные направления деятельности различных подразделений институтов финансового рынка и финансовых департаментов компаний.</w:t>
            </w:r>
          </w:p>
        </w:tc>
        <w:tc>
          <w:tcPr>
            <w:tcW w:w="3543" w:type="dxa"/>
          </w:tcPr>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знать:</w:t>
            </w:r>
            <w:r w:rsidRPr="006D0818">
              <w:rPr>
                <w:color w:val="000000"/>
                <w:sz w:val="22"/>
                <w:szCs w:val="22"/>
              </w:rPr>
              <w:t xml:space="preserve"> основные направления деятельности различных подразделений институтов финансового рынка и финансовых департаментов компаний;</w:t>
            </w:r>
          </w:p>
          <w:p w:rsidR="00E47A69" w:rsidRPr="006D0818" w:rsidRDefault="00E47A69" w:rsidP="00E47A69">
            <w:pPr>
              <w:tabs>
                <w:tab w:val="left" w:pos="540"/>
              </w:tabs>
              <w:suppressAutoHyphens/>
              <w:contextualSpacing/>
              <w:jc w:val="both"/>
              <w:rPr>
                <w:i/>
                <w:color w:val="000000"/>
                <w:sz w:val="22"/>
                <w:szCs w:val="22"/>
              </w:rPr>
            </w:pPr>
            <w:r w:rsidRPr="006D0818">
              <w:rPr>
                <w:i/>
                <w:color w:val="000000"/>
                <w:sz w:val="22"/>
                <w:szCs w:val="22"/>
              </w:rPr>
              <w:t>уметь:</w:t>
            </w:r>
            <w:r w:rsidRPr="006D0818">
              <w:rPr>
                <w:color w:val="000000"/>
                <w:sz w:val="22"/>
                <w:szCs w:val="22"/>
              </w:rPr>
              <w:t xml:space="preserve"> разработать эффективные направления деятельности различных подразделений институтов финансового рынка и финансовых департаментов компаний в рамках цифрового пространства.</w:t>
            </w:r>
          </w:p>
        </w:tc>
        <w:tc>
          <w:tcPr>
            <w:tcW w:w="2829" w:type="dxa"/>
            <w:shd w:val="clear" w:color="auto" w:fill="auto"/>
          </w:tcPr>
          <w:p w:rsidR="00E47A69" w:rsidRPr="006D0818" w:rsidRDefault="00E47A69" w:rsidP="00E47A69">
            <w:pPr>
              <w:pStyle w:val="Style2"/>
              <w:suppressAutoHyphens/>
              <w:spacing w:line="240" w:lineRule="auto"/>
              <w:ind w:firstLine="34"/>
              <w:jc w:val="center"/>
              <w:rPr>
                <w:sz w:val="22"/>
                <w:szCs w:val="22"/>
              </w:rPr>
            </w:pPr>
            <w:r w:rsidRPr="006D0818">
              <w:rPr>
                <w:b/>
                <w:sz w:val="22"/>
                <w:szCs w:val="22"/>
              </w:rPr>
              <w:t>Задание 1</w:t>
            </w:r>
          </w:p>
          <w:p w:rsidR="00E47A69" w:rsidRPr="006D0818" w:rsidRDefault="00E47A69" w:rsidP="00E47A69">
            <w:pPr>
              <w:pStyle w:val="Style2"/>
              <w:suppressAutoHyphens/>
              <w:spacing w:line="240" w:lineRule="auto"/>
              <w:ind w:firstLine="34"/>
              <w:rPr>
                <w:b/>
                <w:sz w:val="22"/>
                <w:szCs w:val="22"/>
              </w:rPr>
            </w:pPr>
            <w:r w:rsidRPr="006D0818">
              <w:rPr>
                <w:sz w:val="22"/>
                <w:szCs w:val="22"/>
                <w:shd w:val="clear" w:color="auto" w:fill="FFFFFF"/>
              </w:rPr>
              <w:t xml:space="preserve">Используя данные </w:t>
            </w:r>
            <w:r w:rsidRPr="006D0818">
              <w:rPr>
                <w:sz w:val="22"/>
                <w:szCs w:val="22"/>
              </w:rPr>
              <w:t xml:space="preserve">Единого портала «Электронный бюджет» </w:t>
            </w:r>
            <w:r w:rsidRPr="006D0818">
              <w:rPr>
                <w:sz w:val="22"/>
                <w:szCs w:val="22"/>
                <w:shd w:val="clear" w:color="auto" w:fill="FFFFFF"/>
              </w:rPr>
              <w:t>проведите структурно-динамический анализ государственного долга Российской Федерации. Используя применяемые в международной практике показатели долговой нагрузки, произведите необходимые расчеты и сформулируйте выводы о возможности наращивания государственного внешнего и внутреннего долга Российской Федерации в современных условиях.</w:t>
            </w:r>
          </w:p>
        </w:tc>
      </w:tr>
    </w:tbl>
    <w:p w:rsidR="006D0818" w:rsidRDefault="006D0818">
      <w:pPr>
        <w:suppressAutoHyphens/>
        <w:ind w:firstLine="709"/>
        <w:jc w:val="center"/>
        <w:rPr>
          <w:b/>
          <w:sz w:val="28"/>
          <w:szCs w:val="28"/>
        </w:rPr>
      </w:pPr>
    </w:p>
    <w:p w:rsidR="00B35637" w:rsidRDefault="00B02906">
      <w:pPr>
        <w:suppressAutoHyphens/>
        <w:ind w:firstLine="709"/>
        <w:jc w:val="center"/>
        <w:rPr>
          <w:b/>
          <w:sz w:val="28"/>
          <w:szCs w:val="28"/>
        </w:rPr>
      </w:pPr>
      <w:r>
        <w:rPr>
          <w:b/>
          <w:sz w:val="28"/>
          <w:szCs w:val="28"/>
        </w:rPr>
        <w:t>Перечень тем для подготовки к зачету</w:t>
      </w:r>
    </w:p>
    <w:p w:rsidR="00B35637" w:rsidRDefault="00B35637">
      <w:pPr>
        <w:pStyle w:val="af8"/>
        <w:spacing w:after="0" w:line="240" w:lineRule="auto"/>
        <w:ind w:left="709"/>
        <w:jc w:val="both"/>
        <w:rPr>
          <w:rFonts w:ascii="Times New Roman" w:hAnsi="Times New Roman" w:cs="Times New Roman"/>
          <w:sz w:val="28"/>
          <w:szCs w:val="28"/>
        </w:rPr>
      </w:pP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Понятие и принципы цифровой трансформации государственных финансов, ее отличие от автоматизации. </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Этапы развития цифровизации государственных финансов. Цифровая зрелость государственных финансов. </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Правовые основы внедрения и развития цифровых технологий для управления государственными финансами.</w:t>
      </w:r>
    </w:p>
    <w:p w:rsidR="00B35637" w:rsidRDefault="00B02906">
      <w:pPr>
        <w:pStyle w:val="af4"/>
        <w:numPr>
          <w:ilvl w:val="0"/>
          <w:numId w:val="8"/>
        </w:numPr>
        <w:suppressAutoHyphens/>
        <w:spacing w:after="0"/>
        <w:ind w:left="0" w:firstLine="709"/>
        <w:jc w:val="both"/>
        <w:rPr>
          <w:sz w:val="28"/>
          <w:szCs w:val="28"/>
        </w:rPr>
      </w:pPr>
      <w:r>
        <w:rPr>
          <w:sz w:val="28"/>
          <w:szCs w:val="28"/>
        </w:rPr>
        <w:t xml:space="preserve">Особенности внедрения цифровых технологий в сферу управления государственными финансами, изменение требований к управлению государственными финансами в условиях развития цифровой экономики. </w:t>
      </w:r>
    </w:p>
    <w:p w:rsidR="00B35637" w:rsidRDefault="00B02906">
      <w:pPr>
        <w:pStyle w:val="af4"/>
        <w:numPr>
          <w:ilvl w:val="0"/>
          <w:numId w:val="8"/>
        </w:numPr>
        <w:suppressAutoHyphens/>
        <w:spacing w:after="0"/>
        <w:ind w:left="0" w:firstLine="709"/>
        <w:jc w:val="both"/>
        <w:rPr>
          <w:sz w:val="28"/>
          <w:szCs w:val="28"/>
        </w:rPr>
      </w:pPr>
      <w:r>
        <w:rPr>
          <w:sz w:val="28"/>
          <w:szCs w:val="28"/>
        </w:rPr>
        <w:t>Управление цифровой трансформацией. Влияние Четвертой индустриальной революции (Индустрия 4.0) и информационной глобализации на сектор государственного управления.</w:t>
      </w:r>
    </w:p>
    <w:p w:rsidR="00B35637" w:rsidRDefault="00B02906">
      <w:pPr>
        <w:pStyle w:val="af4"/>
        <w:numPr>
          <w:ilvl w:val="0"/>
          <w:numId w:val="8"/>
        </w:numPr>
        <w:suppressAutoHyphens/>
        <w:spacing w:after="0"/>
        <w:ind w:left="0" w:firstLine="709"/>
        <w:jc w:val="both"/>
        <w:rPr>
          <w:sz w:val="28"/>
          <w:szCs w:val="28"/>
        </w:rPr>
      </w:pPr>
      <w:r>
        <w:rPr>
          <w:sz w:val="28"/>
          <w:szCs w:val="28"/>
        </w:rPr>
        <w:t xml:space="preserve">Цифровые платформы как инструмент трансформации государственного управления. Связь инноваций в ИТ и цифровой трансформации. </w:t>
      </w:r>
    </w:p>
    <w:p w:rsidR="00B35637" w:rsidRDefault="00B02906">
      <w:pPr>
        <w:pStyle w:val="af8"/>
        <w:numPr>
          <w:ilvl w:val="0"/>
          <w:numId w:val="8"/>
        </w:numPr>
        <w:shd w:val="clear" w:color="auto" w:fill="FFFFFF"/>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Применение инструментов </w:t>
      </w:r>
      <w:proofErr w:type="spellStart"/>
      <w:r>
        <w:rPr>
          <w:rFonts w:ascii="Times New Roman" w:hAnsi="Times New Roman" w:cs="Times New Roman"/>
          <w:sz w:val="28"/>
          <w:szCs w:val="28"/>
        </w:rPr>
        <w:t>BigData</w:t>
      </w:r>
      <w:proofErr w:type="spellEnd"/>
      <w:r>
        <w:rPr>
          <w:rFonts w:ascii="Times New Roman" w:hAnsi="Times New Roman" w:cs="Times New Roman"/>
          <w:sz w:val="28"/>
          <w:szCs w:val="28"/>
        </w:rPr>
        <w:t>, технологий распределенного реестра (</w:t>
      </w:r>
      <w:proofErr w:type="spellStart"/>
      <w:r>
        <w:rPr>
          <w:rFonts w:ascii="Times New Roman" w:hAnsi="Times New Roman" w:cs="Times New Roman"/>
          <w:sz w:val="28"/>
          <w:szCs w:val="28"/>
        </w:rPr>
        <w:t>блокчейн</w:t>
      </w:r>
      <w:proofErr w:type="spellEnd"/>
      <w:r>
        <w:rPr>
          <w:rFonts w:ascii="Times New Roman" w:hAnsi="Times New Roman" w:cs="Times New Roman"/>
          <w:sz w:val="28"/>
          <w:szCs w:val="28"/>
        </w:rPr>
        <w:t>), искусственного интеллекта и облачных технологий в цифровом контуре государственных финансов.</w:t>
      </w:r>
    </w:p>
    <w:p w:rsidR="00B35637" w:rsidRDefault="00B02906">
      <w:pPr>
        <w:pStyle w:val="af4"/>
        <w:numPr>
          <w:ilvl w:val="0"/>
          <w:numId w:val="8"/>
        </w:numPr>
        <w:suppressAutoHyphens/>
        <w:spacing w:after="0"/>
        <w:ind w:left="0" w:firstLine="709"/>
        <w:jc w:val="both"/>
        <w:rPr>
          <w:sz w:val="28"/>
          <w:szCs w:val="28"/>
        </w:rPr>
      </w:pPr>
      <w:r>
        <w:rPr>
          <w:sz w:val="28"/>
          <w:szCs w:val="28"/>
        </w:rPr>
        <w:t xml:space="preserve">Новые цифровые решения для управления государственными финансами в условиях геополитической нестабильности и экономических санкций. Проблемы </w:t>
      </w:r>
      <w:r>
        <w:rPr>
          <w:sz w:val="28"/>
          <w:szCs w:val="28"/>
        </w:rPr>
        <w:lastRenderedPageBreak/>
        <w:t>импортозамещения программных продуктов, эксплуатируемых в секторе государственных финансов.</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Информационная и технологическая безопасность в управлении государственными финансами в условиях внешнеполитических угроз и вызовов. </w:t>
      </w:r>
    </w:p>
    <w:p w:rsidR="00B35637" w:rsidRDefault="00B02906">
      <w:pPr>
        <w:pStyle w:val="af4"/>
        <w:numPr>
          <w:ilvl w:val="0"/>
          <w:numId w:val="8"/>
        </w:numPr>
        <w:suppressAutoHyphens/>
        <w:spacing w:after="0"/>
        <w:ind w:left="0" w:firstLine="709"/>
        <w:jc w:val="both"/>
        <w:rPr>
          <w:sz w:val="28"/>
          <w:szCs w:val="28"/>
        </w:rPr>
      </w:pPr>
      <w:r>
        <w:rPr>
          <w:sz w:val="28"/>
          <w:szCs w:val="28"/>
        </w:rPr>
        <w:t>Мировые тенденции в реализации информационных технологий в сфере государственных финансов.</w:t>
      </w:r>
      <w:r>
        <w:rPr>
          <w:bCs/>
          <w:sz w:val="28"/>
          <w:szCs w:val="28"/>
        </w:rPr>
        <w:t xml:space="preserve"> </w:t>
      </w:r>
    </w:p>
    <w:p w:rsidR="00B35637" w:rsidRDefault="00B02906">
      <w:pPr>
        <w:pStyle w:val="af8"/>
        <w:numPr>
          <w:ilvl w:val="0"/>
          <w:numId w:val="8"/>
        </w:numPr>
        <w:spacing w:after="0" w:line="240" w:lineRule="auto"/>
        <w:ind w:left="0"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Развитие модели </w:t>
      </w:r>
      <w:r>
        <w:rPr>
          <w:rFonts w:ascii="Times New Roman" w:hAnsi="Times New Roman" w:cs="Times New Roman"/>
          <w:bCs/>
          <w:sz w:val="28"/>
          <w:szCs w:val="28"/>
          <w:lang w:val="en-US"/>
        </w:rPr>
        <w:t>SAAS</w:t>
      </w:r>
      <w:r>
        <w:rPr>
          <w:rFonts w:ascii="Times New Roman" w:hAnsi="Times New Roman" w:cs="Times New Roman"/>
          <w:bCs/>
          <w:sz w:val="28"/>
          <w:szCs w:val="28"/>
        </w:rPr>
        <w:t xml:space="preserve"> («</w:t>
      </w:r>
      <w:r>
        <w:rPr>
          <w:rFonts w:ascii="Times New Roman" w:hAnsi="Times New Roman" w:cs="Times New Roman"/>
          <w:bCs/>
          <w:sz w:val="28"/>
          <w:szCs w:val="28"/>
          <w:lang w:val="en-US"/>
        </w:rPr>
        <w:t>Soft</w:t>
      </w:r>
      <w:r>
        <w:rPr>
          <w:rFonts w:ascii="Times New Roman" w:hAnsi="Times New Roman" w:cs="Times New Roman"/>
          <w:bCs/>
          <w:sz w:val="28"/>
          <w:szCs w:val="28"/>
        </w:rPr>
        <w:t xml:space="preserve"> </w:t>
      </w:r>
      <w:r>
        <w:rPr>
          <w:rFonts w:ascii="Times New Roman" w:hAnsi="Times New Roman" w:cs="Times New Roman"/>
          <w:bCs/>
          <w:sz w:val="28"/>
          <w:szCs w:val="28"/>
          <w:lang w:val="en-US"/>
        </w:rPr>
        <w:t>as</w:t>
      </w:r>
      <w:r>
        <w:rPr>
          <w:rFonts w:ascii="Times New Roman" w:hAnsi="Times New Roman" w:cs="Times New Roman"/>
          <w:bCs/>
          <w:sz w:val="28"/>
          <w:szCs w:val="28"/>
        </w:rPr>
        <w:t xml:space="preserve"> </w:t>
      </w:r>
      <w:r>
        <w:rPr>
          <w:rFonts w:ascii="Times New Roman" w:hAnsi="Times New Roman" w:cs="Times New Roman"/>
          <w:bCs/>
          <w:sz w:val="28"/>
          <w:szCs w:val="28"/>
          <w:lang w:val="en-US"/>
        </w:rPr>
        <w:t>a</w:t>
      </w:r>
      <w:r>
        <w:rPr>
          <w:rFonts w:ascii="Times New Roman" w:hAnsi="Times New Roman" w:cs="Times New Roman"/>
          <w:bCs/>
          <w:sz w:val="28"/>
          <w:szCs w:val="28"/>
        </w:rPr>
        <w:t xml:space="preserve"> </w:t>
      </w:r>
      <w:r>
        <w:rPr>
          <w:rFonts w:ascii="Times New Roman" w:hAnsi="Times New Roman" w:cs="Times New Roman"/>
          <w:bCs/>
          <w:sz w:val="28"/>
          <w:szCs w:val="28"/>
          <w:lang w:val="en-US"/>
        </w:rPr>
        <w:t>service</w:t>
      </w:r>
      <w:r>
        <w:rPr>
          <w:rFonts w:ascii="Times New Roman" w:hAnsi="Times New Roman" w:cs="Times New Roman"/>
          <w:bCs/>
          <w:sz w:val="28"/>
          <w:szCs w:val="28"/>
        </w:rPr>
        <w:t xml:space="preserve">») в рамках управления ИТ-расходами бюджета. </w:t>
      </w:r>
    </w:p>
    <w:p w:rsidR="00B35637" w:rsidRDefault="00B02906">
      <w:pPr>
        <w:pStyle w:val="af8"/>
        <w:numPr>
          <w:ilvl w:val="0"/>
          <w:numId w:val="8"/>
        </w:numPr>
        <w:spacing w:after="0" w:line="240" w:lineRule="auto"/>
        <w:ind w:left="0"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Использование библиотеки </w:t>
      </w:r>
      <w:r>
        <w:rPr>
          <w:rFonts w:ascii="Times New Roman" w:hAnsi="Times New Roman" w:cs="Times New Roman"/>
          <w:bCs/>
          <w:sz w:val="28"/>
          <w:szCs w:val="28"/>
          <w:lang w:val="en-US"/>
        </w:rPr>
        <w:t>ITIL</w:t>
      </w:r>
      <w:r>
        <w:rPr>
          <w:rFonts w:ascii="Times New Roman" w:hAnsi="Times New Roman" w:cs="Times New Roman"/>
          <w:bCs/>
          <w:sz w:val="28"/>
          <w:szCs w:val="28"/>
        </w:rPr>
        <w:t xml:space="preserve"> (</w:t>
      </w:r>
      <w:r>
        <w:rPr>
          <w:rFonts w:ascii="Times New Roman" w:hAnsi="Times New Roman" w:cs="Times New Roman"/>
          <w:bCs/>
          <w:sz w:val="28"/>
          <w:szCs w:val="28"/>
          <w:lang w:val="en-US"/>
        </w:rPr>
        <w:t>I</w:t>
      </w:r>
      <w:r>
        <w:rPr>
          <w:rFonts w:ascii="Times New Roman" w:hAnsi="Times New Roman" w:cs="Times New Roman"/>
          <w:sz w:val="28"/>
          <w:szCs w:val="28"/>
          <w:shd w:val="clear" w:color="auto" w:fill="FFFFFF"/>
          <w:lang w:val="en-US"/>
        </w:rPr>
        <w:t>T</w:t>
      </w:r>
      <w:r>
        <w:rPr>
          <w:rFonts w:ascii="Times New Roman" w:hAnsi="Times New Roman" w:cs="Times New Roman"/>
          <w:sz w:val="28"/>
          <w:szCs w:val="28"/>
          <w:shd w:val="clear" w:color="auto" w:fill="FFFFFF"/>
        </w:rPr>
        <w:t xml:space="preserve"> </w:t>
      </w:r>
      <w:r>
        <w:rPr>
          <w:rFonts w:ascii="Times New Roman" w:hAnsi="Times New Roman" w:cs="Times New Roman"/>
          <w:color w:val="222222"/>
          <w:sz w:val="28"/>
          <w:szCs w:val="28"/>
          <w:shd w:val="clear" w:color="auto" w:fill="FFFFFF"/>
          <w:lang w:val="en-US"/>
        </w:rPr>
        <w:t>Infrastructure</w:t>
      </w:r>
      <w:r>
        <w:rPr>
          <w:rFonts w:ascii="Times New Roman" w:hAnsi="Times New Roman" w:cs="Times New Roman"/>
          <w:color w:val="222222"/>
          <w:sz w:val="28"/>
          <w:szCs w:val="28"/>
          <w:shd w:val="clear" w:color="auto" w:fill="FFFFFF"/>
        </w:rPr>
        <w:t xml:space="preserve"> </w:t>
      </w:r>
      <w:r>
        <w:rPr>
          <w:rFonts w:ascii="Times New Roman" w:hAnsi="Times New Roman" w:cs="Times New Roman"/>
          <w:color w:val="222222"/>
          <w:sz w:val="28"/>
          <w:szCs w:val="28"/>
          <w:shd w:val="clear" w:color="auto" w:fill="FFFFFF"/>
          <w:lang w:val="en-US"/>
        </w:rPr>
        <w:t>Library</w:t>
      </w:r>
      <w:r>
        <w:rPr>
          <w:rFonts w:ascii="Times New Roman" w:hAnsi="Times New Roman" w:cs="Times New Roman"/>
          <w:color w:val="222222"/>
          <w:sz w:val="28"/>
          <w:szCs w:val="28"/>
          <w:shd w:val="clear" w:color="auto" w:fill="FFFFFF"/>
        </w:rPr>
        <w:t>, Великобритания) для</w:t>
      </w:r>
      <w:r>
        <w:rPr>
          <w:rFonts w:ascii="Times New Roman" w:hAnsi="Times New Roman" w:cs="Times New Roman"/>
          <w:bCs/>
          <w:sz w:val="28"/>
          <w:szCs w:val="28"/>
        </w:rPr>
        <w:t xml:space="preserve"> эксплуатации государственных ИТ-сервисов. </w:t>
      </w:r>
    </w:p>
    <w:p w:rsidR="00B35637" w:rsidRDefault="00B02906">
      <w:pPr>
        <w:pStyle w:val="af8"/>
        <w:numPr>
          <w:ilvl w:val="0"/>
          <w:numId w:val="8"/>
        </w:numPr>
        <w:spacing w:after="0" w:line="240" w:lineRule="auto"/>
        <w:ind w:left="0"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Использование технологии компонента «распределенная книга» технологии </w:t>
      </w:r>
      <w:proofErr w:type="spellStart"/>
      <w:r>
        <w:rPr>
          <w:rFonts w:ascii="Times New Roman" w:hAnsi="Times New Roman" w:cs="Times New Roman"/>
          <w:bCs/>
          <w:sz w:val="28"/>
          <w:szCs w:val="28"/>
        </w:rPr>
        <w:t>блокчейн</w:t>
      </w:r>
      <w:proofErr w:type="spellEnd"/>
      <w:r>
        <w:rPr>
          <w:rFonts w:ascii="Times New Roman" w:hAnsi="Times New Roman" w:cs="Times New Roman"/>
          <w:bCs/>
          <w:sz w:val="28"/>
          <w:szCs w:val="28"/>
        </w:rPr>
        <w:t xml:space="preserve"> при организации баз данных государственных ИТ-систем. </w:t>
      </w:r>
    </w:p>
    <w:p w:rsidR="00B35637" w:rsidRDefault="00B02906">
      <w:pPr>
        <w:pStyle w:val="af8"/>
        <w:numPr>
          <w:ilvl w:val="0"/>
          <w:numId w:val="8"/>
        </w:numPr>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Автоматизация и цифровая трансформация бюджетного процесса в России: цели, задачи, особенности и эволюция. </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 xml:space="preserve">Порядок функционирования подсистемы бюджетного планирования ГИИС «Электронный бюджет». </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 xml:space="preserve">Цифровизация формирования проекта федерального бюджета: </w:t>
      </w:r>
      <w:r>
        <w:rPr>
          <w:rFonts w:ascii="Times New Roman" w:hAnsi="Times New Roman" w:cs="Times New Roman"/>
          <w:sz w:val="28"/>
          <w:szCs w:val="28"/>
        </w:rPr>
        <w:t xml:space="preserve">прогнозирование доходов бюджета на основе подсистемы управления доходами ГИИС </w:t>
      </w:r>
      <w:r>
        <w:rPr>
          <w:rFonts w:ascii="Times New Roman" w:hAnsi="Times New Roman" w:cs="Times New Roman"/>
          <w:bCs/>
          <w:sz w:val="28"/>
          <w:szCs w:val="28"/>
        </w:rPr>
        <w:t xml:space="preserve">«Электронный бюджет»; </w:t>
      </w:r>
      <w:r>
        <w:rPr>
          <w:rFonts w:ascii="Times New Roman" w:hAnsi="Times New Roman" w:cs="Times New Roman"/>
          <w:sz w:val="28"/>
          <w:szCs w:val="28"/>
        </w:rPr>
        <w:t xml:space="preserve">планирование бюджетных ассигнований на основе подсистемы управления расходами </w:t>
      </w:r>
      <w:r>
        <w:rPr>
          <w:rFonts w:ascii="Times New Roman" w:hAnsi="Times New Roman" w:cs="Times New Roman"/>
          <w:bCs/>
          <w:sz w:val="28"/>
          <w:szCs w:val="28"/>
        </w:rPr>
        <w:t>ГИИС «Электронный бюджет»</w:t>
      </w:r>
      <w:r>
        <w:rPr>
          <w:rFonts w:ascii="Times New Roman" w:hAnsi="Times New Roman" w:cs="Times New Roman"/>
          <w:sz w:val="28"/>
          <w:szCs w:val="28"/>
        </w:rPr>
        <w:t xml:space="preserve">; планирования закупок на основе подсистемы управления закупками </w:t>
      </w:r>
      <w:r>
        <w:rPr>
          <w:rFonts w:ascii="Times New Roman" w:hAnsi="Times New Roman" w:cs="Times New Roman"/>
          <w:bCs/>
          <w:sz w:val="28"/>
          <w:szCs w:val="28"/>
        </w:rPr>
        <w:t>ГИИС «Электронный бюджет»</w:t>
      </w:r>
      <w:r>
        <w:rPr>
          <w:rFonts w:ascii="Times New Roman" w:hAnsi="Times New Roman" w:cs="Times New Roman"/>
          <w:sz w:val="28"/>
          <w:szCs w:val="28"/>
        </w:rPr>
        <w:t>.</w:t>
      </w:r>
      <w:r>
        <w:rPr>
          <w:rFonts w:ascii="Times New Roman" w:hAnsi="Times New Roman" w:cs="Times New Roman"/>
          <w:bCs/>
          <w:sz w:val="28"/>
          <w:szCs w:val="28"/>
        </w:rPr>
        <w:t xml:space="preserve"> </w:t>
      </w:r>
    </w:p>
    <w:p w:rsidR="00B35637" w:rsidRDefault="00B02906">
      <w:pPr>
        <w:pStyle w:val="af4"/>
        <w:numPr>
          <w:ilvl w:val="0"/>
          <w:numId w:val="8"/>
        </w:numPr>
        <w:suppressAutoHyphens/>
        <w:spacing w:after="0"/>
        <w:ind w:left="0" w:firstLine="709"/>
        <w:jc w:val="both"/>
        <w:rPr>
          <w:sz w:val="28"/>
          <w:szCs w:val="28"/>
        </w:rPr>
      </w:pPr>
      <w:r>
        <w:rPr>
          <w:sz w:val="28"/>
          <w:szCs w:val="28"/>
        </w:rPr>
        <w:t>Автоматизация рассмотрения и утверждения проекта бюджета: функционирование Системы обеспечения законодательной деятельности Государственной автоматизированной системы «Законотворчество» (СОЗД ГАС «Законотворчество»).</w:t>
      </w:r>
    </w:p>
    <w:p w:rsidR="00B35637" w:rsidRDefault="00B02906">
      <w:pPr>
        <w:pStyle w:val="af4"/>
        <w:numPr>
          <w:ilvl w:val="0"/>
          <w:numId w:val="8"/>
        </w:numPr>
        <w:suppressAutoHyphens/>
        <w:spacing w:after="0"/>
        <w:ind w:left="0" w:firstLine="709"/>
        <w:jc w:val="both"/>
        <w:rPr>
          <w:sz w:val="28"/>
          <w:szCs w:val="28"/>
        </w:rPr>
      </w:pPr>
      <w:r>
        <w:rPr>
          <w:sz w:val="28"/>
          <w:szCs w:val="28"/>
        </w:rPr>
        <w:t xml:space="preserve">ГАС «Управление» как мега BI-система для стратегического планирования и мониторинга национальных проектов, государственных программ и национальных целей развития. </w:t>
      </w:r>
    </w:p>
    <w:p w:rsidR="00B35637" w:rsidRDefault="00B02906">
      <w:pPr>
        <w:pStyle w:val="af4"/>
        <w:numPr>
          <w:ilvl w:val="0"/>
          <w:numId w:val="8"/>
        </w:numPr>
        <w:suppressAutoHyphens/>
        <w:spacing w:after="0"/>
        <w:ind w:left="0" w:firstLine="709"/>
        <w:jc w:val="both"/>
        <w:rPr>
          <w:sz w:val="28"/>
          <w:szCs w:val="28"/>
        </w:rPr>
      </w:pPr>
      <w:r>
        <w:rPr>
          <w:sz w:val="28"/>
          <w:szCs w:val="28"/>
        </w:rPr>
        <w:t>Формирование информационного наполнения и технологических карт межведомственного взаимодействия в ГАС «Управление».</w:t>
      </w:r>
    </w:p>
    <w:p w:rsidR="00B35637" w:rsidRDefault="00B02906">
      <w:pPr>
        <w:pStyle w:val="af4"/>
        <w:numPr>
          <w:ilvl w:val="0"/>
          <w:numId w:val="8"/>
        </w:numPr>
        <w:suppressAutoHyphens/>
        <w:spacing w:after="0"/>
        <w:ind w:left="0" w:firstLine="709"/>
        <w:jc w:val="both"/>
        <w:rPr>
          <w:sz w:val="28"/>
          <w:szCs w:val="28"/>
        </w:rPr>
      </w:pPr>
      <w:r>
        <w:rPr>
          <w:sz w:val="28"/>
          <w:szCs w:val="28"/>
        </w:rPr>
        <w:t>Характеристика платформ для прогнозирования и принятия управленческих решений в сфере государственных финансов. Цифровая платформа «Форсайт. Аналитическая платформа» 10.0 как пример российского BI-инструмента для решения сложных аналитических задач – от сбора и мониторинга данных до моделирования и прогнозирования операционных процессов для органов государственной власти и организаций государственного сектора.</w:t>
      </w:r>
    </w:p>
    <w:p w:rsidR="00B35637" w:rsidRDefault="00B02906">
      <w:pPr>
        <w:pStyle w:val="af4"/>
        <w:numPr>
          <w:ilvl w:val="0"/>
          <w:numId w:val="8"/>
        </w:numPr>
        <w:suppressAutoHyphens/>
        <w:spacing w:after="0"/>
        <w:ind w:left="0" w:firstLine="709"/>
        <w:jc w:val="both"/>
        <w:rPr>
          <w:sz w:val="28"/>
          <w:szCs w:val="28"/>
        </w:rPr>
      </w:pPr>
      <w:r>
        <w:rPr>
          <w:sz w:val="28"/>
          <w:szCs w:val="28"/>
        </w:rPr>
        <w:t>Цифровые технологии участия граждан в бюджетном планировании.</w:t>
      </w:r>
    </w:p>
    <w:p w:rsidR="00B35637" w:rsidRDefault="00B02906">
      <w:pPr>
        <w:pStyle w:val="af4"/>
        <w:numPr>
          <w:ilvl w:val="0"/>
          <w:numId w:val="8"/>
        </w:numPr>
        <w:suppressAutoHyphens/>
        <w:spacing w:after="0"/>
        <w:ind w:left="0" w:firstLine="709"/>
        <w:jc w:val="both"/>
        <w:rPr>
          <w:sz w:val="28"/>
          <w:szCs w:val="28"/>
        </w:rPr>
      </w:pPr>
      <w:r>
        <w:rPr>
          <w:sz w:val="28"/>
          <w:szCs w:val="28"/>
        </w:rPr>
        <w:t xml:space="preserve">Цифровизация исполнения бюджета по расходам на основе подсистемы управления расходами ГИИС </w:t>
      </w:r>
      <w:r>
        <w:rPr>
          <w:bCs/>
          <w:sz w:val="28"/>
          <w:szCs w:val="28"/>
        </w:rPr>
        <w:t>«Электронный бюджет»</w:t>
      </w:r>
      <w:r>
        <w:rPr>
          <w:sz w:val="28"/>
          <w:szCs w:val="28"/>
        </w:rPr>
        <w:t xml:space="preserve"> и подсистемы управления закупками ГИИС </w:t>
      </w:r>
      <w:r>
        <w:rPr>
          <w:bCs/>
          <w:sz w:val="28"/>
          <w:szCs w:val="28"/>
        </w:rPr>
        <w:t xml:space="preserve">«Электронный бюджет». </w:t>
      </w:r>
    </w:p>
    <w:p w:rsidR="00B35637" w:rsidRDefault="00B02906">
      <w:pPr>
        <w:pStyle w:val="af4"/>
        <w:numPr>
          <w:ilvl w:val="0"/>
          <w:numId w:val="8"/>
        </w:numPr>
        <w:suppressAutoHyphens/>
        <w:spacing w:after="0"/>
        <w:ind w:left="0" w:firstLine="709"/>
        <w:jc w:val="both"/>
        <w:rPr>
          <w:sz w:val="28"/>
          <w:szCs w:val="28"/>
        </w:rPr>
      </w:pPr>
      <w:r>
        <w:rPr>
          <w:sz w:val="28"/>
          <w:szCs w:val="28"/>
        </w:rPr>
        <w:t>Функционирование единой информационной системы в сфере закупок (ЕИС) и ее взаимодействие с иными информационными системами.</w:t>
      </w:r>
    </w:p>
    <w:p w:rsidR="00B35637" w:rsidRDefault="00B02906">
      <w:pPr>
        <w:pStyle w:val="af4"/>
        <w:numPr>
          <w:ilvl w:val="0"/>
          <w:numId w:val="8"/>
        </w:numPr>
        <w:suppressAutoHyphens/>
        <w:spacing w:after="0"/>
        <w:ind w:left="0" w:firstLine="709"/>
        <w:jc w:val="both"/>
        <w:rPr>
          <w:sz w:val="28"/>
          <w:szCs w:val="28"/>
        </w:rPr>
      </w:pPr>
      <w:r>
        <w:rPr>
          <w:sz w:val="28"/>
          <w:szCs w:val="28"/>
        </w:rPr>
        <w:t xml:space="preserve">Цифровизация исполнения бюджета по доходам на основе подсистемы управления доходами ГИИС </w:t>
      </w:r>
      <w:r>
        <w:rPr>
          <w:bCs/>
          <w:sz w:val="28"/>
          <w:szCs w:val="28"/>
        </w:rPr>
        <w:t>«Электронный бюджет»</w:t>
      </w:r>
      <w:r>
        <w:rPr>
          <w:sz w:val="28"/>
          <w:szCs w:val="28"/>
        </w:rPr>
        <w:t xml:space="preserve">: модуль администрирования </w:t>
      </w:r>
      <w:r>
        <w:rPr>
          <w:sz w:val="28"/>
          <w:szCs w:val="28"/>
        </w:rPr>
        <w:lastRenderedPageBreak/>
        <w:t>доходов бюджетов бюджетной системы Российской Федерации; модуль распределения доходов бюджетов бюджетной системы Российской Федерации.</w:t>
      </w:r>
    </w:p>
    <w:p w:rsidR="00B35637" w:rsidRDefault="00B02906">
      <w:pPr>
        <w:pStyle w:val="af8"/>
        <w:numPr>
          <w:ilvl w:val="0"/>
          <w:numId w:val="8"/>
        </w:numPr>
        <w:shd w:val="clear" w:color="auto" w:fill="FFFFFF"/>
        <w:tabs>
          <w:tab w:val="left" w:pos="0"/>
          <w:tab w:val="left" w:pos="142"/>
        </w:tabs>
        <w:spacing w:after="0" w:line="240" w:lineRule="auto"/>
        <w:ind w:left="0" w:firstLine="709"/>
        <w:jc w:val="both"/>
        <w:rPr>
          <w:rFonts w:ascii="Times New Roman" w:hAnsi="Times New Roman" w:cs="Times New Roman"/>
          <w:bCs/>
          <w:sz w:val="28"/>
          <w:szCs w:val="28"/>
        </w:rPr>
      </w:pPr>
      <w:r>
        <w:rPr>
          <w:rFonts w:ascii="Times New Roman" w:hAnsi="Times New Roman" w:cs="Times New Roman"/>
          <w:sz w:val="28"/>
          <w:szCs w:val="28"/>
        </w:rPr>
        <w:t xml:space="preserve">Обзор ключевых функций Государственной информационной системы о государственных и муниципальных платежах Федерального казначейства (ГИС ГМП). </w:t>
      </w:r>
    </w:p>
    <w:p w:rsidR="00B35637" w:rsidRDefault="00B02906">
      <w:pPr>
        <w:pStyle w:val="af8"/>
        <w:numPr>
          <w:ilvl w:val="0"/>
          <w:numId w:val="8"/>
        </w:numPr>
        <w:shd w:val="clear" w:color="auto" w:fill="FFFFFF"/>
        <w:tabs>
          <w:tab w:val="left" w:pos="0"/>
          <w:tab w:val="left" w:pos="142"/>
        </w:tabs>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Методические аспекты цифровизации налогового администрирования и совершенствования веб-сервисов для налогоплательщиков.</w:t>
      </w:r>
      <w:r>
        <w:rPr>
          <w:rFonts w:ascii="Times New Roman" w:hAnsi="Times New Roman" w:cs="Times New Roman"/>
          <w:sz w:val="28"/>
          <w:szCs w:val="28"/>
        </w:rPr>
        <w:t xml:space="preserve"> </w:t>
      </w:r>
    </w:p>
    <w:p w:rsidR="00B35637" w:rsidRDefault="00B02906">
      <w:pPr>
        <w:pStyle w:val="af8"/>
        <w:numPr>
          <w:ilvl w:val="0"/>
          <w:numId w:val="8"/>
        </w:numPr>
        <w:shd w:val="clear" w:color="auto" w:fill="FFFFFF"/>
        <w:tabs>
          <w:tab w:val="left" w:pos="0"/>
          <w:tab w:val="left" w:pos="142"/>
        </w:tabs>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Обзор ключевых функций автоматизированной информационной системы Федеральной налоговой службы России (АИС «Налог-3»). </w:t>
      </w:r>
    </w:p>
    <w:p w:rsidR="00B35637" w:rsidRDefault="00B02906">
      <w:pPr>
        <w:pStyle w:val="af8"/>
        <w:numPr>
          <w:ilvl w:val="0"/>
          <w:numId w:val="8"/>
        </w:numPr>
        <w:shd w:val="clear" w:color="auto" w:fill="FFFFFF"/>
        <w:tabs>
          <w:tab w:val="left" w:pos="0"/>
          <w:tab w:val="left" w:pos="142"/>
        </w:tabs>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Обзор ключевых функций, выполняемых федеральной информационной адресной системы (ФИАС). </w:t>
      </w:r>
    </w:p>
    <w:p w:rsidR="00B35637" w:rsidRDefault="00B02906">
      <w:pPr>
        <w:pStyle w:val="af8"/>
        <w:numPr>
          <w:ilvl w:val="0"/>
          <w:numId w:val="8"/>
        </w:numPr>
        <w:shd w:val="clear" w:color="auto" w:fill="FFFFFF"/>
        <w:tabs>
          <w:tab w:val="left" w:pos="0"/>
          <w:tab w:val="left" w:pos="142"/>
        </w:tabs>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Режим налогового мониторинга как новый формат взаимодействия между налоговым органом и налогоплательщиком в условиях цифровой среды.</w:t>
      </w:r>
    </w:p>
    <w:p w:rsidR="00B35637" w:rsidRDefault="00B02906">
      <w:pPr>
        <w:pStyle w:val="af4"/>
        <w:numPr>
          <w:ilvl w:val="0"/>
          <w:numId w:val="8"/>
        </w:numPr>
        <w:suppressAutoHyphens/>
        <w:spacing w:after="0"/>
        <w:ind w:left="0" w:firstLine="709"/>
        <w:jc w:val="both"/>
        <w:rPr>
          <w:sz w:val="28"/>
          <w:szCs w:val="28"/>
        </w:rPr>
      </w:pPr>
      <w:r>
        <w:rPr>
          <w:sz w:val="28"/>
          <w:szCs w:val="28"/>
        </w:rPr>
        <w:t xml:space="preserve">Цифровые технологии управления бюджетными средствами на основе подсистемы управления денежными средствами ГИИС </w:t>
      </w:r>
      <w:r>
        <w:rPr>
          <w:bCs/>
          <w:sz w:val="28"/>
          <w:szCs w:val="28"/>
        </w:rPr>
        <w:t>«Электронный бюджет»</w:t>
      </w:r>
      <w:r>
        <w:rPr>
          <w:sz w:val="28"/>
          <w:szCs w:val="28"/>
        </w:rPr>
        <w:t>: модуль управления ликвидностью; модуль кассового планирования; модуль осуществления бюджетных платежей и управления единым счетом.</w:t>
      </w:r>
    </w:p>
    <w:p w:rsidR="00B35637" w:rsidRDefault="00B02906">
      <w:pPr>
        <w:pStyle w:val="af8"/>
        <w:numPr>
          <w:ilvl w:val="0"/>
          <w:numId w:val="8"/>
        </w:numPr>
        <w:shd w:val="clear" w:color="auto" w:fill="FFFFFF"/>
        <w:tabs>
          <w:tab w:val="left" w:pos="0"/>
          <w:tab w:val="left" w:pos="142"/>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Прогнозирование остатков на счетах бюджета и управление ликвидностью при помощи алгоритмов искусственного интеллекта. </w:t>
      </w:r>
    </w:p>
    <w:p w:rsidR="00B35637" w:rsidRDefault="00B02906">
      <w:pPr>
        <w:pStyle w:val="af8"/>
        <w:numPr>
          <w:ilvl w:val="0"/>
          <w:numId w:val="8"/>
        </w:numPr>
        <w:shd w:val="clear" w:color="auto" w:fill="FFFFFF"/>
        <w:tabs>
          <w:tab w:val="left" w:pos="0"/>
          <w:tab w:val="left" w:pos="142"/>
        </w:tabs>
        <w:spacing w:after="0" w:line="24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 xml:space="preserve">Повышение операционной эффективности Федерального казначейства при комплексной автоматизации системы казначейских платежей. </w:t>
      </w:r>
    </w:p>
    <w:p w:rsidR="00B35637" w:rsidRDefault="00B02906">
      <w:pPr>
        <w:pStyle w:val="af8"/>
        <w:numPr>
          <w:ilvl w:val="0"/>
          <w:numId w:val="8"/>
        </w:numPr>
        <w:shd w:val="clear" w:color="auto" w:fill="FFFFFF"/>
        <w:tabs>
          <w:tab w:val="left" w:pos="0"/>
          <w:tab w:val="left" w:pos="142"/>
        </w:tabs>
        <w:spacing w:after="0" w:line="24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 xml:space="preserve">Характеристика расчетно-платежных веб-сервисов Федерального казначейства. </w:t>
      </w:r>
    </w:p>
    <w:p w:rsidR="00B35637" w:rsidRDefault="00B02906">
      <w:pPr>
        <w:pStyle w:val="af8"/>
        <w:numPr>
          <w:ilvl w:val="0"/>
          <w:numId w:val="8"/>
        </w:numPr>
        <w:shd w:val="clear" w:color="auto" w:fill="FFFFFF"/>
        <w:tabs>
          <w:tab w:val="left" w:pos="0"/>
          <w:tab w:val="left" w:pos="142"/>
        </w:tabs>
        <w:spacing w:after="0" w:line="24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 xml:space="preserve">Единый казначейский счет и цифровые платежные технологии при осуществлении государственных и муниципальных платежей. </w:t>
      </w:r>
    </w:p>
    <w:p w:rsidR="00B35637" w:rsidRDefault="00B02906">
      <w:pPr>
        <w:pStyle w:val="af8"/>
        <w:numPr>
          <w:ilvl w:val="0"/>
          <w:numId w:val="8"/>
        </w:numPr>
        <w:shd w:val="clear" w:color="auto" w:fill="FFFFFF"/>
        <w:tabs>
          <w:tab w:val="left" w:pos="0"/>
          <w:tab w:val="left" w:pos="142"/>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Характеристика системы Казначейства России (ИАС ФК) для сбора, анализа и визуализации оперативных данных с использованием инструмента «</w:t>
      </w:r>
      <w:proofErr w:type="spellStart"/>
      <w:r>
        <w:rPr>
          <w:rFonts w:ascii="Times New Roman" w:hAnsi="Times New Roman" w:cs="Times New Roman"/>
          <w:sz w:val="28"/>
          <w:szCs w:val="28"/>
        </w:rPr>
        <w:t>BigData</w:t>
      </w:r>
      <w:proofErr w:type="spellEnd"/>
      <w:r>
        <w:rPr>
          <w:rFonts w:ascii="Times New Roman" w:hAnsi="Times New Roman" w:cs="Times New Roman"/>
          <w:sz w:val="28"/>
          <w:szCs w:val="28"/>
        </w:rPr>
        <w:t>».</w:t>
      </w:r>
    </w:p>
    <w:p w:rsidR="00B35637" w:rsidRDefault="00B02906">
      <w:pPr>
        <w:pStyle w:val="af4"/>
        <w:numPr>
          <w:ilvl w:val="0"/>
          <w:numId w:val="8"/>
        </w:numPr>
        <w:suppressAutoHyphens/>
        <w:spacing w:after="0"/>
        <w:ind w:left="0" w:firstLine="709"/>
        <w:jc w:val="both"/>
        <w:rPr>
          <w:sz w:val="28"/>
          <w:szCs w:val="28"/>
        </w:rPr>
      </w:pPr>
      <w:r>
        <w:rPr>
          <w:sz w:val="28"/>
          <w:szCs w:val="28"/>
        </w:rPr>
        <w:t>Функционирование Государственной информационной системы «Единая централизованная цифровая платформа в социальной сфере» (ГИС ЕЦП) как инструмента автоматизации пенсионных выплат, мер социальной защиты и проведения медико-социальной экспертизы. Перспективы интеграции ГИС ЕЦП с порталом Госуслуг.</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Цифровая трансформация внутреннего государственного финансового контроля: подсистема финансового контроля Государственной интегрированной информационной системы управления общественными финансами «Электронный бюджет» (ГИИС ЭБ). </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Контроль и аудит в сфере закупок, мониторинг закупок на примере Единой информационной системы в сфере закупок (ЕИС). </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Цифровизация бюджетного мониторинга как инструмента внутреннего государственного финансового контроля на примере Государственной автоматизированной информационной системы «Управление» (ГАСУ).</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использования цифровых продуктов в деятельности Счетной палаты Российской Федерации: официальный сайт Счетной палаты, Портал-агрегатор Госрасходы, Информационная панель мониторинга незавершенного </w:t>
      </w:r>
      <w:r>
        <w:rPr>
          <w:rFonts w:ascii="Times New Roman" w:hAnsi="Times New Roman" w:cs="Times New Roman"/>
          <w:sz w:val="28"/>
          <w:szCs w:val="28"/>
        </w:rPr>
        <w:lastRenderedPageBreak/>
        <w:t>строительства, База рекомендаций Счетной палаты, Информационная панель мониторинга национальных целей.</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Информационно-аналитическая система удаленного проведения внешнего государственного аудита (контроля) Счетной палаты Российской Федерации (ИАС УВГА).</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Функционирование комплекса программных средств «Цифровая платформа» Счетной палаты Российской Федерации. </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функционирования комплекса программных средств «Система планирования, контроля исполнения и информационного обеспечения деятельности инспекций Счетной палаты Российской Федерации» (КПС «ККМ СП-АУДИТ»). </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автоматизированного рабочего места (АРМ) «Цифровой инспектор» для работы с информацией об объектах проверки в режиме «одного окна».</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Государственная информационно-аналитическая система контрольно-счетных органов Российской Федерации. Создание «облачного» информационного ресурса для взаимодействия с КСО – единая информационная платформа для взаимодействия с КСО. </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Государственная информационная система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Специализированные программные продукты для осуществления финансового контроля на примере </w:t>
      </w:r>
      <w:proofErr w:type="spellStart"/>
      <w:r>
        <w:rPr>
          <w:rFonts w:ascii="Times New Roman" w:hAnsi="Times New Roman" w:cs="Times New Roman"/>
          <w:sz w:val="28"/>
          <w:szCs w:val="28"/>
        </w:rPr>
        <w:t>PolyAnalyst</w:t>
      </w:r>
      <w:proofErr w:type="spellEnd"/>
      <w:r>
        <w:rPr>
          <w:rFonts w:ascii="Times New Roman" w:hAnsi="Times New Roman" w:cs="Times New Roman"/>
          <w:sz w:val="28"/>
          <w:szCs w:val="28"/>
        </w:rPr>
        <w:t xml:space="preserve"> для целей получения продвинутых аудиторских доказательств. Цифровизация процесса сбора информации для проведения финансового контроля.</w:t>
      </w:r>
    </w:p>
    <w:p w:rsidR="00B35637" w:rsidRDefault="00B02906">
      <w:pPr>
        <w:pStyle w:val="af4"/>
        <w:numPr>
          <w:ilvl w:val="0"/>
          <w:numId w:val="8"/>
        </w:numPr>
        <w:suppressAutoHyphens/>
        <w:spacing w:after="0"/>
        <w:ind w:left="0" w:firstLine="709"/>
        <w:jc w:val="both"/>
        <w:rPr>
          <w:sz w:val="28"/>
          <w:szCs w:val="28"/>
        </w:rPr>
      </w:pPr>
      <w:r>
        <w:rPr>
          <w:sz w:val="28"/>
          <w:szCs w:val="28"/>
        </w:rPr>
        <w:t>Цифровое государство как система взаимосвязанных институтов и процедур в новой технологической среде: открытые данные, платформы межведомственного обмена данными, платформы вовлечения граждан.</w:t>
      </w:r>
    </w:p>
    <w:p w:rsidR="00B35637" w:rsidRDefault="00B02906">
      <w:pPr>
        <w:pStyle w:val="af4"/>
        <w:numPr>
          <w:ilvl w:val="0"/>
          <w:numId w:val="8"/>
        </w:numPr>
        <w:suppressAutoHyphens/>
        <w:spacing w:after="0"/>
        <w:ind w:left="0" w:firstLine="709"/>
        <w:jc w:val="both"/>
        <w:rPr>
          <w:sz w:val="28"/>
          <w:szCs w:val="28"/>
        </w:rPr>
      </w:pPr>
      <w:r>
        <w:rPr>
          <w:sz w:val="28"/>
          <w:szCs w:val="28"/>
        </w:rPr>
        <w:t>Обеспечение прозрачности и публичности информации о деятельности публично-правовых образований в сфере управления общественными финансами. Единый портал бюджетной системы. Региональные платформы открытых данных о бюджетах субъектов Российской Федерации.</w:t>
      </w:r>
    </w:p>
    <w:p w:rsidR="00B35637" w:rsidRDefault="00B02906">
      <w:pPr>
        <w:pStyle w:val="af8"/>
        <w:numPr>
          <w:ilvl w:val="0"/>
          <w:numId w:val="8"/>
        </w:numPr>
        <w:shd w:val="clear" w:color="auto" w:fill="FFFFFF"/>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Характеристика аппаратной и программной инфраструктуры, необходимой для цифровой трансформации государственных финансов. Цифровые и технологические риски трансформации. </w:t>
      </w:r>
    </w:p>
    <w:p w:rsidR="00B35637" w:rsidRDefault="00B02906">
      <w:pPr>
        <w:pStyle w:val="af8"/>
        <w:numPr>
          <w:ilvl w:val="0"/>
          <w:numId w:val="8"/>
        </w:numPr>
        <w:shd w:val="clear" w:color="auto" w:fill="FFFFFF"/>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Описание типовых требований к квалификации пользователей цифровых пространств в сфере государственных финансов. </w:t>
      </w:r>
    </w:p>
    <w:p w:rsidR="00B35637" w:rsidRDefault="00B02906">
      <w:pPr>
        <w:pStyle w:val="af4"/>
        <w:numPr>
          <w:ilvl w:val="0"/>
          <w:numId w:val="8"/>
        </w:numPr>
        <w:suppressAutoHyphens/>
        <w:spacing w:after="0"/>
        <w:ind w:left="0" w:firstLine="709"/>
        <w:jc w:val="both"/>
        <w:rPr>
          <w:sz w:val="28"/>
          <w:szCs w:val="28"/>
        </w:rPr>
      </w:pPr>
      <w:r>
        <w:rPr>
          <w:sz w:val="28"/>
          <w:szCs w:val="28"/>
        </w:rPr>
        <w:t xml:space="preserve">Развитие интеграции цифровых платформ управления государственными финансами. </w:t>
      </w:r>
    </w:p>
    <w:p w:rsidR="00B35637" w:rsidRDefault="00B02906">
      <w:pPr>
        <w:pStyle w:val="af4"/>
        <w:numPr>
          <w:ilvl w:val="0"/>
          <w:numId w:val="8"/>
        </w:numPr>
        <w:suppressAutoHyphens/>
        <w:spacing w:after="0"/>
        <w:ind w:left="0" w:firstLine="709"/>
        <w:jc w:val="both"/>
        <w:rPr>
          <w:sz w:val="28"/>
          <w:szCs w:val="28"/>
        </w:rPr>
      </w:pPr>
      <w:r>
        <w:rPr>
          <w:sz w:val="28"/>
          <w:szCs w:val="28"/>
        </w:rPr>
        <w:t xml:space="preserve">Использование современных технологий организации баз данных и обработки информации IT-систем государственных финансов. </w:t>
      </w:r>
    </w:p>
    <w:p w:rsidR="00B35637" w:rsidRDefault="00B02906">
      <w:pPr>
        <w:pStyle w:val="af4"/>
        <w:numPr>
          <w:ilvl w:val="0"/>
          <w:numId w:val="8"/>
        </w:numPr>
        <w:suppressAutoHyphens/>
        <w:spacing w:after="0"/>
        <w:ind w:left="0" w:firstLine="709"/>
        <w:jc w:val="both"/>
        <w:rPr>
          <w:sz w:val="28"/>
          <w:szCs w:val="28"/>
        </w:rPr>
      </w:pPr>
      <w:r>
        <w:rPr>
          <w:sz w:val="28"/>
          <w:szCs w:val="28"/>
        </w:rPr>
        <w:t>Особенности визуализации финансовой информации через BI-платформы и инструменты бизнес-аналитики.</w:t>
      </w:r>
    </w:p>
    <w:p w:rsidR="00B35637" w:rsidRDefault="00B02906">
      <w:pPr>
        <w:pStyle w:val="af4"/>
        <w:numPr>
          <w:ilvl w:val="0"/>
          <w:numId w:val="8"/>
        </w:numPr>
        <w:suppressAutoHyphens/>
        <w:spacing w:after="0"/>
        <w:ind w:left="0" w:firstLine="709"/>
        <w:jc w:val="both"/>
        <w:rPr>
          <w:bCs/>
          <w:sz w:val="28"/>
          <w:szCs w:val="28"/>
        </w:rPr>
      </w:pPr>
      <w:r>
        <w:rPr>
          <w:bCs/>
          <w:sz w:val="28"/>
          <w:szCs w:val="28"/>
        </w:rPr>
        <w:lastRenderedPageBreak/>
        <w:t xml:space="preserve">Современные стандарты электронного документооборота для государственного сектора управления. </w:t>
      </w:r>
      <w:r>
        <w:rPr>
          <w:sz w:val="28"/>
          <w:szCs w:val="28"/>
        </w:rPr>
        <w:t xml:space="preserve">Федеральная государственная информационная Система межведомственного электронного взаимодействия (СМЭВ) для обмена данными, необходимыми для оказания государственных услуг гражданам и организациям. </w:t>
      </w:r>
      <w:r>
        <w:rPr>
          <w:bCs/>
          <w:sz w:val="28"/>
          <w:szCs w:val="28"/>
        </w:rPr>
        <w:t>Дистанционные технологии согласования и утверждения документов. Использование средств криптографической защиты информации (ПО «КриптоПро») для финансовых документов.</w:t>
      </w:r>
    </w:p>
    <w:p w:rsidR="00B35637" w:rsidRDefault="00B02906">
      <w:pPr>
        <w:pStyle w:val="af4"/>
        <w:numPr>
          <w:ilvl w:val="0"/>
          <w:numId w:val="8"/>
        </w:numPr>
        <w:suppressAutoHyphens/>
        <w:spacing w:after="0"/>
        <w:ind w:left="0" w:firstLine="709"/>
        <w:jc w:val="both"/>
        <w:rPr>
          <w:sz w:val="28"/>
          <w:szCs w:val="28"/>
        </w:rPr>
      </w:pPr>
      <w:r>
        <w:rPr>
          <w:sz w:val="28"/>
          <w:szCs w:val="28"/>
        </w:rPr>
        <w:t>Повышение качества финансового менеджмента участников бюджетного процесса за счет формирования единого информационного пространства. Единая информационная платформа управления государственными данными (ЕИП НСУД) в управлении цифровой трансформацией государственных финансов. Федеральная государственная информационная система управления государственной единой облачной платформой (ФГИС «Управление ГЕОП»). Федеральная государственная информационная система «</w:t>
      </w:r>
      <w:proofErr w:type="spellStart"/>
      <w:r>
        <w:rPr>
          <w:sz w:val="28"/>
          <w:szCs w:val="28"/>
        </w:rPr>
        <w:t>Госмаркет</w:t>
      </w:r>
      <w:proofErr w:type="spellEnd"/>
      <w:r>
        <w:rPr>
          <w:sz w:val="28"/>
          <w:szCs w:val="28"/>
        </w:rPr>
        <w:t>» (ГИС «</w:t>
      </w:r>
      <w:proofErr w:type="spellStart"/>
      <w:r>
        <w:rPr>
          <w:sz w:val="28"/>
          <w:szCs w:val="28"/>
        </w:rPr>
        <w:t>Госмаркет</w:t>
      </w:r>
      <w:proofErr w:type="spellEnd"/>
      <w:r>
        <w:rPr>
          <w:sz w:val="28"/>
          <w:szCs w:val="28"/>
        </w:rPr>
        <w:t xml:space="preserve">»). </w:t>
      </w:r>
    </w:p>
    <w:p w:rsidR="00B35637" w:rsidRDefault="00B02906">
      <w:pPr>
        <w:pStyle w:val="af8"/>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Федеральная государственная информационная система «Управление единой цифровой платформой Российской Федерации «</w:t>
      </w:r>
      <w:proofErr w:type="spellStart"/>
      <w:r>
        <w:rPr>
          <w:rFonts w:ascii="Times New Roman" w:hAnsi="Times New Roman" w:cs="Times New Roman"/>
          <w:sz w:val="28"/>
          <w:szCs w:val="28"/>
        </w:rPr>
        <w:t>ГосТех</w:t>
      </w:r>
      <w:proofErr w:type="spellEnd"/>
      <w:r>
        <w:rPr>
          <w:rFonts w:ascii="Times New Roman" w:hAnsi="Times New Roman" w:cs="Times New Roman"/>
          <w:sz w:val="28"/>
          <w:szCs w:val="28"/>
        </w:rPr>
        <w:t>» как платформа для создания «умного государства».</w:t>
      </w:r>
    </w:p>
    <w:p w:rsidR="00690E2E" w:rsidRDefault="00690E2E" w:rsidP="00690E2E">
      <w:pPr>
        <w:jc w:val="both"/>
        <w:rPr>
          <w:sz w:val="28"/>
          <w:szCs w:val="28"/>
        </w:rPr>
      </w:pPr>
    </w:p>
    <w:p w:rsidR="00690E2E" w:rsidRDefault="00690E2E" w:rsidP="00690E2E">
      <w:pPr>
        <w:widowControl/>
        <w:suppressAutoHyphens/>
        <w:jc w:val="center"/>
        <w:rPr>
          <w:color w:val="000000"/>
          <w:sz w:val="24"/>
          <w:szCs w:val="24"/>
        </w:rPr>
      </w:pPr>
      <w:r>
        <w:rPr>
          <w:b/>
          <w:bCs/>
          <w:color w:val="000000"/>
          <w:sz w:val="28"/>
          <w:szCs w:val="28"/>
        </w:rPr>
        <w:t>Примеры практико-ориентированных заданий</w:t>
      </w:r>
    </w:p>
    <w:p w:rsidR="00690E2E" w:rsidRDefault="00690E2E" w:rsidP="00690E2E">
      <w:pPr>
        <w:widowControl/>
        <w:suppressAutoHyphens/>
        <w:jc w:val="both"/>
        <w:rPr>
          <w:color w:val="000000"/>
          <w:sz w:val="28"/>
          <w:szCs w:val="28"/>
        </w:rPr>
      </w:pPr>
    </w:p>
    <w:p w:rsidR="00690E2E" w:rsidRDefault="00690E2E" w:rsidP="00690E2E">
      <w:pPr>
        <w:widowControl/>
        <w:suppressAutoHyphens/>
        <w:ind w:firstLine="709"/>
        <w:jc w:val="both"/>
        <w:rPr>
          <w:b/>
          <w:i/>
          <w:color w:val="000000"/>
          <w:sz w:val="28"/>
          <w:szCs w:val="28"/>
        </w:rPr>
      </w:pPr>
      <w:r>
        <w:rPr>
          <w:b/>
          <w:i/>
          <w:color w:val="000000"/>
          <w:sz w:val="28"/>
          <w:szCs w:val="28"/>
        </w:rPr>
        <w:t>Задание 1</w:t>
      </w:r>
    </w:p>
    <w:p w:rsidR="00690E2E" w:rsidRDefault="00690E2E" w:rsidP="00690E2E">
      <w:pPr>
        <w:widowControl/>
        <w:suppressAutoHyphens/>
        <w:ind w:firstLine="709"/>
        <w:jc w:val="both"/>
        <w:rPr>
          <w:color w:val="000000"/>
          <w:sz w:val="28"/>
          <w:szCs w:val="28"/>
        </w:rPr>
      </w:pPr>
      <w:r>
        <w:rPr>
          <w:color w:val="000000"/>
          <w:sz w:val="28"/>
          <w:szCs w:val="28"/>
        </w:rPr>
        <w:t xml:space="preserve">На основе данных ГИИС «Электронный бюджет» и официального сайта для размещения информации о государственных (муниципальных) учреждениях </w:t>
      </w:r>
      <w:r>
        <w:rPr>
          <w:sz w:val="28"/>
          <w:szCs w:val="28"/>
          <w:shd w:val="clear" w:color="auto" w:fill="FFFFFF"/>
        </w:rPr>
        <w:t xml:space="preserve">(https://bus.gov.ru/) </w:t>
      </w:r>
      <w:r>
        <w:rPr>
          <w:color w:val="000000"/>
          <w:sz w:val="28"/>
          <w:szCs w:val="28"/>
        </w:rPr>
        <w:t xml:space="preserve">проанализируйте объем средств, выделяемых из федерального бюджета ФГБОУ ВО «Московский государственный университет им. М. В. Ломоносова» на выполнение государственного задания по оказанию государственных услуг. Проведите анализ использования предоставленных средств за последний отчетный период. </w:t>
      </w:r>
    </w:p>
    <w:tbl>
      <w:tblPr>
        <w:tblStyle w:val="aff4"/>
        <w:tblW w:w="10195" w:type="dxa"/>
        <w:tblLook w:val="04A0" w:firstRow="1" w:lastRow="0" w:firstColumn="1" w:lastColumn="0" w:noHBand="0" w:noVBand="1"/>
      </w:tblPr>
      <w:tblGrid>
        <w:gridCol w:w="2830"/>
        <w:gridCol w:w="1700"/>
        <w:gridCol w:w="1702"/>
        <w:gridCol w:w="1985"/>
        <w:gridCol w:w="1978"/>
      </w:tblGrid>
      <w:tr w:rsidR="00690E2E" w:rsidTr="00A00360">
        <w:tc>
          <w:tcPr>
            <w:tcW w:w="2830" w:type="dxa"/>
          </w:tcPr>
          <w:p w:rsidR="00690E2E" w:rsidRDefault="00690E2E" w:rsidP="00A00360">
            <w:pPr>
              <w:suppressAutoHyphens/>
              <w:rPr>
                <w:sz w:val="24"/>
                <w:szCs w:val="24"/>
                <w:highlight w:val="white"/>
              </w:rPr>
            </w:pPr>
            <w:r>
              <w:rPr>
                <w:sz w:val="24"/>
                <w:szCs w:val="24"/>
                <w:shd w:val="clear" w:color="auto" w:fill="FFFFFF"/>
              </w:rPr>
              <w:t>Показатели</w:t>
            </w:r>
          </w:p>
        </w:tc>
        <w:tc>
          <w:tcPr>
            <w:tcW w:w="1700" w:type="dxa"/>
          </w:tcPr>
          <w:p w:rsidR="00690E2E" w:rsidRDefault="00690E2E" w:rsidP="00A00360">
            <w:pPr>
              <w:suppressAutoHyphens/>
              <w:rPr>
                <w:sz w:val="24"/>
                <w:szCs w:val="24"/>
                <w:highlight w:val="white"/>
              </w:rPr>
            </w:pPr>
            <w:r>
              <w:rPr>
                <w:sz w:val="24"/>
                <w:szCs w:val="24"/>
                <w:shd w:val="clear" w:color="auto" w:fill="FFFFFF"/>
              </w:rPr>
              <w:t>План</w:t>
            </w:r>
          </w:p>
        </w:tc>
        <w:tc>
          <w:tcPr>
            <w:tcW w:w="1702" w:type="dxa"/>
          </w:tcPr>
          <w:p w:rsidR="00690E2E" w:rsidRDefault="00690E2E" w:rsidP="00A00360">
            <w:pPr>
              <w:suppressAutoHyphens/>
              <w:rPr>
                <w:sz w:val="24"/>
                <w:szCs w:val="24"/>
                <w:highlight w:val="white"/>
              </w:rPr>
            </w:pPr>
            <w:r>
              <w:rPr>
                <w:sz w:val="24"/>
                <w:szCs w:val="24"/>
                <w:shd w:val="clear" w:color="auto" w:fill="FFFFFF"/>
              </w:rPr>
              <w:t>Факт</w:t>
            </w:r>
          </w:p>
        </w:tc>
        <w:tc>
          <w:tcPr>
            <w:tcW w:w="1985" w:type="dxa"/>
          </w:tcPr>
          <w:p w:rsidR="00690E2E" w:rsidRDefault="00690E2E" w:rsidP="00A00360">
            <w:pPr>
              <w:suppressAutoHyphens/>
              <w:rPr>
                <w:sz w:val="24"/>
                <w:szCs w:val="24"/>
                <w:highlight w:val="white"/>
              </w:rPr>
            </w:pPr>
            <w:r>
              <w:rPr>
                <w:sz w:val="24"/>
                <w:szCs w:val="24"/>
                <w:shd w:val="clear" w:color="auto" w:fill="FFFFFF"/>
              </w:rPr>
              <w:t>Отклонение, %</w:t>
            </w:r>
          </w:p>
        </w:tc>
        <w:tc>
          <w:tcPr>
            <w:tcW w:w="1978" w:type="dxa"/>
          </w:tcPr>
          <w:p w:rsidR="00690E2E" w:rsidRDefault="00690E2E" w:rsidP="00A00360">
            <w:pPr>
              <w:suppressAutoHyphens/>
              <w:rPr>
                <w:sz w:val="24"/>
                <w:szCs w:val="24"/>
                <w:highlight w:val="white"/>
              </w:rPr>
            </w:pPr>
            <w:r>
              <w:rPr>
                <w:sz w:val="24"/>
                <w:szCs w:val="24"/>
                <w:shd w:val="clear" w:color="auto" w:fill="FFFFFF"/>
              </w:rPr>
              <w:t>Причины отклонения</w:t>
            </w:r>
          </w:p>
        </w:tc>
      </w:tr>
      <w:tr w:rsidR="00690E2E" w:rsidTr="00A00360">
        <w:tc>
          <w:tcPr>
            <w:tcW w:w="2830" w:type="dxa"/>
          </w:tcPr>
          <w:p w:rsidR="00690E2E" w:rsidRDefault="00690E2E" w:rsidP="00A00360">
            <w:pPr>
              <w:suppressAutoHyphens/>
              <w:rPr>
                <w:sz w:val="24"/>
                <w:szCs w:val="24"/>
                <w:highlight w:val="white"/>
              </w:rPr>
            </w:pPr>
            <w:r>
              <w:rPr>
                <w:sz w:val="24"/>
                <w:szCs w:val="24"/>
                <w:shd w:val="clear" w:color="auto" w:fill="FFFFFF"/>
              </w:rPr>
              <w:t>Показатели выполнения гос. задания</w:t>
            </w:r>
          </w:p>
        </w:tc>
        <w:tc>
          <w:tcPr>
            <w:tcW w:w="1700" w:type="dxa"/>
          </w:tcPr>
          <w:p w:rsidR="00690E2E" w:rsidRDefault="00690E2E" w:rsidP="00A00360">
            <w:pPr>
              <w:suppressAutoHyphens/>
              <w:rPr>
                <w:sz w:val="28"/>
                <w:szCs w:val="28"/>
                <w:highlight w:val="white"/>
              </w:rPr>
            </w:pPr>
          </w:p>
        </w:tc>
        <w:tc>
          <w:tcPr>
            <w:tcW w:w="1702" w:type="dxa"/>
          </w:tcPr>
          <w:p w:rsidR="00690E2E" w:rsidRDefault="00690E2E" w:rsidP="00A00360">
            <w:pPr>
              <w:suppressAutoHyphens/>
              <w:rPr>
                <w:sz w:val="28"/>
                <w:szCs w:val="28"/>
                <w:highlight w:val="white"/>
              </w:rPr>
            </w:pPr>
          </w:p>
        </w:tc>
        <w:tc>
          <w:tcPr>
            <w:tcW w:w="1985" w:type="dxa"/>
          </w:tcPr>
          <w:p w:rsidR="00690E2E" w:rsidRDefault="00690E2E" w:rsidP="00A00360">
            <w:pPr>
              <w:suppressAutoHyphens/>
              <w:rPr>
                <w:sz w:val="28"/>
                <w:szCs w:val="28"/>
                <w:highlight w:val="white"/>
              </w:rPr>
            </w:pPr>
          </w:p>
        </w:tc>
        <w:tc>
          <w:tcPr>
            <w:tcW w:w="1978" w:type="dxa"/>
          </w:tcPr>
          <w:p w:rsidR="00690E2E" w:rsidRDefault="00690E2E" w:rsidP="00A00360">
            <w:pPr>
              <w:suppressAutoHyphens/>
              <w:rPr>
                <w:sz w:val="28"/>
                <w:szCs w:val="28"/>
                <w:highlight w:val="white"/>
              </w:rPr>
            </w:pPr>
          </w:p>
        </w:tc>
      </w:tr>
      <w:tr w:rsidR="00690E2E" w:rsidTr="00A00360">
        <w:tc>
          <w:tcPr>
            <w:tcW w:w="2830" w:type="dxa"/>
          </w:tcPr>
          <w:p w:rsidR="00690E2E" w:rsidRDefault="00690E2E" w:rsidP="00A00360">
            <w:pPr>
              <w:suppressAutoHyphens/>
              <w:rPr>
                <w:sz w:val="24"/>
                <w:szCs w:val="24"/>
                <w:highlight w:val="white"/>
              </w:rPr>
            </w:pPr>
            <w:r>
              <w:rPr>
                <w:sz w:val="24"/>
                <w:szCs w:val="24"/>
                <w:shd w:val="clear" w:color="auto" w:fill="FFFFFF"/>
              </w:rPr>
              <w:t>1.1….</w:t>
            </w:r>
          </w:p>
        </w:tc>
        <w:tc>
          <w:tcPr>
            <w:tcW w:w="1700" w:type="dxa"/>
          </w:tcPr>
          <w:p w:rsidR="00690E2E" w:rsidRDefault="00690E2E" w:rsidP="00A00360">
            <w:pPr>
              <w:suppressAutoHyphens/>
              <w:rPr>
                <w:sz w:val="28"/>
                <w:szCs w:val="28"/>
                <w:highlight w:val="white"/>
              </w:rPr>
            </w:pPr>
          </w:p>
        </w:tc>
        <w:tc>
          <w:tcPr>
            <w:tcW w:w="1702" w:type="dxa"/>
          </w:tcPr>
          <w:p w:rsidR="00690E2E" w:rsidRDefault="00690E2E" w:rsidP="00A00360">
            <w:pPr>
              <w:suppressAutoHyphens/>
              <w:rPr>
                <w:sz w:val="28"/>
                <w:szCs w:val="28"/>
                <w:highlight w:val="white"/>
              </w:rPr>
            </w:pPr>
          </w:p>
        </w:tc>
        <w:tc>
          <w:tcPr>
            <w:tcW w:w="1985" w:type="dxa"/>
          </w:tcPr>
          <w:p w:rsidR="00690E2E" w:rsidRDefault="00690E2E" w:rsidP="00A00360">
            <w:pPr>
              <w:suppressAutoHyphens/>
              <w:rPr>
                <w:sz w:val="28"/>
                <w:szCs w:val="28"/>
                <w:highlight w:val="white"/>
              </w:rPr>
            </w:pPr>
          </w:p>
        </w:tc>
        <w:tc>
          <w:tcPr>
            <w:tcW w:w="1978" w:type="dxa"/>
          </w:tcPr>
          <w:p w:rsidR="00690E2E" w:rsidRDefault="00690E2E" w:rsidP="00A00360">
            <w:pPr>
              <w:suppressAutoHyphens/>
              <w:rPr>
                <w:sz w:val="28"/>
                <w:szCs w:val="28"/>
                <w:highlight w:val="white"/>
              </w:rPr>
            </w:pPr>
          </w:p>
        </w:tc>
      </w:tr>
      <w:tr w:rsidR="00690E2E" w:rsidTr="00A00360">
        <w:tc>
          <w:tcPr>
            <w:tcW w:w="2830" w:type="dxa"/>
          </w:tcPr>
          <w:p w:rsidR="00690E2E" w:rsidRDefault="00690E2E" w:rsidP="00A00360">
            <w:pPr>
              <w:suppressAutoHyphens/>
              <w:rPr>
                <w:sz w:val="24"/>
                <w:szCs w:val="24"/>
                <w:highlight w:val="white"/>
              </w:rPr>
            </w:pPr>
            <w:r>
              <w:rPr>
                <w:sz w:val="24"/>
                <w:szCs w:val="24"/>
                <w:shd w:val="clear" w:color="auto" w:fill="FFFFFF"/>
              </w:rPr>
              <w:t>1.2….</w:t>
            </w:r>
          </w:p>
        </w:tc>
        <w:tc>
          <w:tcPr>
            <w:tcW w:w="1700" w:type="dxa"/>
          </w:tcPr>
          <w:p w:rsidR="00690E2E" w:rsidRDefault="00690E2E" w:rsidP="00A00360">
            <w:pPr>
              <w:suppressAutoHyphens/>
              <w:rPr>
                <w:sz w:val="28"/>
                <w:szCs w:val="28"/>
                <w:highlight w:val="white"/>
              </w:rPr>
            </w:pPr>
          </w:p>
        </w:tc>
        <w:tc>
          <w:tcPr>
            <w:tcW w:w="1702" w:type="dxa"/>
          </w:tcPr>
          <w:p w:rsidR="00690E2E" w:rsidRDefault="00690E2E" w:rsidP="00A00360">
            <w:pPr>
              <w:suppressAutoHyphens/>
              <w:rPr>
                <w:sz w:val="28"/>
                <w:szCs w:val="28"/>
                <w:highlight w:val="white"/>
              </w:rPr>
            </w:pPr>
          </w:p>
        </w:tc>
        <w:tc>
          <w:tcPr>
            <w:tcW w:w="1985" w:type="dxa"/>
          </w:tcPr>
          <w:p w:rsidR="00690E2E" w:rsidRDefault="00690E2E" w:rsidP="00A00360">
            <w:pPr>
              <w:suppressAutoHyphens/>
              <w:rPr>
                <w:sz w:val="28"/>
                <w:szCs w:val="28"/>
                <w:highlight w:val="white"/>
              </w:rPr>
            </w:pPr>
          </w:p>
        </w:tc>
        <w:tc>
          <w:tcPr>
            <w:tcW w:w="1978" w:type="dxa"/>
          </w:tcPr>
          <w:p w:rsidR="00690E2E" w:rsidRDefault="00690E2E" w:rsidP="00A00360">
            <w:pPr>
              <w:suppressAutoHyphens/>
              <w:rPr>
                <w:sz w:val="28"/>
                <w:szCs w:val="28"/>
                <w:highlight w:val="white"/>
              </w:rPr>
            </w:pPr>
          </w:p>
        </w:tc>
      </w:tr>
      <w:tr w:rsidR="00690E2E" w:rsidTr="00A00360">
        <w:tc>
          <w:tcPr>
            <w:tcW w:w="2830" w:type="dxa"/>
          </w:tcPr>
          <w:p w:rsidR="00690E2E" w:rsidRDefault="00690E2E" w:rsidP="00A00360">
            <w:pPr>
              <w:suppressAutoHyphens/>
              <w:rPr>
                <w:sz w:val="24"/>
                <w:szCs w:val="24"/>
                <w:highlight w:val="white"/>
              </w:rPr>
            </w:pPr>
            <w:r>
              <w:rPr>
                <w:sz w:val="24"/>
                <w:szCs w:val="24"/>
                <w:shd w:val="clear" w:color="auto" w:fill="FFFFFF"/>
              </w:rPr>
              <w:t>Объем бюджетных ассигнований</w:t>
            </w:r>
          </w:p>
        </w:tc>
        <w:tc>
          <w:tcPr>
            <w:tcW w:w="1700" w:type="dxa"/>
          </w:tcPr>
          <w:p w:rsidR="00690E2E" w:rsidRDefault="00690E2E" w:rsidP="00A00360">
            <w:pPr>
              <w:suppressAutoHyphens/>
              <w:rPr>
                <w:sz w:val="28"/>
                <w:szCs w:val="28"/>
                <w:highlight w:val="white"/>
              </w:rPr>
            </w:pPr>
          </w:p>
        </w:tc>
        <w:tc>
          <w:tcPr>
            <w:tcW w:w="1702" w:type="dxa"/>
          </w:tcPr>
          <w:p w:rsidR="00690E2E" w:rsidRDefault="00690E2E" w:rsidP="00A00360">
            <w:pPr>
              <w:suppressAutoHyphens/>
              <w:rPr>
                <w:sz w:val="28"/>
                <w:szCs w:val="28"/>
                <w:highlight w:val="white"/>
              </w:rPr>
            </w:pPr>
          </w:p>
        </w:tc>
        <w:tc>
          <w:tcPr>
            <w:tcW w:w="1985" w:type="dxa"/>
          </w:tcPr>
          <w:p w:rsidR="00690E2E" w:rsidRDefault="00690E2E" w:rsidP="00A00360">
            <w:pPr>
              <w:suppressAutoHyphens/>
              <w:rPr>
                <w:sz w:val="28"/>
                <w:szCs w:val="28"/>
                <w:highlight w:val="white"/>
              </w:rPr>
            </w:pPr>
          </w:p>
        </w:tc>
        <w:tc>
          <w:tcPr>
            <w:tcW w:w="1978" w:type="dxa"/>
          </w:tcPr>
          <w:p w:rsidR="00690E2E" w:rsidRDefault="00690E2E" w:rsidP="00A00360">
            <w:pPr>
              <w:suppressAutoHyphens/>
              <w:rPr>
                <w:sz w:val="28"/>
                <w:szCs w:val="28"/>
                <w:highlight w:val="white"/>
              </w:rPr>
            </w:pPr>
          </w:p>
        </w:tc>
      </w:tr>
    </w:tbl>
    <w:p w:rsidR="00690E2E" w:rsidRDefault="00690E2E" w:rsidP="00690E2E">
      <w:pPr>
        <w:suppressAutoHyphens/>
        <w:ind w:firstLine="709"/>
        <w:rPr>
          <w:sz w:val="28"/>
          <w:szCs w:val="28"/>
          <w:highlight w:val="white"/>
        </w:rPr>
      </w:pPr>
    </w:p>
    <w:p w:rsidR="00690E2E" w:rsidRDefault="00690E2E" w:rsidP="002B0451">
      <w:pPr>
        <w:keepNext/>
        <w:widowControl/>
        <w:suppressAutoHyphens/>
        <w:ind w:firstLine="709"/>
        <w:rPr>
          <w:b/>
          <w:i/>
          <w:sz w:val="28"/>
          <w:szCs w:val="28"/>
          <w:highlight w:val="white"/>
        </w:rPr>
      </w:pPr>
      <w:r>
        <w:rPr>
          <w:b/>
          <w:i/>
          <w:sz w:val="28"/>
          <w:szCs w:val="28"/>
          <w:shd w:val="clear" w:color="auto" w:fill="FFFFFF"/>
        </w:rPr>
        <w:t>Задание 2</w:t>
      </w:r>
    </w:p>
    <w:p w:rsidR="00690E2E" w:rsidRDefault="00690E2E" w:rsidP="002B0451">
      <w:pPr>
        <w:keepNext/>
        <w:widowControl/>
        <w:suppressAutoHyphens/>
        <w:ind w:firstLine="709"/>
        <w:jc w:val="both"/>
        <w:rPr>
          <w:sz w:val="28"/>
          <w:szCs w:val="28"/>
          <w:highlight w:val="white"/>
        </w:rPr>
      </w:pPr>
      <w:r>
        <w:rPr>
          <w:sz w:val="28"/>
          <w:szCs w:val="28"/>
          <w:shd w:val="clear" w:color="auto" w:fill="FFFFFF"/>
        </w:rPr>
        <w:t>На основе данных национального проекта «Национальная программа «Цифровая экономика Российской Федерации» и ГИИС «Электронный бюджет» оцените эффективность бюджетного планирования на примере одного из федеральных проектов национальной программы. Сделайте выводы.</w:t>
      </w:r>
    </w:p>
    <w:tbl>
      <w:tblPr>
        <w:tblStyle w:val="aff4"/>
        <w:tblW w:w="10201" w:type="dxa"/>
        <w:tblLook w:val="04A0" w:firstRow="1" w:lastRow="0" w:firstColumn="1" w:lastColumn="0" w:noHBand="0" w:noVBand="1"/>
      </w:tblPr>
      <w:tblGrid>
        <w:gridCol w:w="2119"/>
        <w:gridCol w:w="807"/>
        <w:gridCol w:w="808"/>
        <w:gridCol w:w="808"/>
        <w:gridCol w:w="807"/>
        <w:gridCol w:w="809"/>
        <w:gridCol w:w="810"/>
        <w:gridCol w:w="808"/>
        <w:gridCol w:w="809"/>
        <w:gridCol w:w="809"/>
        <w:gridCol w:w="807"/>
      </w:tblGrid>
      <w:tr w:rsidR="00690E2E" w:rsidTr="00A00360">
        <w:tc>
          <w:tcPr>
            <w:tcW w:w="2117" w:type="dxa"/>
            <w:vMerge w:val="restart"/>
          </w:tcPr>
          <w:p w:rsidR="00690E2E" w:rsidRDefault="00690E2E" w:rsidP="00A00360">
            <w:pPr>
              <w:suppressAutoHyphens/>
              <w:jc w:val="both"/>
              <w:rPr>
                <w:sz w:val="22"/>
                <w:szCs w:val="22"/>
                <w:highlight w:val="white"/>
              </w:rPr>
            </w:pPr>
            <w:r>
              <w:rPr>
                <w:sz w:val="22"/>
                <w:szCs w:val="22"/>
                <w:shd w:val="clear" w:color="auto" w:fill="FFFFFF"/>
              </w:rPr>
              <w:t xml:space="preserve">Наименование федерального проекта и источники </w:t>
            </w:r>
            <w:r>
              <w:rPr>
                <w:sz w:val="22"/>
                <w:szCs w:val="22"/>
                <w:shd w:val="clear" w:color="auto" w:fill="FFFFFF"/>
              </w:rPr>
              <w:lastRenderedPageBreak/>
              <w:t>финансирования</w:t>
            </w:r>
          </w:p>
        </w:tc>
        <w:tc>
          <w:tcPr>
            <w:tcW w:w="8082" w:type="dxa"/>
            <w:gridSpan w:val="10"/>
          </w:tcPr>
          <w:p w:rsidR="00690E2E" w:rsidRDefault="00690E2E" w:rsidP="00A00360">
            <w:pPr>
              <w:suppressAutoHyphens/>
              <w:jc w:val="center"/>
              <w:rPr>
                <w:sz w:val="22"/>
                <w:szCs w:val="22"/>
                <w:highlight w:val="white"/>
              </w:rPr>
            </w:pPr>
            <w:r>
              <w:rPr>
                <w:sz w:val="22"/>
                <w:szCs w:val="22"/>
              </w:rPr>
              <w:lastRenderedPageBreak/>
              <w:t>Объем финансового обеспечения по годам реализации (млн. рублей)</w:t>
            </w:r>
          </w:p>
        </w:tc>
      </w:tr>
      <w:tr w:rsidR="00690E2E" w:rsidTr="00A00360">
        <w:tc>
          <w:tcPr>
            <w:tcW w:w="2117" w:type="dxa"/>
            <w:vMerge/>
          </w:tcPr>
          <w:p w:rsidR="00690E2E" w:rsidRDefault="00690E2E" w:rsidP="00A00360">
            <w:pPr>
              <w:suppressAutoHyphens/>
              <w:jc w:val="both"/>
              <w:rPr>
                <w:sz w:val="22"/>
                <w:szCs w:val="22"/>
                <w:highlight w:val="white"/>
              </w:rPr>
            </w:pPr>
          </w:p>
        </w:tc>
        <w:tc>
          <w:tcPr>
            <w:tcW w:w="4849" w:type="dxa"/>
            <w:gridSpan w:val="6"/>
          </w:tcPr>
          <w:p w:rsidR="00690E2E" w:rsidRDefault="00690E2E" w:rsidP="00A00360">
            <w:pPr>
              <w:suppressAutoHyphens/>
              <w:jc w:val="center"/>
              <w:rPr>
                <w:sz w:val="22"/>
                <w:szCs w:val="22"/>
                <w:highlight w:val="white"/>
              </w:rPr>
            </w:pPr>
            <w:r>
              <w:rPr>
                <w:sz w:val="22"/>
                <w:szCs w:val="22"/>
              </w:rPr>
              <w:t xml:space="preserve">План (паспорт </w:t>
            </w:r>
            <w:proofErr w:type="spellStart"/>
            <w:r>
              <w:rPr>
                <w:sz w:val="22"/>
                <w:szCs w:val="22"/>
              </w:rPr>
              <w:t>нац.проекта</w:t>
            </w:r>
            <w:proofErr w:type="spellEnd"/>
            <w:r>
              <w:rPr>
                <w:sz w:val="22"/>
                <w:szCs w:val="22"/>
              </w:rPr>
              <w:t>)</w:t>
            </w:r>
          </w:p>
        </w:tc>
        <w:tc>
          <w:tcPr>
            <w:tcW w:w="3233" w:type="dxa"/>
            <w:gridSpan w:val="4"/>
          </w:tcPr>
          <w:p w:rsidR="00690E2E" w:rsidRDefault="00690E2E" w:rsidP="00A00360">
            <w:pPr>
              <w:widowControl/>
              <w:suppressAutoHyphens/>
              <w:jc w:val="center"/>
              <w:rPr>
                <w:sz w:val="22"/>
                <w:szCs w:val="22"/>
                <w:highlight w:val="white"/>
              </w:rPr>
            </w:pPr>
            <w:r>
              <w:rPr>
                <w:sz w:val="22"/>
                <w:szCs w:val="22"/>
              </w:rPr>
              <w:t>Факт (отчет об исп. бюджета)</w:t>
            </w:r>
          </w:p>
        </w:tc>
      </w:tr>
      <w:tr w:rsidR="00690E2E" w:rsidTr="00A00360">
        <w:tc>
          <w:tcPr>
            <w:tcW w:w="2117" w:type="dxa"/>
            <w:vMerge/>
          </w:tcPr>
          <w:p w:rsidR="00690E2E" w:rsidRDefault="00690E2E" w:rsidP="00A00360">
            <w:pPr>
              <w:suppressAutoHyphens/>
              <w:jc w:val="both"/>
              <w:rPr>
                <w:sz w:val="22"/>
                <w:szCs w:val="22"/>
                <w:highlight w:val="white"/>
              </w:rPr>
            </w:pPr>
          </w:p>
        </w:tc>
        <w:tc>
          <w:tcPr>
            <w:tcW w:w="807" w:type="dxa"/>
          </w:tcPr>
          <w:p w:rsidR="00690E2E" w:rsidRDefault="00690E2E" w:rsidP="00A00360">
            <w:pPr>
              <w:suppressAutoHyphens/>
              <w:jc w:val="both"/>
              <w:rPr>
                <w:sz w:val="22"/>
                <w:szCs w:val="22"/>
              </w:rPr>
            </w:pPr>
            <w:r>
              <w:rPr>
                <w:sz w:val="22"/>
                <w:szCs w:val="22"/>
              </w:rPr>
              <w:t>2019</w:t>
            </w:r>
          </w:p>
        </w:tc>
        <w:tc>
          <w:tcPr>
            <w:tcW w:w="808" w:type="dxa"/>
          </w:tcPr>
          <w:p w:rsidR="00690E2E" w:rsidRDefault="00690E2E" w:rsidP="00A00360">
            <w:pPr>
              <w:suppressAutoHyphens/>
              <w:jc w:val="both"/>
              <w:rPr>
                <w:sz w:val="22"/>
                <w:szCs w:val="22"/>
              </w:rPr>
            </w:pPr>
            <w:r>
              <w:rPr>
                <w:sz w:val="22"/>
                <w:szCs w:val="22"/>
              </w:rPr>
              <w:t>2020</w:t>
            </w:r>
          </w:p>
        </w:tc>
        <w:tc>
          <w:tcPr>
            <w:tcW w:w="808" w:type="dxa"/>
          </w:tcPr>
          <w:p w:rsidR="00690E2E" w:rsidRDefault="00690E2E" w:rsidP="00A00360">
            <w:pPr>
              <w:suppressAutoHyphens/>
              <w:jc w:val="both"/>
              <w:rPr>
                <w:sz w:val="22"/>
                <w:szCs w:val="22"/>
              </w:rPr>
            </w:pPr>
            <w:r>
              <w:rPr>
                <w:sz w:val="22"/>
                <w:szCs w:val="22"/>
              </w:rPr>
              <w:t>2021</w:t>
            </w:r>
          </w:p>
        </w:tc>
        <w:tc>
          <w:tcPr>
            <w:tcW w:w="807" w:type="dxa"/>
          </w:tcPr>
          <w:p w:rsidR="00690E2E" w:rsidRDefault="00690E2E" w:rsidP="00A00360">
            <w:pPr>
              <w:suppressAutoHyphens/>
              <w:jc w:val="both"/>
              <w:rPr>
                <w:sz w:val="22"/>
                <w:szCs w:val="22"/>
              </w:rPr>
            </w:pPr>
            <w:r>
              <w:rPr>
                <w:sz w:val="22"/>
                <w:szCs w:val="22"/>
              </w:rPr>
              <w:t>2022</w:t>
            </w:r>
          </w:p>
        </w:tc>
        <w:tc>
          <w:tcPr>
            <w:tcW w:w="809" w:type="dxa"/>
          </w:tcPr>
          <w:p w:rsidR="00690E2E" w:rsidRDefault="00690E2E" w:rsidP="00A00360">
            <w:pPr>
              <w:suppressAutoHyphens/>
              <w:jc w:val="both"/>
              <w:rPr>
                <w:sz w:val="22"/>
                <w:szCs w:val="22"/>
              </w:rPr>
            </w:pPr>
            <w:r>
              <w:rPr>
                <w:sz w:val="22"/>
                <w:szCs w:val="22"/>
              </w:rPr>
              <w:t>2023</w:t>
            </w:r>
          </w:p>
        </w:tc>
        <w:tc>
          <w:tcPr>
            <w:tcW w:w="810" w:type="dxa"/>
          </w:tcPr>
          <w:p w:rsidR="00690E2E" w:rsidRDefault="00690E2E" w:rsidP="00A00360">
            <w:pPr>
              <w:suppressAutoHyphens/>
              <w:jc w:val="both"/>
              <w:rPr>
                <w:sz w:val="22"/>
                <w:szCs w:val="22"/>
              </w:rPr>
            </w:pPr>
            <w:r>
              <w:rPr>
                <w:sz w:val="22"/>
                <w:szCs w:val="22"/>
              </w:rPr>
              <w:t>2024</w:t>
            </w:r>
          </w:p>
        </w:tc>
        <w:tc>
          <w:tcPr>
            <w:tcW w:w="808" w:type="dxa"/>
          </w:tcPr>
          <w:p w:rsidR="00690E2E" w:rsidRDefault="00690E2E" w:rsidP="00A00360">
            <w:pPr>
              <w:suppressAutoHyphens/>
              <w:jc w:val="both"/>
              <w:rPr>
                <w:sz w:val="22"/>
                <w:szCs w:val="22"/>
              </w:rPr>
            </w:pPr>
            <w:r>
              <w:rPr>
                <w:sz w:val="22"/>
                <w:szCs w:val="22"/>
              </w:rPr>
              <w:t>2019</w:t>
            </w:r>
          </w:p>
        </w:tc>
        <w:tc>
          <w:tcPr>
            <w:tcW w:w="809" w:type="dxa"/>
          </w:tcPr>
          <w:p w:rsidR="00690E2E" w:rsidRDefault="00690E2E" w:rsidP="00A00360">
            <w:pPr>
              <w:widowControl/>
              <w:suppressAutoHyphens/>
              <w:rPr>
                <w:sz w:val="22"/>
                <w:szCs w:val="22"/>
              </w:rPr>
            </w:pPr>
            <w:r>
              <w:rPr>
                <w:sz w:val="22"/>
                <w:szCs w:val="22"/>
              </w:rPr>
              <w:t>2020</w:t>
            </w:r>
          </w:p>
        </w:tc>
        <w:tc>
          <w:tcPr>
            <w:tcW w:w="809" w:type="dxa"/>
          </w:tcPr>
          <w:p w:rsidR="00690E2E" w:rsidRDefault="00690E2E" w:rsidP="00A00360">
            <w:pPr>
              <w:widowControl/>
              <w:suppressAutoHyphens/>
              <w:rPr>
                <w:sz w:val="22"/>
                <w:szCs w:val="22"/>
              </w:rPr>
            </w:pPr>
            <w:r>
              <w:rPr>
                <w:sz w:val="22"/>
                <w:szCs w:val="22"/>
              </w:rPr>
              <w:t>2021</w:t>
            </w:r>
          </w:p>
        </w:tc>
        <w:tc>
          <w:tcPr>
            <w:tcW w:w="807" w:type="dxa"/>
          </w:tcPr>
          <w:p w:rsidR="00690E2E" w:rsidRDefault="00690E2E" w:rsidP="00A00360">
            <w:pPr>
              <w:widowControl/>
              <w:suppressAutoHyphens/>
              <w:rPr>
                <w:sz w:val="22"/>
                <w:szCs w:val="22"/>
              </w:rPr>
            </w:pPr>
            <w:r>
              <w:rPr>
                <w:sz w:val="22"/>
                <w:szCs w:val="22"/>
              </w:rPr>
              <w:t>2022</w:t>
            </w:r>
          </w:p>
        </w:tc>
      </w:tr>
      <w:tr w:rsidR="00690E2E" w:rsidTr="00A00360">
        <w:tc>
          <w:tcPr>
            <w:tcW w:w="2117" w:type="dxa"/>
          </w:tcPr>
          <w:p w:rsidR="00690E2E" w:rsidRDefault="00690E2E" w:rsidP="00A00360">
            <w:pPr>
              <w:suppressAutoHyphens/>
              <w:jc w:val="both"/>
              <w:rPr>
                <w:sz w:val="22"/>
                <w:szCs w:val="22"/>
                <w:highlight w:val="white"/>
              </w:rPr>
            </w:pPr>
            <w:r>
              <w:rPr>
                <w:sz w:val="22"/>
                <w:szCs w:val="22"/>
              </w:rPr>
              <w:t>Федеральный проект «…», в том числе:</w:t>
            </w:r>
          </w:p>
        </w:tc>
        <w:tc>
          <w:tcPr>
            <w:tcW w:w="807"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7"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10"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07" w:type="dxa"/>
          </w:tcPr>
          <w:p w:rsidR="00690E2E" w:rsidRDefault="00690E2E" w:rsidP="00A00360">
            <w:pPr>
              <w:suppressAutoHyphens/>
              <w:jc w:val="both"/>
              <w:rPr>
                <w:sz w:val="22"/>
                <w:szCs w:val="22"/>
                <w:highlight w:val="white"/>
              </w:rPr>
            </w:pPr>
          </w:p>
        </w:tc>
      </w:tr>
      <w:tr w:rsidR="00690E2E" w:rsidTr="00A00360">
        <w:tc>
          <w:tcPr>
            <w:tcW w:w="2117" w:type="dxa"/>
          </w:tcPr>
          <w:p w:rsidR="00690E2E" w:rsidRDefault="00690E2E" w:rsidP="00A00360">
            <w:pPr>
              <w:suppressAutoHyphens/>
              <w:jc w:val="both"/>
              <w:rPr>
                <w:sz w:val="22"/>
                <w:szCs w:val="22"/>
                <w:highlight w:val="white"/>
              </w:rPr>
            </w:pPr>
            <w:r>
              <w:rPr>
                <w:sz w:val="22"/>
                <w:szCs w:val="22"/>
              </w:rPr>
              <w:t>федеральный бюджет</w:t>
            </w:r>
          </w:p>
        </w:tc>
        <w:tc>
          <w:tcPr>
            <w:tcW w:w="807"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7"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10"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07" w:type="dxa"/>
          </w:tcPr>
          <w:p w:rsidR="00690E2E" w:rsidRDefault="00690E2E" w:rsidP="00A00360">
            <w:pPr>
              <w:suppressAutoHyphens/>
              <w:jc w:val="both"/>
              <w:rPr>
                <w:sz w:val="22"/>
                <w:szCs w:val="22"/>
                <w:highlight w:val="white"/>
              </w:rPr>
            </w:pPr>
          </w:p>
        </w:tc>
      </w:tr>
      <w:tr w:rsidR="00690E2E" w:rsidTr="00A00360">
        <w:tc>
          <w:tcPr>
            <w:tcW w:w="2117" w:type="dxa"/>
          </w:tcPr>
          <w:p w:rsidR="00690E2E" w:rsidRDefault="00690E2E" w:rsidP="00A00360">
            <w:pPr>
              <w:suppressAutoHyphens/>
              <w:jc w:val="both"/>
              <w:rPr>
                <w:sz w:val="22"/>
                <w:szCs w:val="22"/>
                <w:highlight w:val="white"/>
              </w:rPr>
            </w:pPr>
            <w:r>
              <w:rPr>
                <w:sz w:val="22"/>
                <w:szCs w:val="22"/>
              </w:rPr>
              <w:t>бюджеты государственных внебюджетных фондов Российской Федерации</w:t>
            </w:r>
          </w:p>
        </w:tc>
        <w:tc>
          <w:tcPr>
            <w:tcW w:w="807"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7"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10"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07" w:type="dxa"/>
          </w:tcPr>
          <w:p w:rsidR="00690E2E" w:rsidRDefault="00690E2E" w:rsidP="00A00360">
            <w:pPr>
              <w:suppressAutoHyphens/>
              <w:jc w:val="both"/>
              <w:rPr>
                <w:sz w:val="22"/>
                <w:szCs w:val="22"/>
                <w:highlight w:val="white"/>
              </w:rPr>
            </w:pPr>
          </w:p>
        </w:tc>
      </w:tr>
      <w:tr w:rsidR="00690E2E" w:rsidTr="00A00360">
        <w:tc>
          <w:tcPr>
            <w:tcW w:w="2117" w:type="dxa"/>
          </w:tcPr>
          <w:p w:rsidR="00690E2E" w:rsidRDefault="00690E2E" w:rsidP="00A00360">
            <w:pPr>
              <w:suppressAutoHyphens/>
              <w:jc w:val="both"/>
              <w:rPr>
                <w:sz w:val="22"/>
                <w:szCs w:val="22"/>
                <w:highlight w:val="white"/>
              </w:rPr>
            </w:pPr>
            <w:r>
              <w:rPr>
                <w:sz w:val="22"/>
                <w:szCs w:val="22"/>
              </w:rPr>
              <w:t>консолидированные бюджеты субъектов Российской Федерации</w:t>
            </w:r>
          </w:p>
        </w:tc>
        <w:tc>
          <w:tcPr>
            <w:tcW w:w="807"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7"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10"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07" w:type="dxa"/>
          </w:tcPr>
          <w:p w:rsidR="00690E2E" w:rsidRDefault="00690E2E" w:rsidP="00A00360">
            <w:pPr>
              <w:suppressAutoHyphens/>
              <w:jc w:val="both"/>
              <w:rPr>
                <w:sz w:val="22"/>
                <w:szCs w:val="22"/>
                <w:highlight w:val="white"/>
              </w:rPr>
            </w:pPr>
          </w:p>
        </w:tc>
      </w:tr>
      <w:tr w:rsidR="00690E2E" w:rsidTr="00A00360">
        <w:tc>
          <w:tcPr>
            <w:tcW w:w="2117" w:type="dxa"/>
          </w:tcPr>
          <w:p w:rsidR="00690E2E" w:rsidRDefault="00690E2E" w:rsidP="00A00360">
            <w:pPr>
              <w:suppressAutoHyphens/>
              <w:jc w:val="both"/>
              <w:rPr>
                <w:sz w:val="22"/>
                <w:szCs w:val="22"/>
              </w:rPr>
            </w:pPr>
            <w:r>
              <w:rPr>
                <w:sz w:val="22"/>
                <w:szCs w:val="22"/>
              </w:rPr>
              <w:t>внебюджетные источники</w:t>
            </w:r>
          </w:p>
        </w:tc>
        <w:tc>
          <w:tcPr>
            <w:tcW w:w="807"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7"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10" w:type="dxa"/>
          </w:tcPr>
          <w:p w:rsidR="00690E2E" w:rsidRDefault="00690E2E" w:rsidP="00A00360">
            <w:pPr>
              <w:suppressAutoHyphens/>
              <w:jc w:val="both"/>
              <w:rPr>
                <w:sz w:val="22"/>
                <w:szCs w:val="22"/>
                <w:highlight w:val="white"/>
              </w:rPr>
            </w:pPr>
          </w:p>
        </w:tc>
        <w:tc>
          <w:tcPr>
            <w:tcW w:w="808"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09" w:type="dxa"/>
          </w:tcPr>
          <w:p w:rsidR="00690E2E" w:rsidRDefault="00690E2E" w:rsidP="00A00360">
            <w:pPr>
              <w:suppressAutoHyphens/>
              <w:jc w:val="both"/>
              <w:rPr>
                <w:sz w:val="22"/>
                <w:szCs w:val="22"/>
                <w:highlight w:val="white"/>
              </w:rPr>
            </w:pPr>
          </w:p>
        </w:tc>
        <w:tc>
          <w:tcPr>
            <w:tcW w:w="807" w:type="dxa"/>
          </w:tcPr>
          <w:p w:rsidR="00690E2E" w:rsidRDefault="00690E2E" w:rsidP="00A00360">
            <w:pPr>
              <w:suppressAutoHyphens/>
              <w:jc w:val="both"/>
              <w:rPr>
                <w:sz w:val="22"/>
                <w:szCs w:val="22"/>
                <w:highlight w:val="white"/>
              </w:rPr>
            </w:pPr>
          </w:p>
        </w:tc>
      </w:tr>
    </w:tbl>
    <w:p w:rsidR="00690E2E" w:rsidRPr="00690E2E" w:rsidRDefault="00690E2E" w:rsidP="00690E2E">
      <w:pPr>
        <w:jc w:val="both"/>
        <w:rPr>
          <w:sz w:val="28"/>
          <w:szCs w:val="28"/>
        </w:rPr>
      </w:pPr>
    </w:p>
    <w:p w:rsidR="00B35637" w:rsidRDefault="00B02906">
      <w:pPr>
        <w:pStyle w:val="1"/>
        <w:suppressAutoHyphens/>
        <w:spacing w:beforeAutospacing="1"/>
        <w:rPr>
          <w:rFonts w:ascii="Times New Roman" w:hAnsi="Times New Roman" w:cs="Times New Roman"/>
          <w:b/>
          <w:i/>
          <w:color w:val="FF0000"/>
          <w:sz w:val="28"/>
          <w:szCs w:val="28"/>
        </w:rPr>
      </w:pPr>
      <w:bookmarkStart w:id="25" w:name="_Toc138417013"/>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25"/>
    </w:p>
    <w:p w:rsidR="00B35637" w:rsidRDefault="00B35637">
      <w:pPr>
        <w:keepNext/>
        <w:keepLines/>
        <w:suppressAutoHyphens/>
        <w:ind w:firstLine="709"/>
        <w:jc w:val="both"/>
        <w:rPr>
          <w:b/>
          <w:sz w:val="28"/>
          <w:szCs w:val="28"/>
        </w:rPr>
      </w:pPr>
    </w:p>
    <w:p w:rsidR="00B35637" w:rsidRPr="00AD0CE4" w:rsidRDefault="00B02906" w:rsidP="00AD0CE4">
      <w:pPr>
        <w:pStyle w:val="af8"/>
        <w:keepNext/>
        <w:keepLines/>
        <w:spacing w:after="0" w:line="240" w:lineRule="auto"/>
        <w:ind w:left="0" w:firstLine="709"/>
        <w:jc w:val="both"/>
        <w:rPr>
          <w:rFonts w:ascii="Times New Roman" w:hAnsi="Times New Roman" w:cs="Times New Roman"/>
          <w:b/>
          <w:sz w:val="28"/>
          <w:szCs w:val="28"/>
        </w:rPr>
      </w:pPr>
      <w:bookmarkStart w:id="26" w:name="_Toc353009752"/>
      <w:bookmarkStart w:id="27" w:name="_Toc391497683"/>
      <w:bookmarkStart w:id="28" w:name="_Toc201759332"/>
      <w:bookmarkStart w:id="29" w:name="_Toc392083599"/>
      <w:r w:rsidRPr="00AD0CE4">
        <w:rPr>
          <w:rFonts w:ascii="Times New Roman" w:hAnsi="Times New Roman" w:cs="Times New Roman"/>
          <w:b/>
          <w:sz w:val="28"/>
          <w:szCs w:val="28"/>
        </w:rPr>
        <w:t>а) Нормативные правовые акты</w:t>
      </w:r>
      <w:bookmarkEnd w:id="26"/>
      <w:bookmarkEnd w:id="27"/>
      <w:bookmarkEnd w:id="28"/>
      <w:bookmarkEnd w:id="29"/>
    </w:p>
    <w:p w:rsidR="00B35637" w:rsidRPr="00AD0CE4" w:rsidRDefault="00B02906" w:rsidP="00AD0CE4">
      <w:pPr>
        <w:pStyle w:val="afd"/>
        <w:numPr>
          <w:ilvl w:val="0"/>
          <w:numId w:val="43"/>
        </w:numPr>
        <w:suppressAutoHyphens/>
        <w:spacing w:beforeAutospacing="0" w:afterAutospacing="0"/>
        <w:ind w:left="0" w:firstLine="709"/>
        <w:jc w:val="both"/>
        <w:rPr>
          <w:sz w:val="28"/>
          <w:szCs w:val="28"/>
        </w:rPr>
      </w:pPr>
      <w:bookmarkStart w:id="30" w:name="bib"/>
      <w:bookmarkEnd w:id="30"/>
      <w:r w:rsidRPr="00AD0CE4">
        <w:rPr>
          <w:sz w:val="28"/>
          <w:szCs w:val="28"/>
        </w:rPr>
        <w:t>Бюджетный кодекс Российской Федерации от 31.07.1998 №145-ФЗ.</w:t>
      </w:r>
    </w:p>
    <w:p w:rsidR="00B35637" w:rsidRPr="00AD0CE4" w:rsidRDefault="00B02906" w:rsidP="00AD0CE4">
      <w:pPr>
        <w:pStyle w:val="afd"/>
        <w:numPr>
          <w:ilvl w:val="0"/>
          <w:numId w:val="43"/>
        </w:numPr>
        <w:suppressAutoHyphens/>
        <w:spacing w:beforeAutospacing="0" w:afterAutospacing="0"/>
        <w:ind w:left="0" w:firstLine="709"/>
        <w:jc w:val="both"/>
        <w:rPr>
          <w:sz w:val="28"/>
          <w:szCs w:val="28"/>
        </w:rPr>
      </w:pPr>
      <w:r w:rsidRPr="00AD0CE4">
        <w:rPr>
          <w:sz w:val="28"/>
          <w:szCs w:val="28"/>
        </w:rPr>
        <w:t>Федеральный закон от 27.07.2006 № 149-ФЗ «Об информации, информационных технологиях и о защите информации».</w:t>
      </w:r>
    </w:p>
    <w:p w:rsidR="00B35637" w:rsidRPr="00AD0CE4" w:rsidRDefault="00B02906" w:rsidP="00AD0CE4">
      <w:pPr>
        <w:pStyle w:val="afd"/>
        <w:numPr>
          <w:ilvl w:val="0"/>
          <w:numId w:val="43"/>
        </w:numPr>
        <w:suppressAutoHyphens/>
        <w:spacing w:beforeAutospacing="0" w:afterAutospacing="0"/>
        <w:ind w:left="0" w:firstLine="709"/>
        <w:jc w:val="both"/>
        <w:rPr>
          <w:sz w:val="28"/>
          <w:szCs w:val="28"/>
        </w:rPr>
      </w:pPr>
      <w:r w:rsidRPr="00AD0CE4">
        <w:rPr>
          <w:sz w:val="28"/>
          <w:szCs w:val="28"/>
        </w:rPr>
        <w:t>Указ Президента Российской Федерации от 09.05.2017 № 203 «О Стратегии развития информационного общества в Российской Федерации на 2017 - 2030 годы».</w:t>
      </w:r>
    </w:p>
    <w:p w:rsidR="00B35637" w:rsidRPr="00AD0CE4" w:rsidRDefault="00B02906" w:rsidP="00AD0CE4">
      <w:pPr>
        <w:pStyle w:val="afd"/>
        <w:numPr>
          <w:ilvl w:val="0"/>
          <w:numId w:val="43"/>
        </w:numPr>
        <w:suppressAutoHyphens/>
        <w:spacing w:beforeAutospacing="0" w:afterAutospacing="0"/>
        <w:ind w:left="0" w:firstLine="709"/>
        <w:jc w:val="both"/>
        <w:rPr>
          <w:sz w:val="28"/>
          <w:szCs w:val="28"/>
        </w:rPr>
      </w:pPr>
      <w:bookmarkStart w:id="31" w:name="text"/>
      <w:bookmarkEnd w:id="31"/>
      <w:r w:rsidRPr="00AD0CE4">
        <w:rPr>
          <w:sz w:val="28"/>
          <w:szCs w:val="28"/>
        </w:rPr>
        <w:t>Указ Президента Российской Федерации от 05.12.2016 № 646 «Об утверждении Доктрины информационной безопасности Российской Федерации».</w:t>
      </w:r>
    </w:p>
    <w:p w:rsidR="00B35637" w:rsidRPr="00AD0CE4" w:rsidRDefault="00B02906" w:rsidP="00AD0CE4">
      <w:pPr>
        <w:pStyle w:val="af4"/>
        <w:numPr>
          <w:ilvl w:val="0"/>
          <w:numId w:val="43"/>
        </w:numPr>
        <w:suppressAutoHyphens/>
        <w:spacing w:after="0"/>
        <w:ind w:left="0" w:firstLine="709"/>
        <w:jc w:val="both"/>
        <w:rPr>
          <w:sz w:val="28"/>
          <w:szCs w:val="28"/>
        </w:rPr>
      </w:pPr>
      <w:r w:rsidRPr="00AD0CE4">
        <w:rPr>
          <w:sz w:val="28"/>
          <w:szCs w:val="28"/>
        </w:rPr>
        <w:t>Национальная программа «Цифровая экономика Российской Федерации», утв. Протоколом заседания президиума Совета при Президенте Российской Федерации по стратегическому развитию и национальным проектам от 04.06.2019 № 7.</w:t>
      </w:r>
    </w:p>
    <w:p w:rsidR="00B35637" w:rsidRPr="00AD0CE4" w:rsidRDefault="00B02906" w:rsidP="00AD0CE4">
      <w:pPr>
        <w:pStyle w:val="af4"/>
        <w:numPr>
          <w:ilvl w:val="0"/>
          <w:numId w:val="43"/>
        </w:numPr>
        <w:suppressAutoHyphens/>
        <w:spacing w:after="0"/>
        <w:ind w:left="0" w:firstLine="709"/>
        <w:jc w:val="both"/>
        <w:rPr>
          <w:sz w:val="28"/>
          <w:szCs w:val="28"/>
        </w:rPr>
      </w:pPr>
      <w:r w:rsidRPr="00AD0CE4">
        <w:rPr>
          <w:sz w:val="28"/>
          <w:szCs w:val="28"/>
        </w:rPr>
        <w:t>Постановление Правительства Российской Федерации от 18.04.2016 № 317 «О реализации Национальной технологической инициативы».</w:t>
      </w:r>
    </w:p>
    <w:p w:rsidR="00B35637" w:rsidRPr="00AD0CE4" w:rsidRDefault="00B02906" w:rsidP="00AD0CE4">
      <w:pPr>
        <w:pStyle w:val="af4"/>
        <w:numPr>
          <w:ilvl w:val="0"/>
          <w:numId w:val="43"/>
        </w:numPr>
        <w:suppressAutoHyphens/>
        <w:spacing w:after="0"/>
        <w:ind w:left="0" w:firstLine="709"/>
        <w:jc w:val="both"/>
        <w:rPr>
          <w:sz w:val="28"/>
          <w:szCs w:val="28"/>
        </w:rPr>
      </w:pPr>
      <w:r w:rsidRPr="00AD0CE4">
        <w:rPr>
          <w:sz w:val="28"/>
          <w:szCs w:val="28"/>
        </w:rPr>
        <w:t>Постановление Правительства Российской Федерации от 02.03.2019 № 234 «О системе управления реализацией национальной программы "Цифровая экономика Российской Федерации"».</w:t>
      </w:r>
    </w:p>
    <w:p w:rsidR="00B35637" w:rsidRPr="00AD0CE4" w:rsidRDefault="00B02906" w:rsidP="00AD0CE4">
      <w:pPr>
        <w:pStyle w:val="af4"/>
        <w:numPr>
          <w:ilvl w:val="0"/>
          <w:numId w:val="43"/>
        </w:numPr>
        <w:suppressAutoHyphens/>
        <w:spacing w:after="0"/>
        <w:ind w:left="0" w:firstLine="709"/>
        <w:jc w:val="both"/>
        <w:rPr>
          <w:sz w:val="28"/>
          <w:szCs w:val="28"/>
        </w:rPr>
      </w:pPr>
      <w:r w:rsidRPr="00AD0CE4">
        <w:rPr>
          <w:sz w:val="28"/>
          <w:szCs w:val="28"/>
        </w:rPr>
        <w:t>Постановление Правительства Российской Федерации от 01.12.2021 № 2148 «Об утверждении государственной программы Российской Федерации "Национальная система пространственных данных"».</w:t>
      </w:r>
    </w:p>
    <w:p w:rsidR="00B35637" w:rsidRPr="00AD0CE4" w:rsidRDefault="00B02906" w:rsidP="00AD0CE4">
      <w:pPr>
        <w:pStyle w:val="af4"/>
        <w:numPr>
          <w:ilvl w:val="0"/>
          <w:numId w:val="43"/>
        </w:numPr>
        <w:suppressAutoHyphens/>
        <w:spacing w:after="0"/>
        <w:ind w:left="0" w:firstLine="709"/>
        <w:jc w:val="both"/>
        <w:rPr>
          <w:sz w:val="28"/>
          <w:szCs w:val="28"/>
        </w:rPr>
      </w:pPr>
      <w:r w:rsidRPr="00AD0CE4">
        <w:rPr>
          <w:sz w:val="28"/>
          <w:szCs w:val="28"/>
        </w:rPr>
        <w:t>Постановление Правительства Российской Федерации от 15.04.2014 № 313 «Об утверждении государственной программы Российской Федерации "Информационное общество"».</w:t>
      </w:r>
    </w:p>
    <w:p w:rsidR="00B35637" w:rsidRPr="00AD0CE4" w:rsidRDefault="00B02906" w:rsidP="00AD0CE4">
      <w:pPr>
        <w:pStyle w:val="afd"/>
        <w:numPr>
          <w:ilvl w:val="0"/>
          <w:numId w:val="43"/>
        </w:numPr>
        <w:suppressAutoHyphens/>
        <w:spacing w:beforeAutospacing="0" w:afterAutospacing="0"/>
        <w:ind w:left="0" w:firstLine="709"/>
        <w:jc w:val="both"/>
        <w:rPr>
          <w:sz w:val="28"/>
          <w:szCs w:val="28"/>
        </w:rPr>
      </w:pPr>
      <w:r w:rsidRPr="00AD0CE4">
        <w:rPr>
          <w:sz w:val="28"/>
          <w:szCs w:val="28"/>
        </w:rPr>
        <w:t xml:space="preserve">Распоряжение Правительства Российской Федерации от 20.07.2011 № 1275-р «О Концепции создания и развития государственной интегрированной </w:t>
      </w:r>
      <w:r w:rsidRPr="00AD0CE4">
        <w:rPr>
          <w:sz w:val="28"/>
          <w:szCs w:val="28"/>
        </w:rPr>
        <w:lastRenderedPageBreak/>
        <w:t>информационной системы управления общественными финансами "Электронный бюджет"».</w:t>
      </w:r>
    </w:p>
    <w:p w:rsidR="00B35637" w:rsidRPr="00AD0CE4" w:rsidRDefault="00B02906" w:rsidP="00AD0CE4">
      <w:pPr>
        <w:pStyle w:val="afd"/>
        <w:numPr>
          <w:ilvl w:val="0"/>
          <w:numId w:val="43"/>
        </w:numPr>
        <w:suppressAutoHyphens/>
        <w:spacing w:beforeAutospacing="0" w:afterAutospacing="0"/>
        <w:ind w:left="0" w:firstLine="709"/>
        <w:jc w:val="both"/>
        <w:rPr>
          <w:sz w:val="28"/>
          <w:szCs w:val="28"/>
        </w:rPr>
      </w:pPr>
      <w:r w:rsidRPr="00AD0CE4">
        <w:rPr>
          <w:sz w:val="28"/>
          <w:szCs w:val="28"/>
        </w:rPr>
        <w:t>Приказ ФНС России от 14.03.2016 № ММВ-7-12/134@ «Об утверждении Положения об автоматизированной информационной системе Федеральной налоговой службы (АИС "Налог-3")».</w:t>
      </w:r>
    </w:p>
    <w:p w:rsidR="00B35637" w:rsidRPr="00AD0CE4" w:rsidRDefault="00B02906" w:rsidP="00AD0CE4">
      <w:pPr>
        <w:pStyle w:val="af8"/>
        <w:spacing w:after="0" w:line="240" w:lineRule="auto"/>
        <w:ind w:left="0" w:firstLine="709"/>
        <w:jc w:val="both"/>
        <w:rPr>
          <w:rFonts w:ascii="Times New Roman" w:hAnsi="Times New Roman" w:cs="Times New Roman"/>
          <w:b/>
          <w:sz w:val="28"/>
          <w:szCs w:val="28"/>
        </w:rPr>
      </w:pPr>
      <w:r w:rsidRPr="00AD0CE4">
        <w:rPr>
          <w:rFonts w:ascii="Times New Roman" w:hAnsi="Times New Roman" w:cs="Times New Roman"/>
          <w:b/>
          <w:sz w:val="28"/>
          <w:szCs w:val="28"/>
        </w:rPr>
        <w:t>б) Основная литература</w:t>
      </w:r>
    </w:p>
    <w:p w:rsidR="00B35637" w:rsidRPr="00AD0CE4" w:rsidRDefault="00B02906" w:rsidP="00AD0CE4">
      <w:pPr>
        <w:pStyle w:val="afd"/>
        <w:numPr>
          <w:ilvl w:val="0"/>
          <w:numId w:val="43"/>
        </w:numPr>
        <w:suppressAutoHyphens/>
        <w:snapToGrid w:val="0"/>
        <w:spacing w:beforeAutospacing="0" w:afterAutospacing="0"/>
        <w:ind w:left="0" w:firstLine="709"/>
        <w:contextualSpacing/>
        <w:jc w:val="both"/>
        <w:rPr>
          <w:sz w:val="28"/>
          <w:szCs w:val="28"/>
        </w:rPr>
      </w:pPr>
      <w:r w:rsidRPr="00AD0CE4">
        <w:rPr>
          <w:color w:val="000000"/>
          <w:sz w:val="28"/>
          <w:szCs w:val="28"/>
        </w:rPr>
        <w:t xml:space="preserve">Информационные технологии в государственном и муниципальном </w:t>
      </w:r>
      <w:proofErr w:type="gramStart"/>
      <w:r w:rsidRPr="00AD0CE4">
        <w:rPr>
          <w:color w:val="000000"/>
          <w:sz w:val="28"/>
          <w:szCs w:val="28"/>
        </w:rPr>
        <w:t>управлении :</w:t>
      </w:r>
      <w:proofErr w:type="gramEnd"/>
      <w:r w:rsidRPr="00AD0CE4">
        <w:rPr>
          <w:color w:val="000000"/>
          <w:sz w:val="28"/>
          <w:szCs w:val="28"/>
        </w:rPr>
        <w:t xml:space="preserve"> учебник / О. С. Волгин, М. А. </w:t>
      </w:r>
      <w:proofErr w:type="spellStart"/>
      <w:r w:rsidRPr="00AD0CE4">
        <w:rPr>
          <w:color w:val="000000"/>
          <w:sz w:val="28"/>
          <w:szCs w:val="28"/>
        </w:rPr>
        <w:t>Данилькевич</w:t>
      </w:r>
      <w:proofErr w:type="spellEnd"/>
      <w:r w:rsidRPr="00AD0CE4">
        <w:rPr>
          <w:color w:val="000000"/>
          <w:sz w:val="28"/>
          <w:szCs w:val="28"/>
        </w:rPr>
        <w:t xml:space="preserve">, А. С. Драчев [и др.] ; под ред. С. Е. Прокофьева, С. Г. Камолова ; </w:t>
      </w:r>
      <w:proofErr w:type="spellStart"/>
      <w:r w:rsidRPr="00AD0CE4">
        <w:rPr>
          <w:color w:val="000000"/>
          <w:sz w:val="28"/>
          <w:szCs w:val="28"/>
        </w:rPr>
        <w:t>Финуниверситет</w:t>
      </w:r>
      <w:proofErr w:type="spellEnd"/>
      <w:r w:rsidRPr="00AD0CE4">
        <w:rPr>
          <w:color w:val="000000"/>
          <w:sz w:val="28"/>
          <w:szCs w:val="28"/>
        </w:rPr>
        <w:t xml:space="preserve"> ; МГИМО (Университет) МИД РФ. — </w:t>
      </w:r>
      <w:proofErr w:type="gramStart"/>
      <w:r w:rsidRPr="00AD0CE4">
        <w:rPr>
          <w:color w:val="000000"/>
          <w:sz w:val="28"/>
          <w:szCs w:val="28"/>
        </w:rPr>
        <w:t>Москва :</w:t>
      </w:r>
      <w:proofErr w:type="gramEnd"/>
      <w:r w:rsidRPr="00AD0CE4">
        <w:rPr>
          <w:color w:val="000000"/>
          <w:sz w:val="28"/>
          <w:szCs w:val="28"/>
        </w:rPr>
        <w:t xml:space="preserve"> </w:t>
      </w:r>
      <w:proofErr w:type="spellStart"/>
      <w:r w:rsidRPr="00AD0CE4">
        <w:rPr>
          <w:color w:val="000000"/>
          <w:sz w:val="28"/>
          <w:szCs w:val="28"/>
        </w:rPr>
        <w:t>КноРус</w:t>
      </w:r>
      <w:proofErr w:type="spellEnd"/>
      <w:r w:rsidRPr="00AD0CE4">
        <w:rPr>
          <w:color w:val="000000"/>
          <w:sz w:val="28"/>
          <w:szCs w:val="28"/>
        </w:rPr>
        <w:t xml:space="preserve">, 2022. — 287 с. — ISBN 978-5-406-08929-3. — ЭБС BOOK.RU. — URL: https://book.ru/book/942104 (дата обращения: 14.06.2023). — </w:t>
      </w:r>
      <w:proofErr w:type="gramStart"/>
      <w:r w:rsidRPr="00AD0CE4">
        <w:rPr>
          <w:color w:val="000000"/>
          <w:sz w:val="28"/>
          <w:szCs w:val="28"/>
        </w:rPr>
        <w:t>Текст :</w:t>
      </w:r>
      <w:proofErr w:type="gramEnd"/>
      <w:r w:rsidRPr="00AD0CE4">
        <w:rPr>
          <w:color w:val="000000"/>
          <w:sz w:val="28"/>
          <w:szCs w:val="28"/>
        </w:rPr>
        <w:t xml:space="preserve"> электронный.</w:t>
      </w:r>
    </w:p>
    <w:p w:rsidR="00B35637" w:rsidRPr="00AD0CE4" w:rsidRDefault="00B02906" w:rsidP="00AD0CE4">
      <w:pPr>
        <w:pStyle w:val="afd"/>
        <w:numPr>
          <w:ilvl w:val="0"/>
          <w:numId w:val="43"/>
        </w:numPr>
        <w:suppressAutoHyphens/>
        <w:snapToGrid w:val="0"/>
        <w:spacing w:beforeAutospacing="0" w:afterAutospacing="0"/>
        <w:ind w:left="0" w:firstLine="709"/>
        <w:contextualSpacing/>
        <w:jc w:val="both"/>
        <w:rPr>
          <w:sz w:val="28"/>
          <w:szCs w:val="28"/>
        </w:rPr>
      </w:pPr>
      <w:r w:rsidRPr="00AD0CE4">
        <w:rPr>
          <w:color w:val="000000"/>
          <w:sz w:val="28"/>
          <w:szCs w:val="28"/>
        </w:rPr>
        <w:t xml:space="preserve">Основы защиты информации в системе государственного и муниципального управления </w:t>
      </w:r>
      <w:proofErr w:type="gramStart"/>
      <w:r w:rsidRPr="00AD0CE4">
        <w:rPr>
          <w:color w:val="000000"/>
          <w:sz w:val="28"/>
          <w:szCs w:val="28"/>
        </w:rPr>
        <w:t>( с</w:t>
      </w:r>
      <w:proofErr w:type="gramEnd"/>
      <w:r w:rsidRPr="00AD0CE4">
        <w:rPr>
          <w:color w:val="000000"/>
          <w:sz w:val="28"/>
          <w:szCs w:val="28"/>
        </w:rPr>
        <w:t xml:space="preserve"> практикумом) : учебник / С. Е. Прокофьев, Р. Е. Артюхин, О. В. Панина, К. Е. Лукичев ; </w:t>
      </w:r>
      <w:proofErr w:type="spellStart"/>
      <w:r w:rsidRPr="00AD0CE4">
        <w:rPr>
          <w:color w:val="000000"/>
          <w:sz w:val="28"/>
          <w:szCs w:val="28"/>
        </w:rPr>
        <w:t>Финуниверситет</w:t>
      </w:r>
      <w:proofErr w:type="spellEnd"/>
      <w:r w:rsidRPr="00AD0CE4">
        <w:rPr>
          <w:color w:val="000000"/>
          <w:sz w:val="28"/>
          <w:szCs w:val="28"/>
        </w:rPr>
        <w:t xml:space="preserve">. — </w:t>
      </w:r>
      <w:proofErr w:type="gramStart"/>
      <w:r w:rsidRPr="00AD0CE4">
        <w:rPr>
          <w:color w:val="000000"/>
          <w:sz w:val="28"/>
          <w:szCs w:val="28"/>
        </w:rPr>
        <w:t>Москва :</w:t>
      </w:r>
      <w:proofErr w:type="gramEnd"/>
      <w:r w:rsidRPr="00AD0CE4">
        <w:rPr>
          <w:color w:val="000000"/>
          <w:sz w:val="28"/>
          <w:szCs w:val="28"/>
        </w:rPr>
        <w:t xml:space="preserve"> </w:t>
      </w:r>
      <w:proofErr w:type="spellStart"/>
      <w:r w:rsidRPr="00AD0CE4">
        <w:rPr>
          <w:color w:val="000000"/>
          <w:sz w:val="28"/>
          <w:szCs w:val="28"/>
        </w:rPr>
        <w:t>КноРус</w:t>
      </w:r>
      <w:proofErr w:type="spellEnd"/>
      <w:r w:rsidRPr="00AD0CE4">
        <w:rPr>
          <w:color w:val="000000"/>
          <w:sz w:val="28"/>
          <w:szCs w:val="28"/>
        </w:rPr>
        <w:t xml:space="preserve">, 2022. — 215 с. — ISBN 978-5-406-09475-4. — ЭБС BOOK.RU. — URL: https://book.ru/book/943134 (дата обращения: 14.06.2023). — </w:t>
      </w:r>
      <w:proofErr w:type="gramStart"/>
      <w:r w:rsidRPr="00AD0CE4">
        <w:rPr>
          <w:color w:val="000000"/>
          <w:sz w:val="28"/>
          <w:szCs w:val="28"/>
        </w:rPr>
        <w:t>Текст :</w:t>
      </w:r>
      <w:proofErr w:type="gramEnd"/>
      <w:r w:rsidRPr="00AD0CE4">
        <w:rPr>
          <w:color w:val="000000"/>
          <w:sz w:val="28"/>
          <w:szCs w:val="28"/>
        </w:rPr>
        <w:t xml:space="preserve"> электронный.</w:t>
      </w:r>
    </w:p>
    <w:p w:rsidR="00B35637" w:rsidRPr="00AD0CE4" w:rsidRDefault="00B35637" w:rsidP="00AD0CE4">
      <w:pPr>
        <w:pStyle w:val="af8"/>
        <w:spacing w:after="0" w:line="240" w:lineRule="auto"/>
        <w:ind w:left="0" w:firstLine="709"/>
        <w:jc w:val="both"/>
        <w:rPr>
          <w:rFonts w:ascii="Times New Roman" w:hAnsi="Times New Roman" w:cs="Times New Roman"/>
          <w:b/>
          <w:sz w:val="28"/>
          <w:szCs w:val="28"/>
        </w:rPr>
      </w:pPr>
    </w:p>
    <w:p w:rsidR="00B35637" w:rsidRPr="00AD0CE4" w:rsidRDefault="00B02906" w:rsidP="00AD0CE4">
      <w:pPr>
        <w:pStyle w:val="af8"/>
        <w:spacing w:after="0" w:line="240" w:lineRule="auto"/>
        <w:ind w:left="0" w:firstLine="709"/>
        <w:jc w:val="both"/>
        <w:rPr>
          <w:rFonts w:ascii="Times New Roman" w:hAnsi="Times New Roman" w:cs="Times New Roman"/>
          <w:color w:val="000000"/>
          <w:sz w:val="28"/>
          <w:szCs w:val="28"/>
        </w:rPr>
      </w:pPr>
      <w:bookmarkStart w:id="32" w:name="_Toc160511755"/>
      <w:bookmarkStart w:id="33" w:name="_Toc160953478"/>
      <w:bookmarkStart w:id="34" w:name="_Toc154230041"/>
      <w:bookmarkStart w:id="35" w:name="_Toc154230112"/>
      <w:bookmarkStart w:id="36" w:name="_Toc159654948"/>
      <w:r w:rsidRPr="00AD0CE4">
        <w:rPr>
          <w:rFonts w:ascii="Times New Roman" w:hAnsi="Times New Roman" w:cs="Times New Roman"/>
          <w:b/>
          <w:sz w:val="28"/>
          <w:szCs w:val="28"/>
        </w:rPr>
        <w:t>в) Дополнительн</w:t>
      </w:r>
      <w:bookmarkEnd w:id="32"/>
      <w:bookmarkEnd w:id="33"/>
      <w:bookmarkEnd w:id="34"/>
      <w:bookmarkEnd w:id="35"/>
      <w:bookmarkEnd w:id="36"/>
      <w:r w:rsidRPr="00AD0CE4">
        <w:rPr>
          <w:rFonts w:ascii="Times New Roman" w:hAnsi="Times New Roman" w:cs="Times New Roman"/>
          <w:b/>
          <w:sz w:val="28"/>
          <w:szCs w:val="28"/>
        </w:rPr>
        <w:t>ая литература</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r w:rsidRPr="00AD0CE4">
        <w:rPr>
          <w:rFonts w:ascii="Times New Roman" w:hAnsi="Times New Roman" w:cs="Times New Roman"/>
          <w:color w:val="000000"/>
          <w:sz w:val="28"/>
          <w:szCs w:val="28"/>
        </w:rPr>
        <w:t xml:space="preserve">Абросимова, М. А. Информационные технологии в государственном и муниципальном </w:t>
      </w:r>
      <w:proofErr w:type="gramStart"/>
      <w:r w:rsidRPr="00AD0CE4">
        <w:rPr>
          <w:rFonts w:ascii="Times New Roman" w:hAnsi="Times New Roman" w:cs="Times New Roman"/>
          <w:color w:val="000000"/>
          <w:sz w:val="28"/>
          <w:szCs w:val="28"/>
        </w:rPr>
        <w:t>управлении :</w:t>
      </w:r>
      <w:proofErr w:type="gramEnd"/>
      <w:r w:rsidRPr="00AD0CE4">
        <w:rPr>
          <w:rFonts w:ascii="Times New Roman" w:hAnsi="Times New Roman" w:cs="Times New Roman"/>
          <w:color w:val="000000"/>
          <w:sz w:val="28"/>
          <w:szCs w:val="28"/>
        </w:rPr>
        <w:t xml:space="preserve"> учеб. пособие / М. А. Абросимова. — 2-е изд., стер. —  </w:t>
      </w:r>
      <w:proofErr w:type="gramStart"/>
      <w:r w:rsidRPr="00AD0CE4">
        <w:rPr>
          <w:rFonts w:ascii="Times New Roman" w:hAnsi="Times New Roman" w:cs="Times New Roman"/>
          <w:color w:val="000000"/>
          <w:sz w:val="28"/>
          <w:szCs w:val="28"/>
        </w:rPr>
        <w:t>Москва :</w:t>
      </w:r>
      <w:proofErr w:type="gramEnd"/>
      <w:r w:rsidRPr="00AD0CE4">
        <w:rPr>
          <w:rFonts w:ascii="Times New Roman" w:hAnsi="Times New Roman" w:cs="Times New Roman"/>
          <w:color w:val="000000"/>
          <w:sz w:val="28"/>
          <w:szCs w:val="28"/>
        </w:rPr>
        <w:t xml:space="preserve"> </w:t>
      </w:r>
      <w:proofErr w:type="spellStart"/>
      <w:r w:rsidRPr="00AD0CE4">
        <w:rPr>
          <w:rFonts w:ascii="Times New Roman" w:hAnsi="Times New Roman" w:cs="Times New Roman"/>
          <w:color w:val="000000"/>
          <w:sz w:val="28"/>
          <w:szCs w:val="28"/>
        </w:rPr>
        <w:t>КноРус</w:t>
      </w:r>
      <w:proofErr w:type="spellEnd"/>
      <w:r w:rsidRPr="00AD0CE4">
        <w:rPr>
          <w:rFonts w:ascii="Times New Roman" w:hAnsi="Times New Roman" w:cs="Times New Roman"/>
          <w:color w:val="000000"/>
          <w:sz w:val="28"/>
          <w:szCs w:val="28"/>
        </w:rPr>
        <w:t xml:space="preserve">, 2021. — 245 с. — ISBN 978-5-406-08176-1. — ЭБС BOOK.RU. — URL: https://book.ru/book/939223 (дата обращения: 14.06.2023). — </w:t>
      </w:r>
      <w:proofErr w:type="gramStart"/>
      <w:r w:rsidRPr="00AD0CE4">
        <w:rPr>
          <w:rFonts w:ascii="Times New Roman" w:hAnsi="Times New Roman" w:cs="Times New Roman"/>
          <w:color w:val="000000"/>
          <w:sz w:val="28"/>
          <w:szCs w:val="28"/>
        </w:rPr>
        <w:t>Текст :</w:t>
      </w:r>
      <w:proofErr w:type="gramEnd"/>
      <w:r w:rsidRPr="00AD0CE4">
        <w:rPr>
          <w:rFonts w:ascii="Times New Roman" w:hAnsi="Times New Roman" w:cs="Times New Roman"/>
          <w:color w:val="000000"/>
          <w:sz w:val="28"/>
          <w:szCs w:val="28"/>
        </w:rPr>
        <w:t xml:space="preserve"> электронный.</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r w:rsidRPr="00AD0CE4">
        <w:rPr>
          <w:rFonts w:ascii="Times New Roman" w:hAnsi="Times New Roman" w:cs="Times New Roman"/>
          <w:sz w:val="28"/>
          <w:szCs w:val="28"/>
        </w:rPr>
        <w:t xml:space="preserve">Артеменко, Д. А. Цифровые технологии в финансовой сфере: эволюция и основные тренды развития в России и за рубежом / Артеменко Д. А., Зенченко С. В. </w:t>
      </w:r>
      <w:r w:rsidRPr="00AD0CE4">
        <w:rPr>
          <w:rFonts w:ascii="Times New Roman" w:hAnsi="Times New Roman" w:cs="Times New Roman"/>
          <w:color w:val="000000"/>
          <w:sz w:val="28"/>
          <w:szCs w:val="28"/>
        </w:rPr>
        <w:t xml:space="preserve">— Текст : непосредственный </w:t>
      </w:r>
      <w:r w:rsidRPr="00AD0CE4">
        <w:rPr>
          <w:rFonts w:ascii="Times New Roman" w:hAnsi="Times New Roman" w:cs="Times New Roman"/>
          <w:sz w:val="28"/>
          <w:szCs w:val="28"/>
        </w:rPr>
        <w:t xml:space="preserve">// Финансы: теория и практика / </w:t>
      </w:r>
      <w:proofErr w:type="spellStart"/>
      <w:r w:rsidRPr="00AD0CE4">
        <w:rPr>
          <w:rFonts w:ascii="Times New Roman" w:hAnsi="Times New Roman" w:cs="Times New Roman"/>
          <w:sz w:val="28"/>
          <w:szCs w:val="28"/>
        </w:rPr>
        <w:t>Finance</w:t>
      </w:r>
      <w:proofErr w:type="spellEnd"/>
      <w:r w:rsidRPr="00AD0CE4">
        <w:rPr>
          <w:rFonts w:ascii="Times New Roman" w:hAnsi="Times New Roman" w:cs="Times New Roman"/>
          <w:sz w:val="28"/>
          <w:szCs w:val="28"/>
        </w:rPr>
        <w:t xml:space="preserve">: </w:t>
      </w:r>
      <w:proofErr w:type="spellStart"/>
      <w:r w:rsidRPr="00AD0CE4">
        <w:rPr>
          <w:rFonts w:ascii="Times New Roman" w:hAnsi="Times New Roman" w:cs="Times New Roman"/>
          <w:sz w:val="28"/>
          <w:szCs w:val="28"/>
        </w:rPr>
        <w:t>Theory</w:t>
      </w:r>
      <w:proofErr w:type="spellEnd"/>
      <w:r w:rsidRPr="00AD0CE4">
        <w:rPr>
          <w:rFonts w:ascii="Times New Roman" w:hAnsi="Times New Roman" w:cs="Times New Roman"/>
          <w:sz w:val="28"/>
          <w:szCs w:val="28"/>
        </w:rPr>
        <w:t xml:space="preserve"> </w:t>
      </w:r>
      <w:proofErr w:type="spellStart"/>
      <w:r w:rsidRPr="00AD0CE4">
        <w:rPr>
          <w:rFonts w:ascii="Times New Roman" w:hAnsi="Times New Roman" w:cs="Times New Roman"/>
          <w:sz w:val="28"/>
          <w:szCs w:val="28"/>
        </w:rPr>
        <w:t>and</w:t>
      </w:r>
      <w:proofErr w:type="spellEnd"/>
      <w:r w:rsidRPr="00AD0CE4">
        <w:rPr>
          <w:rFonts w:ascii="Times New Roman" w:hAnsi="Times New Roman" w:cs="Times New Roman"/>
          <w:sz w:val="28"/>
          <w:szCs w:val="28"/>
        </w:rPr>
        <w:t xml:space="preserve"> </w:t>
      </w:r>
      <w:proofErr w:type="spellStart"/>
      <w:r w:rsidRPr="00AD0CE4">
        <w:rPr>
          <w:rFonts w:ascii="Times New Roman" w:hAnsi="Times New Roman" w:cs="Times New Roman"/>
          <w:sz w:val="28"/>
          <w:szCs w:val="28"/>
        </w:rPr>
        <w:t>Practice</w:t>
      </w:r>
      <w:proofErr w:type="spellEnd"/>
      <w:r w:rsidRPr="00AD0CE4">
        <w:rPr>
          <w:rFonts w:ascii="Times New Roman" w:hAnsi="Times New Roman" w:cs="Times New Roman"/>
          <w:sz w:val="28"/>
          <w:szCs w:val="28"/>
        </w:rPr>
        <w:t xml:space="preserve">.  </w:t>
      </w:r>
      <w:r w:rsidRPr="00AD0CE4">
        <w:rPr>
          <w:rFonts w:ascii="Times New Roman" w:hAnsi="Times New Roman" w:cs="Times New Roman"/>
          <w:color w:val="000000"/>
          <w:sz w:val="28"/>
          <w:szCs w:val="28"/>
        </w:rPr>
        <w:t xml:space="preserve">— </w:t>
      </w:r>
      <w:r w:rsidRPr="00AD0CE4">
        <w:rPr>
          <w:rFonts w:ascii="Times New Roman" w:hAnsi="Times New Roman" w:cs="Times New Roman"/>
          <w:sz w:val="28"/>
          <w:szCs w:val="28"/>
        </w:rPr>
        <w:t xml:space="preserve">2021. </w:t>
      </w:r>
      <w:r w:rsidRPr="00AD0CE4">
        <w:rPr>
          <w:rFonts w:ascii="Times New Roman" w:hAnsi="Times New Roman" w:cs="Times New Roman"/>
          <w:color w:val="000000"/>
          <w:sz w:val="28"/>
          <w:szCs w:val="28"/>
        </w:rPr>
        <w:t xml:space="preserve">— </w:t>
      </w:r>
      <w:r w:rsidRPr="00AD0CE4">
        <w:rPr>
          <w:rFonts w:ascii="Times New Roman" w:hAnsi="Times New Roman" w:cs="Times New Roman"/>
          <w:sz w:val="28"/>
          <w:szCs w:val="28"/>
        </w:rPr>
        <w:t xml:space="preserve">№ 3. </w:t>
      </w:r>
      <w:r w:rsidRPr="00AD0CE4">
        <w:rPr>
          <w:rFonts w:ascii="Times New Roman" w:hAnsi="Times New Roman" w:cs="Times New Roman"/>
          <w:color w:val="000000"/>
          <w:sz w:val="28"/>
          <w:szCs w:val="28"/>
        </w:rPr>
        <w:t xml:space="preserve">— </w:t>
      </w:r>
      <w:r w:rsidRPr="00AD0CE4">
        <w:rPr>
          <w:rFonts w:ascii="Times New Roman" w:hAnsi="Times New Roman" w:cs="Times New Roman"/>
          <w:sz w:val="28"/>
          <w:szCs w:val="28"/>
        </w:rPr>
        <w:t xml:space="preserve">С.90-101.   </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r w:rsidRPr="00AD0CE4">
        <w:rPr>
          <w:rFonts w:ascii="Times New Roman" w:hAnsi="Times New Roman" w:cs="Times New Roman"/>
          <w:bCs/>
          <w:color w:val="000000"/>
          <w:sz w:val="28"/>
          <w:szCs w:val="28"/>
          <w:lang w:eastAsia="en-US"/>
        </w:rPr>
        <w:t xml:space="preserve">Бауэр, В. П. Цифровые платформы как инструмент трансформации мировой и российской экономики в 2021–2023 годах / Бауэр В. П., Ерёмин В. В., Смирнов В. В. — Текст : электронный // Экономика. Налоги. Право. — 2021. — № 1. — С.41-51. — ЭБ </w:t>
      </w:r>
      <w:proofErr w:type="spellStart"/>
      <w:r w:rsidRPr="00AD0CE4">
        <w:rPr>
          <w:rFonts w:ascii="Times New Roman" w:hAnsi="Times New Roman" w:cs="Times New Roman"/>
          <w:bCs/>
          <w:color w:val="000000"/>
          <w:sz w:val="28"/>
          <w:szCs w:val="28"/>
          <w:lang w:eastAsia="en-US"/>
        </w:rPr>
        <w:t>Финуниверситета</w:t>
      </w:r>
      <w:proofErr w:type="spellEnd"/>
      <w:r w:rsidRPr="00AD0CE4">
        <w:rPr>
          <w:rFonts w:ascii="Times New Roman" w:hAnsi="Times New Roman" w:cs="Times New Roman"/>
          <w:bCs/>
          <w:color w:val="000000"/>
          <w:sz w:val="28"/>
          <w:szCs w:val="28"/>
          <w:lang w:eastAsia="en-US"/>
        </w:rPr>
        <w:t xml:space="preserve">. — URL: </w:t>
      </w:r>
      <w:hyperlink r:id="rId16">
        <w:r w:rsidRPr="00AD0CE4">
          <w:rPr>
            <w:rFonts w:ascii="Times New Roman" w:hAnsi="Times New Roman" w:cs="Times New Roman"/>
            <w:bCs/>
            <w:color w:val="000000"/>
            <w:sz w:val="28"/>
            <w:szCs w:val="28"/>
            <w:lang w:eastAsia="en-US"/>
          </w:rPr>
          <w:t>http://elib.fa.ru/art2021/bv229.pdf/view</w:t>
        </w:r>
      </w:hyperlink>
      <w:r w:rsidRPr="00AD0CE4">
        <w:rPr>
          <w:rFonts w:ascii="Times New Roman" w:hAnsi="Times New Roman" w:cs="Times New Roman"/>
          <w:bCs/>
          <w:color w:val="000000"/>
          <w:sz w:val="28"/>
          <w:szCs w:val="28"/>
          <w:lang w:eastAsia="en-US"/>
        </w:rPr>
        <w:t xml:space="preserve"> (дата обращения: 14.06.2023).</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r w:rsidRPr="00AD0CE4">
        <w:rPr>
          <w:rFonts w:ascii="Times New Roman" w:eastAsiaTheme="minorHAnsi" w:hAnsi="Times New Roman" w:cs="Times New Roman"/>
          <w:bCs/>
          <w:color w:val="000000"/>
          <w:sz w:val="28"/>
          <w:szCs w:val="28"/>
          <w:lang w:eastAsia="en-US"/>
        </w:rPr>
        <w:t xml:space="preserve">Белоусов, Ю. В. Прогноз влияния цифровизации на управление государственными финансами /Ю. В. Белоусов , О. И. Тимофеева. </w:t>
      </w:r>
      <w:r w:rsidRPr="00AD0CE4">
        <w:rPr>
          <w:rFonts w:ascii="Times New Roman" w:hAnsi="Times New Roman" w:cs="Times New Roman"/>
          <w:bCs/>
          <w:color w:val="000000"/>
          <w:sz w:val="28"/>
          <w:szCs w:val="28"/>
          <w:lang w:eastAsia="en-US"/>
        </w:rPr>
        <w:t xml:space="preserve">— </w:t>
      </w:r>
      <w:proofErr w:type="gramStart"/>
      <w:r w:rsidRPr="00AD0CE4">
        <w:rPr>
          <w:rFonts w:ascii="Times New Roman" w:hAnsi="Times New Roman" w:cs="Times New Roman"/>
          <w:bCs/>
          <w:color w:val="000000"/>
          <w:sz w:val="28"/>
          <w:szCs w:val="28"/>
          <w:lang w:eastAsia="en-US"/>
        </w:rPr>
        <w:t>Текст :</w:t>
      </w:r>
      <w:proofErr w:type="gramEnd"/>
      <w:r w:rsidRPr="00AD0CE4">
        <w:rPr>
          <w:rFonts w:ascii="Times New Roman" w:hAnsi="Times New Roman" w:cs="Times New Roman"/>
          <w:bCs/>
          <w:color w:val="000000"/>
          <w:sz w:val="28"/>
          <w:szCs w:val="28"/>
          <w:lang w:eastAsia="en-US"/>
        </w:rPr>
        <w:t xml:space="preserve"> электронный </w:t>
      </w:r>
      <w:r w:rsidRPr="00AD0CE4">
        <w:rPr>
          <w:rFonts w:ascii="Times New Roman" w:eastAsiaTheme="minorHAnsi" w:hAnsi="Times New Roman" w:cs="Times New Roman"/>
          <w:bCs/>
          <w:color w:val="000000"/>
          <w:sz w:val="28"/>
          <w:szCs w:val="28"/>
          <w:lang w:eastAsia="en-US"/>
        </w:rPr>
        <w:t xml:space="preserve">// Мир новой экономики. </w:t>
      </w:r>
      <w:r w:rsidRPr="00AD0CE4">
        <w:rPr>
          <w:rFonts w:ascii="Times New Roman" w:hAnsi="Times New Roman" w:cs="Times New Roman"/>
          <w:bCs/>
          <w:color w:val="000000"/>
          <w:sz w:val="28"/>
          <w:szCs w:val="28"/>
          <w:lang w:eastAsia="en-US"/>
        </w:rPr>
        <w:t xml:space="preserve">— </w:t>
      </w:r>
      <w:r w:rsidRPr="00AD0CE4">
        <w:rPr>
          <w:rFonts w:ascii="Times New Roman" w:eastAsiaTheme="minorHAnsi" w:hAnsi="Times New Roman" w:cs="Times New Roman"/>
          <w:bCs/>
          <w:color w:val="000000"/>
          <w:sz w:val="28"/>
          <w:szCs w:val="28"/>
          <w:lang w:eastAsia="en-US"/>
        </w:rPr>
        <w:t xml:space="preserve">2009. </w:t>
      </w:r>
      <w:r w:rsidRPr="00AD0CE4">
        <w:rPr>
          <w:rFonts w:ascii="Times New Roman" w:hAnsi="Times New Roman" w:cs="Times New Roman"/>
          <w:bCs/>
          <w:color w:val="000000"/>
          <w:sz w:val="28"/>
          <w:szCs w:val="28"/>
          <w:lang w:eastAsia="en-US"/>
        </w:rPr>
        <w:t xml:space="preserve">— </w:t>
      </w:r>
      <w:r w:rsidRPr="00AD0CE4">
        <w:rPr>
          <w:rFonts w:ascii="Times New Roman" w:eastAsiaTheme="minorHAnsi" w:hAnsi="Times New Roman" w:cs="Times New Roman"/>
          <w:bCs/>
          <w:color w:val="000000"/>
          <w:sz w:val="28"/>
          <w:szCs w:val="28"/>
          <w:lang w:eastAsia="en-US"/>
        </w:rPr>
        <w:t xml:space="preserve">№ 4. </w:t>
      </w:r>
      <w:r w:rsidRPr="00AD0CE4">
        <w:rPr>
          <w:rFonts w:ascii="Times New Roman" w:hAnsi="Times New Roman" w:cs="Times New Roman"/>
          <w:bCs/>
          <w:color w:val="000000"/>
          <w:sz w:val="28"/>
          <w:szCs w:val="28"/>
          <w:lang w:eastAsia="en-US"/>
        </w:rPr>
        <w:t>—</w:t>
      </w:r>
      <w:r w:rsidRPr="00AD0CE4">
        <w:rPr>
          <w:rFonts w:ascii="Times New Roman" w:eastAsiaTheme="minorHAnsi" w:hAnsi="Times New Roman" w:cs="Times New Roman"/>
          <w:bCs/>
          <w:color w:val="000000"/>
          <w:sz w:val="28"/>
          <w:szCs w:val="28"/>
          <w:lang w:eastAsia="en-US"/>
        </w:rPr>
        <w:t xml:space="preserve"> С.113-123. </w:t>
      </w:r>
      <w:r w:rsidRPr="00AD0CE4">
        <w:rPr>
          <w:rFonts w:ascii="Times New Roman" w:hAnsi="Times New Roman" w:cs="Times New Roman"/>
          <w:bCs/>
          <w:color w:val="000000"/>
          <w:sz w:val="28"/>
          <w:szCs w:val="28"/>
          <w:lang w:eastAsia="en-US"/>
        </w:rPr>
        <w:t xml:space="preserve">— ЭБ </w:t>
      </w:r>
      <w:proofErr w:type="spellStart"/>
      <w:r w:rsidRPr="00AD0CE4">
        <w:rPr>
          <w:rFonts w:ascii="Times New Roman" w:hAnsi="Times New Roman" w:cs="Times New Roman"/>
          <w:bCs/>
          <w:color w:val="000000"/>
          <w:sz w:val="28"/>
          <w:szCs w:val="28"/>
          <w:lang w:eastAsia="en-US"/>
        </w:rPr>
        <w:t>Финуниверситета</w:t>
      </w:r>
      <w:proofErr w:type="spellEnd"/>
      <w:r w:rsidRPr="00AD0CE4">
        <w:rPr>
          <w:rFonts w:ascii="Times New Roman" w:hAnsi="Times New Roman" w:cs="Times New Roman"/>
          <w:bCs/>
          <w:color w:val="000000"/>
          <w:sz w:val="28"/>
          <w:szCs w:val="28"/>
          <w:lang w:eastAsia="en-US"/>
        </w:rPr>
        <w:t>. — URL:</w:t>
      </w:r>
      <w:hyperlink r:id="rId17">
        <w:r w:rsidRPr="00AD0CE4">
          <w:rPr>
            <w:rFonts w:ascii="Times New Roman" w:hAnsi="Times New Roman" w:cs="Times New Roman"/>
            <w:bCs/>
            <w:color w:val="000000"/>
            <w:sz w:val="28"/>
            <w:szCs w:val="28"/>
            <w:lang w:eastAsia="en-US"/>
          </w:rPr>
          <w:t>http://elib.fa.ru/art2022/bv2521.pdf/view</w:t>
        </w:r>
      </w:hyperlink>
      <w:r w:rsidRPr="00AD0CE4">
        <w:rPr>
          <w:rFonts w:ascii="Times New Roman" w:hAnsi="Times New Roman" w:cs="Times New Roman"/>
          <w:bCs/>
          <w:color w:val="000000"/>
          <w:sz w:val="28"/>
          <w:szCs w:val="28"/>
          <w:lang w:eastAsia="en-US"/>
        </w:rPr>
        <w:t xml:space="preserve"> (дата обращения: 14.06.2023).</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proofErr w:type="spellStart"/>
      <w:r w:rsidRPr="00AD0CE4">
        <w:rPr>
          <w:rFonts w:ascii="Times New Roman" w:hAnsi="Times New Roman" w:cs="Times New Roman"/>
          <w:sz w:val="28"/>
          <w:szCs w:val="28"/>
        </w:rPr>
        <w:t>Гребеник</w:t>
      </w:r>
      <w:proofErr w:type="spellEnd"/>
      <w:r w:rsidRPr="00AD0CE4">
        <w:rPr>
          <w:rFonts w:ascii="Times New Roman" w:hAnsi="Times New Roman" w:cs="Times New Roman"/>
          <w:sz w:val="28"/>
          <w:szCs w:val="28"/>
        </w:rPr>
        <w:t xml:space="preserve">, Т. В. Цифровизация и ее влияние на финансы общественного сектора России и зарубежных стран / Т. В. </w:t>
      </w:r>
      <w:proofErr w:type="spellStart"/>
      <w:r w:rsidRPr="00AD0CE4">
        <w:rPr>
          <w:rFonts w:ascii="Times New Roman" w:hAnsi="Times New Roman" w:cs="Times New Roman"/>
          <w:sz w:val="28"/>
          <w:szCs w:val="28"/>
        </w:rPr>
        <w:t>Гребеник</w:t>
      </w:r>
      <w:proofErr w:type="spellEnd"/>
      <w:r w:rsidRPr="00AD0CE4">
        <w:rPr>
          <w:rFonts w:ascii="Times New Roman" w:hAnsi="Times New Roman" w:cs="Times New Roman"/>
          <w:sz w:val="28"/>
          <w:szCs w:val="28"/>
        </w:rPr>
        <w:t xml:space="preserve">. </w:t>
      </w:r>
      <w:r w:rsidRPr="00AD0CE4">
        <w:rPr>
          <w:rFonts w:ascii="Times New Roman" w:hAnsi="Times New Roman" w:cs="Times New Roman"/>
          <w:bCs/>
          <w:color w:val="000000"/>
          <w:sz w:val="28"/>
          <w:szCs w:val="28"/>
          <w:lang w:eastAsia="en-US"/>
        </w:rPr>
        <w:t xml:space="preserve">— </w:t>
      </w:r>
      <w:proofErr w:type="gramStart"/>
      <w:r w:rsidRPr="00AD0CE4">
        <w:rPr>
          <w:rFonts w:ascii="Times New Roman" w:hAnsi="Times New Roman" w:cs="Times New Roman"/>
          <w:bCs/>
          <w:color w:val="000000"/>
          <w:sz w:val="28"/>
          <w:szCs w:val="28"/>
          <w:lang w:eastAsia="en-US"/>
        </w:rPr>
        <w:t>Текст :</w:t>
      </w:r>
      <w:proofErr w:type="gramEnd"/>
      <w:r w:rsidRPr="00AD0CE4">
        <w:rPr>
          <w:rFonts w:ascii="Times New Roman" w:hAnsi="Times New Roman" w:cs="Times New Roman"/>
          <w:bCs/>
          <w:color w:val="000000"/>
          <w:sz w:val="28"/>
          <w:szCs w:val="28"/>
          <w:lang w:eastAsia="en-US"/>
        </w:rPr>
        <w:t xml:space="preserve"> электронный</w:t>
      </w:r>
      <w:r w:rsidRPr="00AD0CE4">
        <w:rPr>
          <w:rFonts w:ascii="Times New Roman" w:hAnsi="Times New Roman" w:cs="Times New Roman"/>
          <w:sz w:val="28"/>
          <w:szCs w:val="28"/>
        </w:rPr>
        <w:t xml:space="preserve"> // Вестник евразийской науки. </w:t>
      </w:r>
      <w:r w:rsidRPr="00AD0CE4">
        <w:rPr>
          <w:rFonts w:ascii="Times New Roman" w:hAnsi="Times New Roman" w:cs="Times New Roman"/>
          <w:bCs/>
          <w:color w:val="000000"/>
          <w:sz w:val="28"/>
          <w:szCs w:val="28"/>
          <w:lang w:eastAsia="en-US"/>
        </w:rPr>
        <w:t>—</w:t>
      </w:r>
      <w:r w:rsidRPr="00AD0CE4">
        <w:rPr>
          <w:rFonts w:ascii="Times New Roman" w:hAnsi="Times New Roman" w:cs="Times New Roman"/>
          <w:sz w:val="28"/>
          <w:szCs w:val="28"/>
        </w:rPr>
        <w:t xml:space="preserve"> 2020. </w:t>
      </w:r>
      <w:r w:rsidRPr="00AD0CE4">
        <w:rPr>
          <w:rFonts w:ascii="Times New Roman" w:hAnsi="Times New Roman" w:cs="Times New Roman"/>
          <w:bCs/>
          <w:color w:val="000000"/>
          <w:sz w:val="28"/>
          <w:szCs w:val="28"/>
          <w:lang w:eastAsia="en-US"/>
        </w:rPr>
        <w:t>—</w:t>
      </w:r>
      <w:r w:rsidRPr="00AD0CE4">
        <w:rPr>
          <w:rFonts w:ascii="Times New Roman" w:hAnsi="Times New Roman" w:cs="Times New Roman"/>
          <w:sz w:val="28"/>
          <w:szCs w:val="28"/>
        </w:rPr>
        <w:t xml:space="preserve"> № 3. </w:t>
      </w:r>
      <w:r w:rsidRPr="00AD0CE4">
        <w:rPr>
          <w:rFonts w:ascii="Times New Roman" w:hAnsi="Times New Roman" w:cs="Times New Roman"/>
          <w:bCs/>
          <w:color w:val="000000"/>
          <w:sz w:val="28"/>
          <w:szCs w:val="28"/>
          <w:lang w:eastAsia="en-US"/>
        </w:rPr>
        <w:t>—</w:t>
      </w:r>
      <w:r w:rsidRPr="00AD0CE4">
        <w:rPr>
          <w:rFonts w:ascii="Times New Roman" w:hAnsi="Times New Roman" w:cs="Times New Roman"/>
          <w:sz w:val="28"/>
          <w:szCs w:val="28"/>
        </w:rPr>
        <w:t xml:space="preserve"> С. 30-42. </w:t>
      </w:r>
      <w:r w:rsidRPr="00AD0CE4">
        <w:rPr>
          <w:rFonts w:ascii="Times New Roman" w:hAnsi="Times New Roman" w:cs="Times New Roman"/>
          <w:bCs/>
          <w:color w:val="000000"/>
          <w:sz w:val="28"/>
          <w:szCs w:val="28"/>
          <w:lang w:eastAsia="en-US"/>
        </w:rPr>
        <w:t>— НЭБ E-</w:t>
      </w:r>
      <w:proofErr w:type="spellStart"/>
      <w:r w:rsidRPr="00AD0CE4">
        <w:rPr>
          <w:rFonts w:ascii="Times New Roman" w:hAnsi="Times New Roman" w:cs="Times New Roman"/>
          <w:bCs/>
          <w:color w:val="000000"/>
          <w:sz w:val="28"/>
          <w:szCs w:val="28"/>
          <w:lang w:eastAsia="en-US"/>
        </w:rPr>
        <w:t>Library</w:t>
      </w:r>
      <w:proofErr w:type="spellEnd"/>
      <w:r w:rsidRPr="00AD0CE4">
        <w:rPr>
          <w:rFonts w:ascii="Times New Roman" w:hAnsi="Times New Roman" w:cs="Times New Roman"/>
          <w:bCs/>
          <w:color w:val="000000"/>
          <w:sz w:val="28"/>
          <w:szCs w:val="28"/>
          <w:lang w:eastAsia="en-US"/>
        </w:rPr>
        <w:t>.  —</w:t>
      </w:r>
      <w:r w:rsidRPr="00AD0CE4">
        <w:rPr>
          <w:rFonts w:ascii="Times New Roman" w:hAnsi="Times New Roman" w:cs="Times New Roman"/>
          <w:color w:val="000000"/>
          <w:sz w:val="28"/>
          <w:szCs w:val="28"/>
        </w:rPr>
        <w:t xml:space="preserve"> </w:t>
      </w:r>
      <w:r w:rsidRPr="00AD0CE4">
        <w:rPr>
          <w:rFonts w:ascii="Times New Roman" w:hAnsi="Times New Roman" w:cs="Times New Roman"/>
          <w:bCs/>
          <w:color w:val="000000"/>
          <w:sz w:val="28"/>
          <w:szCs w:val="28"/>
          <w:lang w:eastAsia="en-US"/>
        </w:rPr>
        <w:t xml:space="preserve">URL: </w:t>
      </w:r>
      <w:hyperlink r:id="rId18">
        <w:r w:rsidRPr="00AD0CE4">
          <w:rPr>
            <w:rFonts w:ascii="Times New Roman" w:hAnsi="Times New Roman" w:cs="Times New Roman"/>
            <w:color w:val="000000"/>
            <w:sz w:val="28"/>
            <w:szCs w:val="28"/>
          </w:rPr>
          <w:t>https://elibrary.ru/download/elibrary_43881834_53096291.pdf</w:t>
        </w:r>
      </w:hyperlink>
      <w:hyperlink>
        <w:r w:rsidRPr="00AD0CE4">
          <w:rPr>
            <w:rFonts w:ascii="Times New Roman" w:hAnsi="Times New Roman" w:cs="Times New Roman"/>
            <w:color w:val="000000"/>
            <w:sz w:val="28"/>
            <w:szCs w:val="28"/>
          </w:rPr>
          <w:t xml:space="preserve"> </w:t>
        </w:r>
      </w:hyperlink>
      <w:r w:rsidRPr="00AD0CE4">
        <w:rPr>
          <w:rFonts w:ascii="Times New Roman" w:hAnsi="Times New Roman" w:cs="Times New Roman"/>
          <w:bCs/>
          <w:color w:val="000000"/>
          <w:sz w:val="28"/>
          <w:szCs w:val="28"/>
          <w:lang w:eastAsia="en-US"/>
        </w:rPr>
        <w:t>(дата обращения: 14.06.2023).</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r w:rsidRPr="00AD0CE4">
        <w:rPr>
          <w:rFonts w:ascii="Times New Roman" w:hAnsi="Times New Roman" w:cs="Times New Roman"/>
          <w:sz w:val="28"/>
          <w:szCs w:val="28"/>
        </w:rPr>
        <w:t xml:space="preserve">Костоусова, Ю. А. Цифровизация государственного финансового контроля: институциональный анализ / Костоусова Ю. А., Комарова О. В.  </w:t>
      </w:r>
      <w:r w:rsidRPr="00AD0CE4">
        <w:rPr>
          <w:rFonts w:ascii="Times New Roman" w:hAnsi="Times New Roman" w:cs="Times New Roman"/>
          <w:color w:val="000000"/>
          <w:sz w:val="28"/>
          <w:szCs w:val="28"/>
        </w:rPr>
        <w:t xml:space="preserve">— </w:t>
      </w:r>
      <w:proofErr w:type="gramStart"/>
      <w:r w:rsidRPr="00AD0CE4">
        <w:rPr>
          <w:rFonts w:ascii="Times New Roman" w:hAnsi="Times New Roman" w:cs="Times New Roman"/>
          <w:color w:val="000000"/>
          <w:sz w:val="28"/>
          <w:szCs w:val="28"/>
        </w:rPr>
        <w:t>Текст :</w:t>
      </w:r>
      <w:proofErr w:type="gramEnd"/>
      <w:r w:rsidRPr="00AD0CE4">
        <w:rPr>
          <w:rFonts w:ascii="Times New Roman" w:hAnsi="Times New Roman" w:cs="Times New Roman"/>
          <w:color w:val="000000"/>
          <w:sz w:val="28"/>
          <w:szCs w:val="28"/>
        </w:rPr>
        <w:t xml:space="preserve"> </w:t>
      </w:r>
      <w:r w:rsidRPr="00AD0CE4">
        <w:rPr>
          <w:rFonts w:ascii="Times New Roman" w:hAnsi="Times New Roman" w:cs="Times New Roman"/>
          <w:color w:val="000000"/>
          <w:sz w:val="28"/>
          <w:szCs w:val="28"/>
        </w:rPr>
        <w:lastRenderedPageBreak/>
        <w:t>непосредственный</w:t>
      </w:r>
      <w:r w:rsidRPr="00AD0CE4">
        <w:rPr>
          <w:rFonts w:ascii="Times New Roman" w:hAnsi="Times New Roman" w:cs="Times New Roman"/>
          <w:sz w:val="28"/>
          <w:szCs w:val="28"/>
        </w:rPr>
        <w:t xml:space="preserve"> // Журнал экономической теории. — 2019. — Т. 16. — №4. — С. 842-848. </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r w:rsidRPr="00AD0CE4">
        <w:rPr>
          <w:rFonts w:ascii="Times New Roman" w:hAnsi="Times New Roman" w:cs="Times New Roman"/>
          <w:color w:val="000000"/>
          <w:sz w:val="28"/>
          <w:szCs w:val="28"/>
        </w:rPr>
        <w:t xml:space="preserve">Крылова, Е. Б. Новые тенденции и особенности экономического развития в условиях цифровой </w:t>
      </w:r>
      <w:proofErr w:type="gramStart"/>
      <w:r w:rsidRPr="00AD0CE4">
        <w:rPr>
          <w:rFonts w:ascii="Times New Roman" w:hAnsi="Times New Roman" w:cs="Times New Roman"/>
          <w:color w:val="000000"/>
          <w:sz w:val="28"/>
          <w:szCs w:val="28"/>
        </w:rPr>
        <w:t>трансформации :</w:t>
      </w:r>
      <w:proofErr w:type="gramEnd"/>
      <w:r w:rsidRPr="00AD0CE4">
        <w:rPr>
          <w:rFonts w:ascii="Times New Roman" w:hAnsi="Times New Roman" w:cs="Times New Roman"/>
          <w:color w:val="000000"/>
          <w:sz w:val="28"/>
          <w:szCs w:val="28"/>
        </w:rPr>
        <w:t xml:space="preserve"> монография / Е. Б. Крылова, Р. Т. </w:t>
      </w:r>
      <w:proofErr w:type="spellStart"/>
      <w:r w:rsidRPr="00AD0CE4">
        <w:rPr>
          <w:rFonts w:ascii="Times New Roman" w:hAnsi="Times New Roman" w:cs="Times New Roman"/>
          <w:color w:val="000000"/>
          <w:sz w:val="28"/>
          <w:szCs w:val="28"/>
        </w:rPr>
        <w:t>Зяблюк</w:t>
      </w:r>
      <w:proofErr w:type="spellEnd"/>
      <w:r w:rsidRPr="00AD0CE4">
        <w:rPr>
          <w:rFonts w:ascii="Times New Roman" w:hAnsi="Times New Roman" w:cs="Times New Roman"/>
          <w:color w:val="000000"/>
          <w:sz w:val="28"/>
          <w:szCs w:val="28"/>
        </w:rPr>
        <w:t xml:space="preserve">, О. И. Меньшикова. — </w:t>
      </w:r>
      <w:proofErr w:type="gramStart"/>
      <w:r w:rsidRPr="00AD0CE4">
        <w:rPr>
          <w:rFonts w:ascii="Times New Roman" w:hAnsi="Times New Roman" w:cs="Times New Roman"/>
          <w:color w:val="000000"/>
          <w:sz w:val="28"/>
          <w:szCs w:val="28"/>
        </w:rPr>
        <w:t>Москва :</w:t>
      </w:r>
      <w:proofErr w:type="gramEnd"/>
      <w:r w:rsidRPr="00AD0CE4">
        <w:rPr>
          <w:rFonts w:ascii="Times New Roman" w:hAnsi="Times New Roman" w:cs="Times New Roman"/>
          <w:color w:val="000000"/>
          <w:sz w:val="28"/>
          <w:szCs w:val="28"/>
        </w:rPr>
        <w:t xml:space="preserve"> </w:t>
      </w:r>
      <w:proofErr w:type="spellStart"/>
      <w:r w:rsidRPr="00AD0CE4">
        <w:rPr>
          <w:rFonts w:ascii="Times New Roman" w:hAnsi="Times New Roman" w:cs="Times New Roman"/>
          <w:color w:val="000000"/>
          <w:sz w:val="28"/>
          <w:szCs w:val="28"/>
        </w:rPr>
        <w:t>МосГУ</w:t>
      </w:r>
      <w:proofErr w:type="spellEnd"/>
      <w:r w:rsidRPr="00AD0CE4">
        <w:rPr>
          <w:rFonts w:ascii="Times New Roman" w:hAnsi="Times New Roman" w:cs="Times New Roman"/>
          <w:color w:val="000000"/>
          <w:sz w:val="28"/>
          <w:szCs w:val="28"/>
        </w:rPr>
        <w:t xml:space="preserve">, 2022. — 288 с. — ISBN 978-5-907410-99-2. — ЭБС Лань. — URL: https://e.lanbook.com/book/300884 (дата обращения: 14.06.2023). —  </w:t>
      </w:r>
      <w:proofErr w:type="gramStart"/>
      <w:r w:rsidRPr="00AD0CE4">
        <w:rPr>
          <w:rFonts w:ascii="Times New Roman" w:hAnsi="Times New Roman" w:cs="Times New Roman"/>
          <w:color w:val="000000"/>
          <w:sz w:val="28"/>
          <w:szCs w:val="28"/>
        </w:rPr>
        <w:t>Текст :</w:t>
      </w:r>
      <w:proofErr w:type="gramEnd"/>
      <w:r w:rsidRPr="00AD0CE4">
        <w:rPr>
          <w:rFonts w:ascii="Times New Roman" w:hAnsi="Times New Roman" w:cs="Times New Roman"/>
          <w:color w:val="000000"/>
          <w:sz w:val="28"/>
          <w:szCs w:val="28"/>
        </w:rPr>
        <w:t xml:space="preserve"> электронный.</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r w:rsidRPr="00AD0CE4">
        <w:rPr>
          <w:rFonts w:ascii="Times New Roman" w:hAnsi="Times New Roman" w:cs="Times New Roman"/>
          <w:sz w:val="28"/>
          <w:szCs w:val="28"/>
        </w:rPr>
        <w:t xml:space="preserve">Мартыненко, С. В. Цифровое будущее бюджета / С. В. Мартыненко, С. А. Стрельникова. </w:t>
      </w:r>
      <w:r w:rsidRPr="00AD0CE4">
        <w:rPr>
          <w:rFonts w:ascii="Times New Roman" w:hAnsi="Times New Roman" w:cs="Times New Roman"/>
          <w:color w:val="000000"/>
          <w:sz w:val="28"/>
          <w:szCs w:val="28"/>
        </w:rPr>
        <w:t xml:space="preserve">— </w:t>
      </w:r>
      <w:proofErr w:type="gramStart"/>
      <w:r w:rsidRPr="00AD0CE4">
        <w:rPr>
          <w:rFonts w:ascii="Times New Roman" w:hAnsi="Times New Roman" w:cs="Times New Roman"/>
          <w:color w:val="000000"/>
          <w:sz w:val="28"/>
          <w:szCs w:val="28"/>
        </w:rPr>
        <w:t>Текст :</w:t>
      </w:r>
      <w:proofErr w:type="gramEnd"/>
      <w:r w:rsidRPr="00AD0CE4">
        <w:rPr>
          <w:rFonts w:ascii="Times New Roman" w:hAnsi="Times New Roman" w:cs="Times New Roman"/>
          <w:color w:val="000000"/>
          <w:sz w:val="28"/>
          <w:szCs w:val="28"/>
        </w:rPr>
        <w:t xml:space="preserve"> непосредственный</w:t>
      </w:r>
      <w:r w:rsidRPr="00AD0CE4">
        <w:rPr>
          <w:rFonts w:ascii="Times New Roman" w:hAnsi="Times New Roman" w:cs="Times New Roman"/>
          <w:sz w:val="28"/>
          <w:szCs w:val="28"/>
        </w:rPr>
        <w:t xml:space="preserve"> // Журнал Бюджет. </w:t>
      </w:r>
      <w:r w:rsidRPr="00AD0CE4">
        <w:rPr>
          <w:rFonts w:ascii="Times New Roman" w:hAnsi="Times New Roman" w:cs="Times New Roman"/>
          <w:color w:val="000000"/>
          <w:sz w:val="28"/>
          <w:szCs w:val="28"/>
        </w:rPr>
        <w:t>—</w:t>
      </w:r>
      <w:r w:rsidRPr="00AD0CE4">
        <w:rPr>
          <w:rFonts w:ascii="Times New Roman" w:hAnsi="Times New Roman" w:cs="Times New Roman"/>
          <w:sz w:val="28"/>
          <w:szCs w:val="28"/>
        </w:rPr>
        <w:t xml:space="preserve"> 2021. </w:t>
      </w:r>
      <w:r w:rsidRPr="00AD0CE4">
        <w:rPr>
          <w:rFonts w:ascii="Times New Roman" w:hAnsi="Times New Roman" w:cs="Times New Roman"/>
          <w:color w:val="000000"/>
          <w:sz w:val="28"/>
          <w:szCs w:val="28"/>
        </w:rPr>
        <w:t>—</w:t>
      </w:r>
      <w:r w:rsidRPr="00AD0CE4">
        <w:rPr>
          <w:rFonts w:ascii="Times New Roman" w:hAnsi="Times New Roman" w:cs="Times New Roman"/>
          <w:sz w:val="28"/>
          <w:szCs w:val="28"/>
        </w:rPr>
        <w:t xml:space="preserve"> № 11. </w:t>
      </w:r>
      <w:r w:rsidRPr="00AD0CE4">
        <w:rPr>
          <w:rFonts w:ascii="Times New Roman" w:hAnsi="Times New Roman" w:cs="Times New Roman"/>
          <w:color w:val="000000"/>
          <w:sz w:val="28"/>
          <w:szCs w:val="28"/>
        </w:rPr>
        <w:t>—</w:t>
      </w:r>
      <w:r w:rsidRPr="00AD0CE4">
        <w:rPr>
          <w:rFonts w:ascii="Times New Roman" w:hAnsi="Times New Roman" w:cs="Times New Roman"/>
          <w:sz w:val="28"/>
          <w:szCs w:val="28"/>
        </w:rPr>
        <w:t xml:space="preserve"> С. 9-13.</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proofErr w:type="spellStart"/>
      <w:r w:rsidRPr="00AD0CE4">
        <w:rPr>
          <w:rFonts w:ascii="Times New Roman" w:hAnsi="Times New Roman" w:cs="Times New Roman"/>
          <w:sz w:val="28"/>
          <w:szCs w:val="28"/>
        </w:rPr>
        <w:t>Мухаметов</w:t>
      </w:r>
      <w:proofErr w:type="spellEnd"/>
      <w:r w:rsidRPr="00AD0CE4">
        <w:rPr>
          <w:rFonts w:ascii="Times New Roman" w:hAnsi="Times New Roman" w:cs="Times New Roman"/>
          <w:sz w:val="28"/>
          <w:szCs w:val="28"/>
        </w:rPr>
        <w:t xml:space="preserve">, Д. Р. «Умное государство»: перспективы внедрения цифровых технологий государственного управления в России / Д. Р. </w:t>
      </w:r>
      <w:proofErr w:type="spellStart"/>
      <w:r w:rsidRPr="00AD0CE4">
        <w:rPr>
          <w:rFonts w:ascii="Times New Roman" w:hAnsi="Times New Roman" w:cs="Times New Roman"/>
          <w:sz w:val="28"/>
          <w:szCs w:val="28"/>
        </w:rPr>
        <w:t>Мухаметов</w:t>
      </w:r>
      <w:proofErr w:type="spellEnd"/>
      <w:r w:rsidRPr="00AD0CE4">
        <w:rPr>
          <w:rFonts w:ascii="Times New Roman" w:hAnsi="Times New Roman" w:cs="Times New Roman"/>
          <w:sz w:val="28"/>
          <w:szCs w:val="28"/>
        </w:rPr>
        <w:t xml:space="preserve">, К. В. Симонов. </w:t>
      </w:r>
      <w:r w:rsidRPr="00AD0CE4">
        <w:rPr>
          <w:rFonts w:ascii="Times New Roman" w:hAnsi="Times New Roman" w:cs="Times New Roman"/>
          <w:color w:val="000000"/>
          <w:sz w:val="28"/>
          <w:szCs w:val="28"/>
        </w:rPr>
        <w:t xml:space="preserve">—  </w:t>
      </w:r>
      <w:proofErr w:type="gramStart"/>
      <w:r w:rsidRPr="00AD0CE4">
        <w:rPr>
          <w:rFonts w:ascii="Times New Roman" w:hAnsi="Times New Roman" w:cs="Times New Roman"/>
          <w:color w:val="000000"/>
          <w:sz w:val="28"/>
          <w:szCs w:val="28"/>
        </w:rPr>
        <w:t>Текст :</w:t>
      </w:r>
      <w:proofErr w:type="gramEnd"/>
      <w:r w:rsidRPr="00AD0CE4">
        <w:rPr>
          <w:rFonts w:ascii="Times New Roman" w:hAnsi="Times New Roman" w:cs="Times New Roman"/>
          <w:color w:val="000000"/>
          <w:sz w:val="28"/>
          <w:szCs w:val="28"/>
        </w:rPr>
        <w:t xml:space="preserve"> электронный //</w:t>
      </w:r>
      <w:r w:rsidRPr="00AD0CE4">
        <w:rPr>
          <w:rFonts w:ascii="Times New Roman" w:hAnsi="Times New Roman" w:cs="Times New Roman"/>
          <w:sz w:val="28"/>
          <w:szCs w:val="28"/>
        </w:rPr>
        <w:t xml:space="preserve">  Мир новой экономики.  </w:t>
      </w:r>
      <w:r w:rsidRPr="00AD0CE4">
        <w:rPr>
          <w:rFonts w:ascii="Times New Roman" w:hAnsi="Times New Roman" w:cs="Times New Roman"/>
          <w:color w:val="000000"/>
          <w:sz w:val="28"/>
          <w:szCs w:val="28"/>
        </w:rPr>
        <w:t xml:space="preserve">— </w:t>
      </w:r>
      <w:r w:rsidRPr="00AD0CE4">
        <w:rPr>
          <w:rFonts w:ascii="Times New Roman" w:hAnsi="Times New Roman" w:cs="Times New Roman"/>
          <w:sz w:val="28"/>
          <w:szCs w:val="28"/>
        </w:rPr>
        <w:t xml:space="preserve">2021. </w:t>
      </w:r>
      <w:r w:rsidRPr="00AD0CE4">
        <w:rPr>
          <w:rFonts w:ascii="Times New Roman" w:hAnsi="Times New Roman" w:cs="Times New Roman"/>
          <w:color w:val="000000"/>
          <w:sz w:val="28"/>
          <w:szCs w:val="28"/>
        </w:rPr>
        <w:t>— №</w:t>
      </w:r>
      <w:r w:rsidRPr="00AD0CE4">
        <w:rPr>
          <w:rFonts w:ascii="Times New Roman" w:hAnsi="Times New Roman" w:cs="Times New Roman"/>
          <w:sz w:val="28"/>
          <w:szCs w:val="28"/>
        </w:rPr>
        <w:t xml:space="preserve">15. </w:t>
      </w:r>
      <w:r w:rsidRPr="00AD0CE4">
        <w:rPr>
          <w:rFonts w:ascii="Times New Roman" w:hAnsi="Times New Roman" w:cs="Times New Roman"/>
          <w:color w:val="000000"/>
          <w:sz w:val="28"/>
          <w:szCs w:val="28"/>
        </w:rPr>
        <w:t xml:space="preserve">—С. </w:t>
      </w:r>
      <w:r w:rsidRPr="00AD0CE4">
        <w:rPr>
          <w:rFonts w:ascii="Times New Roman" w:hAnsi="Times New Roman" w:cs="Times New Roman"/>
          <w:sz w:val="28"/>
          <w:szCs w:val="28"/>
        </w:rPr>
        <w:t xml:space="preserve">17-27. </w:t>
      </w:r>
      <w:r w:rsidRPr="00AD0CE4">
        <w:rPr>
          <w:rFonts w:ascii="Times New Roman" w:hAnsi="Times New Roman" w:cs="Times New Roman"/>
          <w:color w:val="000000"/>
          <w:sz w:val="28"/>
          <w:szCs w:val="28"/>
        </w:rPr>
        <w:t xml:space="preserve"> </w:t>
      </w:r>
      <w:r w:rsidRPr="00AD0CE4">
        <w:rPr>
          <w:rFonts w:ascii="Times New Roman" w:hAnsi="Times New Roman" w:cs="Times New Roman"/>
          <w:bCs/>
          <w:color w:val="000000"/>
          <w:sz w:val="28"/>
          <w:szCs w:val="28"/>
          <w:lang w:eastAsia="en-US"/>
        </w:rPr>
        <w:t>— НЭБ E-</w:t>
      </w:r>
      <w:proofErr w:type="spellStart"/>
      <w:r w:rsidRPr="00AD0CE4">
        <w:rPr>
          <w:rFonts w:ascii="Times New Roman" w:hAnsi="Times New Roman" w:cs="Times New Roman"/>
          <w:bCs/>
          <w:color w:val="000000"/>
          <w:sz w:val="28"/>
          <w:szCs w:val="28"/>
          <w:lang w:eastAsia="en-US"/>
        </w:rPr>
        <w:t>Library</w:t>
      </w:r>
      <w:proofErr w:type="spellEnd"/>
      <w:r w:rsidRPr="00AD0CE4">
        <w:rPr>
          <w:rFonts w:ascii="Times New Roman" w:hAnsi="Times New Roman" w:cs="Times New Roman"/>
          <w:bCs/>
          <w:color w:val="000000"/>
          <w:sz w:val="28"/>
          <w:szCs w:val="28"/>
          <w:lang w:eastAsia="en-US"/>
        </w:rPr>
        <w:t>.  —</w:t>
      </w:r>
      <w:r w:rsidRPr="00AD0CE4">
        <w:rPr>
          <w:rFonts w:ascii="Times New Roman" w:hAnsi="Times New Roman" w:cs="Times New Roman"/>
          <w:color w:val="000000"/>
          <w:sz w:val="28"/>
          <w:szCs w:val="28"/>
        </w:rPr>
        <w:t xml:space="preserve"> </w:t>
      </w:r>
      <w:r w:rsidRPr="00AD0CE4">
        <w:rPr>
          <w:rFonts w:ascii="Times New Roman" w:hAnsi="Times New Roman" w:cs="Times New Roman"/>
          <w:bCs/>
          <w:color w:val="000000"/>
          <w:sz w:val="28"/>
          <w:szCs w:val="28"/>
          <w:lang w:eastAsia="en-US"/>
        </w:rPr>
        <w:t xml:space="preserve">URL: </w:t>
      </w:r>
      <w:r w:rsidRPr="00AD0CE4">
        <w:rPr>
          <w:rFonts w:ascii="Times New Roman" w:hAnsi="Times New Roman" w:cs="Times New Roman"/>
          <w:sz w:val="28"/>
          <w:szCs w:val="28"/>
        </w:rPr>
        <w:t xml:space="preserve"> </w:t>
      </w:r>
      <w:hyperlink r:id="rId19">
        <w:r w:rsidRPr="00AD0CE4">
          <w:rPr>
            <w:rFonts w:ascii="Times New Roman" w:hAnsi="Times New Roman" w:cs="Times New Roman"/>
            <w:sz w:val="28"/>
            <w:szCs w:val="28"/>
          </w:rPr>
          <w:t>https://elibrary.ru/download/elibrary_46516928_65979134.pdf</w:t>
        </w:r>
      </w:hyperlink>
      <w:hyperlink>
        <w:r w:rsidRPr="00AD0CE4">
          <w:rPr>
            <w:rFonts w:ascii="Times New Roman" w:hAnsi="Times New Roman" w:cs="Times New Roman"/>
            <w:sz w:val="28"/>
            <w:szCs w:val="28"/>
          </w:rPr>
          <w:t xml:space="preserve"> </w:t>
        </w:r>
      </w:hyperlink>
      <w:r w:rsidRPr="00AD0CE4">
        <w:rPr>
          <w:rFonts w:ascii="Times New Roman" w:hAnsi="Times New Roman" w:cs="Times New Roman"/>
          <w:color w:val="000000"/>
          <w:sz w:val="28"/>
          <w:szCs w:val="28"/>
        </w:rPr>
        <w:t>(дата обращения: 14.06.2023).</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r w:rsidRPr="00AD0CE4">
        <w:rPr>
          <w:rFonts w:ascii="Times New Roman" w:hAnsi="Times New Roman" w:cs="Times New Roman"/>
          <w:sz w:val="28"/>
          <w:szCs w:val="28"/>
        </w:rPr>
        <w:t xml:space="preserve">Подойницына, А. Г. Роль информационно-коммуникационных технологий в совершенствовании управления государственными финансами / А. Г. Подойницына. </w:t>
      </w:r>
      <w:r w:rsidRPr="00AD0CE4">
        <w:rPr>
          <w:rFonts w:ascii="Times New Roman" w:hAnsi="Times New Roman" w:cs="Times New Roman"/>
          <w:color w:val="000000"/>
          <w:sz w:val="28"/>
          <w:szCs w:val="28"/>
        </w:rPr>
        <w:t xml:space="preserve">—  </w:t>
      </w:r>
      <w:proofErr w:type="gramStart"/>
      <w:r w:rsidRPr="00AD0CE4">
        <w:rPr>
          <w:rFonts w:ascii="Times New Roman" w:hAnsi="Times New Roman" w:cs="Times New Roman"/>
          <w:color w:val="000000"/>
          <w:sz w:val="28"/>
          <w:szCs w:val="28"/>
        </w:rPr>
        <w:t>Текст :</w:t>
      </w:r>
      <w:proofErr w:type="gramEnd"/>
      <w:r w:rsidRPr="00AD0CE4">
        <w:rPr>
          <w:rFonts w:ascii="Times New Roman" w:hAnsi="Times New Roman" w:cs="Times New Roman"/>
          <w:color w:val="000000"/>
          <w:sz w:val="28"/>
          <w:szCs w:val="28"/>
        </w:rPr>
        <w:t xml:space="preserve"> электронный</w:t>
      </w:r>
      <w:r w:rsidRPr="00AD0CE4">
        <w:rPr>
          <w:rFonts w:ascii="Times New Roman" w:hAnsi="Times New Roman" w:cs="Times New Roman"/>
          <w:sz w:val="28"/>
          <w:szCs w:val="28"/>
        </w:rPr>
        <w:t xml:space="preserve"> // Экономика и предпринимательство. – 2020. </w:t>
      </w:r>
      <w:r w:rsidRPr="00AD0CE4">
        <w:rPr>
          <w:rFonts w:ascii="Times New Roman" w:hAnsi="Times New Roman" w:cs="Times New Roman"/>
          <w:bCs/>
          <w:color w:val="000000"/>
          <w:sz w:val="28"/>
          <w:szCs w:val="28"/>
          <w:lang w:eastAsia="en-US"/>
        </w:rPr>
        <w:t>—</w:t>
      </w:r>
      <w:r w:rsidRPr="00AD0CE4">
        <w:rPr>
          <w:rFonts w:ascii="Times New Roman" w:hAnsi="Times New Roman" w:cs="Times New Roman"/>
          <w:sz w:val="28"/>
          <w:szCs w:val="28"/>
        </w:rPr>
        <w:t xml:space="preserve"> № 7. </w:t>
      </w:r>
      <w:r w:rsidRPr="00AD0CE4">
        <w:rPr>
          <w:rFonts w:ascii="Times New Roman" w:hAnsi="Times New Roman" w:cs="Times New Roman"/>
          <w:bCs/>
          <w:color w:val="000000"/>
          <w:sz w:val="28"/>
          <w:szCs w:val="28"/>
          <w:lang w:eastAsia="en-US"/>
        </w:rPr>
        <w:t>—</w:t>
      </w:r>
      <w:r w:rsidRPr="00AD0CE4">
        <w:rPr>
          <w:rFonts w:ascii="Times New Roman" w:hAnsi="Times New Roman" w:cs="Times New Roman"/>
          <w:sz w:val="28"/>
          <w:szCs w:val="28"/>
        </w:rPr>
        <w:t xml:space="preserve"> С. 280-284. </w:t>
      </w:r>
      <w:r w:rsidRPr="00AD0CE4">
        <w:rPr>
          <w:rFonts w:ascii="Times New Roman" w:hAnsi="Times New Roman" w:cs="Times New Roman"/>
          <w:bCs/>
          <w:color w:val="000000"/>
          <w:sz w:val="28"/>
          <w:szCs w:val="28"/>
          <w:lang w:eastAsia="en-US"/>
        </w:rPr>
        <w:t>— НЭБ E-</w:t>
      </w:r>
      <w:proofErr w:type="spellStart"/>
      <w:r w:rsidRPr="00AD0CE4">
        <w:rPr>
          <w:rFonts w:ascii="Times New Roman" w:hAnsi="Times New Roman" w:cs="Times New Roman"/>
          <w:bCs/>
          <w:color w:val="000000"/>
          <w:sz w:val="28"/>
          <w:szCs w:val="28"/>
          <w:lang w:eastAsia="en-US"/>
        </w:rPr>
        <w:t>Library</w:t>
      </w:r>
      <w:proofErr w:type="spellEnd"/>
      <w:r w:rsidRPr="00AD0CE4">
        <w:rPr>
          <w:rFonts w:ascii="Times New Roman" w:hAnsi="Times New Roman" w:cs="Times New Roman"/>
          <w:bCs/>
          <w:color w:val="000000"/>
          <w:sz w:val="28"/>
          <w:szCs w:val="28"/>
          <w:lang w:eastAsia="en-US"/>
        </w:rPr>
        <w:t>.  —</w:t>
      </w:r>
      <w:r w:rsidRPr="00AD0CE4">
        <w:rPr>
          <w:rFonts w:ascii="Times New Roman" w:hAnsi="Times New Roman" w:cs="Times New Roman"/>
          <w:color w:val="000000"/>
          <w:sz w:val="28"/>
          <w:szCs w:val="28"/>
        </w:rPr>
        <w:t xml:space="preserve"> </w:t>
      </w:r>
      <w:r w:rsidRPr="00AD0CE4">
        <w:rPr>
          <w:rFonts w:ascii="Times New Roman" w:hAnsi="Times New Roman" w:cs="Times New Roman"/>
          <w:bCs/>
          <w:color w:val="000000"/>
          <w:sz w:val="28"/>
          <w:szCs w:val="28"/>
          <w:lang w:eastAsia="en-US"/>
        </w:rPr>
        <w:t xml:space="preserve">URL: </w:t>
      </w:r>
      <w:hyperlink r:id="rId20">
        <w:r w:rsidRPr="00AD0CE4">
          <w:rPr>
            <w:rFonts w:ascii="Times New Roman" w:hAnsi="Times New Roman" w:cs="Times New Roman"/>
            <w:bCs/>
            <w:color w:val="000000"/>
            <w:sz w:val="28"/>
            <w:szCs w:val="28"/>
            <w:lang w:eastAsia="en-US"/>
          </w:rPr>
          <w:t>https://elibrary.ru/download/elibrary_43078761_71873299.pdf</w:t>
        </w:r>
      </w:hyperlink>
      <w:r w:rsidRPr="00AD0CE4">
        <w:rPr>
          <w:rFonts w:ascii="Times New Roman" w:hAnsi="Times New Roman" w:cs="Times New Roman"/>
          <w:bCs/>
          <w:color w:val="000000"/>
          <w:sz w:val="28"/>
          <w:szCs w:val="28"/>
          <w:lang w:eastAsia="en-US"/>
        </w:rPr>
        <w:t xml:space="preserve"> (дата обращения: 14.06.2023).</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r w:rsidRPr="00AD0CE4">
        <w:rPr>
          <w:rFonts w:ascii="Times New Roman" w:hAnsi="Times New Roman" w:cs="Times New Roman"/>
          <w:sz w:val="28"/>
          <w:szCs w:val="28"/>
        </w:rPr>
        <w:t xml:space="preserve">Приходченко, О. С. Цифровые платформы в региональной системе проектно-целевого управления. </w:t>
      </w:r>
      <w:r w:rsidRPr="00AD0CE4">
        <w:rPr>
          <w:rFonts w:ascii="Times New Roman" w:hAnsi="Times New Roman" w:cs="Times New Roman"/>
          <w:color w:val="000000"/>
          <w:sz w:val="28"/>
          <w:szCs w:val="28"/>
        </w:rPr>
        <w:t xml:space="preserve">—  </w:t>
      </w:r>
      <w:proofErr w:type="gramStart"/>
      <w:r w:rsidRPr="00AD0CE4">
        <w:rPr>
          <w:rFonts w:ascii="Times New Roman" w:hAnsi="Times New Roman" w:cs="Times New Roman"/>
          <w:color w:val="000000"/>
          <w:sz w:val="28"/>
          <w:szCs w:val="28"/>
        </w:rPr>
        <w:t>Текст :</w:t>
      </w:r>
      <w:proofErr w:type="gramEnd"/>
      <w:r w:rsidRPr="00AD0CE4">
        <w:rPr>
          <w:rFonts w:ascii="Times New Roman" w:hAnsi="Times New Roman" w:cs="Times New Roman"/>
          <w:color w:val="000000"/>
          <w:sz w:val="28"/>
          <w:szCs w:val="28"/>
        </w:rPr>
        <w:t xml:space="preserve"> электронный</w:t>
      </w:r>
      <w:r w:rsidRPr="00AD0CE4">
        <w:rPr>
          <w:rFonts w:ascii="Times New Roman" w:hAnsi="Times New Roman" w:cs="Times New Roman"/>
          <w:sz w:val="28"/>
          <w:szCs w:val="28"/>
        </w:rPr>
        <w:t xml:space="preserve"> // Известия Юго-Западного государственного университета. Серия: Экономика. Социология. Менеджмент. </w:t>
      </w:r>
      <w:r w:rsidRPr="00AD0CE4">
        <w:rPr>
          <w:rFonts w:ascii="Times New Roman" w:hAnsi="Times New Roman" w:cs="Times New Roman"/>
          <w:bCs/>
          <w:color w:val="000000"/>
          <w:sz w:val="28"/>
          <w:szCs w:val="28"/>
          <w:lang w:eastAsia="en-US"/>
        </w:rPr>
        <w:t>—</w:t>
      </w:r>
      <w:r w:rsidRPr="00AD0CE4">
        <w:rPr>
          <w:rFonts w:ascii="Times New Roman" w:hAnsi="Times New Roman" w:cs="Times New Roman"/>
          <w:sz w:val="28"/>
          <w:szCs w:val="28"/>
        </w:rPr>
        <w:t xml:space="preserve">2020. </w:t>
      </w:r>
      <w:r w:rsidRPr="00AD0CE4">
        <w:rPr>
          <w:rFonts w:ascii="Times New Roman" w:hAnsi="Times New Roman" w:cs="Times New Roman"/>
          <w:bCs/>
          <w:color w:val="000000"/>
          <w:sz w:val="28"/>
          <w:szCs w:val="28"/>
          <w:lang w:eastAsia="en-US"/>
        </w:rPr>
        <w:t>—</w:t>
      </w:r>
      <w:r w:rsidRPr="00AD0CE4">
        <w:rPr>
          <w:rFonts w:ascii="Times New Roman" w:hAnsi="Times New Roman" w:cs="Times New Roman"/>
          <w:sz w:val="28"/>
          <w:szCs w:val="28"/>
        </w:rPr>
        <w:t xml:space="preserve"> № 2. </w:t>
      </w:r>
      <w:r w:rsidRPr="00AD0CE4">
        <w:rPr>
          <w:rFonts w:ascii="Times New Roman" w:hAnsi="Times New Roman" w:cs="Times New Roman"/>
          <w:bCs/>
          <w:color w:val="000000"/>
          <w:sz w:val="28"/>
          <w:szCs w:val="28"/>
          <w:lang w:eastAsia="en-US"/>
        </w:rPr>
        <w:t>—</w:t>
      </w:r>
      <w:r w:rsidRPr="00AD0CE4">
        <w:rPr>
          <w:rFonts w:ascii="Times New Roman" w:hAnsi="Times New Roman" w:cs="Times New Roman"/>
          <w:sz w:val="28"/>
          <w:szCs w:val="28"/>
        </w:rPr>
        <w:t xml:space="preserve"> С. 228–238. </w:t>
      </w:r>
      <w:r w:rsidRPr="00AD0CE4">
        <w:rPr>
          <w:rFonts w:ascii="Times New Roman" w:hAnsi="Times New Roman" w:cs="Times New Roman"/>
          <w:bCs/>
          <w:color w:val="000000"/>
          <w:sz w:val="28"/>
          <w:szCs w:val="28"/>
          <w:lang w:eastAsia="en-US"/>
        </w:rPr>
        <w:t>— НЭБ E-</w:t>
      </w:r>
      <w:proofErr w:type="spellStart"/>
      <w:r w:rsidRPr="00AD0CE4">
        <w:rPr>
          <w:rFonts w:ascii="Times New Roman" w:hAnsi="Times New Roman" w:cs="Times New Roman"/>
          <w:bCs/>
          <w:color w:val="000000"/>
          <w:sz w:val="28"/>
          <w:szCs w:val="28"/>
          <w:lang w:eastAsia="en-US"/>
        </w:rPr>
        <w:t>Library</w:t>
      </w:r>
      <w:proofErr w:type="spellEnd"/>
      <w:r w:rsidRPr="00AD0CE4">
        <w:rPr>
          <w:rFonts w:ascii="Times New Roman" w:hAnsi="Times New Roman" w:cs="Times New Roman"/>
          <w:bCs/>
          <w:color w:val="000000"/>
          <w:sz w:val="28"/>
          <w:szCs w:val="28"/>
          <w:lang w:eastAsia="en-US"/>
        </w:rPr>
        <w:t>.  —</w:t>
      </w:r>
      <w:r w:rsidRPr="00AD0CE4">
        <w:rPr>
          <w:rFonts w:ascii="Times New Roman" w:hAnsi="Times New Roman" w:cs="Times New Roman"/>
          <w:color w:val="000000"/>
          <w:sz w:val="28"/>
          <w:szCs w:val="28"/>
        </w:rPr>
        <w:t xml:space="preserve"> </w:t>
      </w:r>
      <w:r w:rsidRPr="00AD0CE4">
        <w:rPr>
          <w:rFonts w:ascii="Times New Roman" w:hAnsi="Times New Roman" w:cs="Times New Roman"/>
          <w:bCs/>
          <w:color w:val="000000"/>
          <w:sz w:val="28"/>
          <w:szCs w:val="28"/>
          <w:lang w:eastAsia="en-US"/>
        </w:rPr>
        <w:t xml:space="preserve">URL: </w:t>
      </w:r>
      <w:hyperlink r:id="rId21">
        <w:r w:rsidRPr="00AD0CE4">
          <w:rPr>
            <w:rFonts w:ascii="Times New Roman" w:hAnsi="Times New Roman" w:cs="Times New Roman"/>
            <w:bCs/>
            <w:color w:val="000000"/>
            <w:sz w:val="28"/>
            <w:szCs w:val="28"/>
            <w:lang w:eastAsia="en-US"/>
          </w:rPr>
          <w:t>https://elibrary.ru/download/elibrary_43031756_99259469.pdf</w:t>
        </w:r>
      </w:hyperlink>
      <w:hyperlink>
        <w:r w:rsidRPr="00AD0CE4">
          <w:rPr>
            <w:rFonts w:ascii="Times New Roman" w:hAnsi="Times New Roman" w:cs="Times New Roman"/>
            <w:bCs/>
            <w:color w:val="000000"/>
            <w:sz w:val="28"/>
            <w:szCs w:val="28"/>
            <w:lang w:eastAsia="en-US"/>
          </w:rPr>
          <w:t xml:space="preserve"> (дата обращения: </w:t>
        </w:r>
      </w:hyperlink>
      <w:r w:rsidRPr="00AD0CE4">
        <w:rPr>
          <w:rFonts w:ascii="Times New Roman" w:hAnsi="Times New Roman" w:cs="Times New Roman"/>
          <w:bCs/>
          <w:color w:val="000000"/>
          <w:sz w:val="28"/>
          <w:szCs w:val="28"/>
          <w:lang w:eastAsia="en-US"/>
        </w:rPr>
        <w:t>14.06.2023).</w:t>
      </w:r>
    </w:p>
    <w:p w:rsidR="00B35637" w:rsidRPr="00AD0CE4" w:rsidRDefault="00B02906" w:rsidP="00AD0CE4">
      <w:pPr>
        <w:pStyle w:val="af8"/>
        <w:numPr>
          <w:ilvl w:val="0"/>
          <w:numId w:val="43"/>
        </w:numPr>
        <w:spacing w:after="0" w:line="240" w:lineRule="auto"/>
        <w:ind w:left="0" w:firstLine="709"/>
        <w:jc w:val="both"/>
        <w:rPr>
          <w:rFonts w:ascii="Times New Roman" w:hAnsi="Times New Roman" w:cs="Times New Roman"/>
          <w:color w:val="000000"/>
          <w:sz w:val="28"/>
          <w:szCs w:val="28"/>
        </w:rPr>
      </w:pPr>
      <w:proofErr w:type="spellStart"/>
      <w:r w:rsidRPr="00AD0CE4">
        <w:rPr>
          <w:rFonts w:ascii="Times New Roman" w:hAnsi="Times New Roman" w:cs="Times New Roman"/>
          <w:sz w:val="28"/>
          <w:szCs w:val="28"/>
        </w:rPr>
        <w:t>Растегаева</w:t>
      </w:r>
      <w:proofErr w:type="spellEnd"/>
      <w:r w:rsidRPr="00AD0CE4">
        <w:rPr>
          <w:rFonts w:ascii="Times New Roman" w:hAnsi="Times New Roman" w:cs="Times New Roman"/>
          <w:sz w:val="28"/>
          <w:szCs w:val="28"/>
        </w:rPr>
        <w:t xml:space="preserve"> Ф. С. Государственный финансовый контроль в рамках цифровой экономики / </w:t>
      </w:r>
      <w:proofErr w:type="spellStart"/>
      <w:r w:rsidRPr="00AD0CE4">
        <w:rPr>
          <w:rFonts w:ascii="Times New Roman" w:hAnsi="Times New Roman" w:cs="Times New Roman"/>
          <w:sz w:val="28"/>
          <w:szCs w:val="28"/>
        </w:rPr>
        <w:t>Растегаева</w:t>
      </w:r>
      <w:proofErr w:type="spellEnd"/>
      <w:r w:rsidRPr="00AD0CE4">
        <w:rPr>
          <w:rFonts w:ascii="Times New Roman" w:hAnsi="Times New Roman" w:cs="Times New Roman"/>
          <w:sz w:val="28"/>
          <w:szCs w:val="28"/>
        </w:rPr>
        <w:t xml:space="preserve"> Ф. С., Данилова Н. О. </w:t>
      </w:r>
      <w:proofErr w:type="gramStart"/>
      <w:r w:rsidRPr="00AD0CE4">
        <w:rPr>
          <w:rFonts w:ascii="Times New Roman" w:hAnsi="Times New Roman" w:cs="Times New Roman"/>
          <w:color w:val="000000"/>
          <w:sz w:val="28"/>
          <w:szCs w:val="28"/>
        </w:rPr>
        <w:t>—  Текст</w:t>
      </w:r>
      <w:proofErr w:type="gramEnd"/>
      <w:r w:rsidRPr="00AD0CE4">
        <w:rPr>
          <w:rFonts w:ascii="Times New Roman" w:hAnsi="Times New Roman" w:cs="Times New Roman"/>
          <w:color w:val="000000"/>
          <w:sz w:val="28"/>
          <w:szCs w:val="28"/>
        </w:rPr>
        <w:t xml:space="preserve"> : электронный </w:t>
      </w:r>
      <w:r w:rsidRPr="00AD0CE4">
        <w:rPr>
          <w:rFonts w:ascii="Times New Roman" w:hAnsi="Times New Roman" w:cs="Times New Roman"/>
          <w:sz w:val="28"/>
          <w:szCs w:val="28"/>
        </w:rPr>
        <w:t xml:space="preserve">// Креативная экономика. — 2020. — №12. — С. 3201–3212. </w:t>
      </w:r>
      <w:r w:rsidRPr="00AD0CE4">
        <w:rPr>
          <w:rFonts w:ascii="Times New Roman" w:hAnsi="Times New Roman" w:cs="Times New Roman"/>
          <w:bCs/>
          <w:color w:val="000000"/>
          <w:sz w:val="28"/>
          <w:szCs w:val="28"/>
          <w:lang w:eastAsia="en-US"/>
        </w:rPr>
        <w:t>— НЭБ E-</w:t>
      </w:r>
      <w:proofErr w:type="spellStart"/>
      <w:r w:rsidRPr="00AD0CE4">
        <w:rPr>
          <w:rFonts w:ascii="Times New Roman" w:hAnsi="Times New Roman" w:cs="Times New Roman"/>
          <w:bCs/>
          <w:color w:val="000000"/>
          <w:sz w:val="28"/>
          <w:szCs w:val="28"/>
          <w:lang w:eastAsia="en-US"/>
        </w:rPr>
        <w:t>Library</w:t>
      </w:r>
      <w:proofErr w:type="spellEnd"/>
      <w:r w:rsidRPr="00AD0CE4">
        <w:rPr>
          <w:rFonts w:ascii="Times New Roman" w:hAnsi="Times New Roman" w:cs="Times New Roman"/>
          <w:bCs/>
          <w:color w:val="000000"/>
          <w:sz w:val="28"/>
          <w:szCs w:val="28"/>
          <w:lang w:eastAsia="en-US"/>
        </w:rPr>
        <w:t>.  —</w:t>
      </w:r>
      <w:r w:rsidRPr="00AD0CE4">
        <w:rPr>
          <w:rFonts w:ascii="Times New Roman" w:hAnsi="Times New Roman" w:cs="Times New Roman"/>
          <w:color w:val="000000"/>
          <w:sz w:val="28"/>
          <w:szCs w:val="28"/>
        </w:rPr>
        <w:t xml:space="preserve"> </w:t>
      </w:r>
      <w:r w:rsidRPr="00AD0CE4">
        <w:rPr>
          <w:rFonts w:ascii="Times New Roman" w:hAnsi="Times New Roman" w:cs="Times New Roman"/>
          <w:bCs/>
          <w:color w:val="000000"/>
          <w:sz w:val="28"/>
          <w:szCs w:val="28"/>
          <w:lang w:eastAsia="en-US"/>
        </w:rPr>
        <w:t xml:space="preserve">URL: </w:t>
      </w:r>
      <w:hyperlink r:id="rId22">
        <w:r w:rsidRPr="00AD0CE4">
          <w:rPr>
            <w:rFonts w:ascii="Times New Roman" w:hAnsi="Times New Roman" w:cs="Times New Roman"/>
            <w:bCs/>
            <w:color w:val="000000"/>
            <w:sz w:val="28"/>
            <w:szCs w:val="28"/>
            <w:lang w:eastAsia="en-US"/>
          </w:rPr>
          <w:t>https://elibrary.ru/download/elibrary_44691226_57152993.pdf</w:t>
        </w:r>
      </w:hyperlink>
      <w:r w:rsidRPr="00AD0CE4">
        <w:rPr>
          <w:rFonts w:ascii="Times New Roman" w:hAnsi="Times New Roman" w:cs="Times New Roman"/>
          <w:bCs/>
          <w:color w:val="000000"/>
          <w:sz w:val="28"/>
          <w:szCs w:val="28"/>
          <w:lang w:eastAsia="en-US"/>
        </w:rPr>
        <w:t xml:space="preserve"> (дата обращения: 14.06.2023).</w:t>
      </w:r>
    </w:p>
    <w:p w:rsidR="00B35637" w:rsidRPr="007D351B" w:rsidRDefault="00B02906" w:rsidP="007D351B">
      <w:pPr>
        <w:pStyle w:val="af8"/>
        <w:numPr>
          <w:ilvl w:val="0"/>
          <w:numId w:val="43"/>
        </w:numPr>
        <w:spacing w:after="0" w:line="240" w:lineRule="auto"/>
        <w:ind w:left="0" w:firstLine="709"/>
        <w:jc w:val="both"/>
        <w:rPr>
          <w:rFonts w:ascii="Times New Roman" w:hAnsi="Times New Roman" w:cs="Times New Roman"/>
          <w:color w:val="000000"/>
          <w:sz w:val="28"/>
          <w:szCs w:val="28"/>
        </w:rPr>
      </w:pPr>
      <w:r w:rsidRPr="00AD0CE4">
        <w:rPr>
          <w:rFonts w:ascii="Times New Roman" w:eastAsiaTheme="minorHAnsi" w:hAnsi="Times New Roman" w:cs="Times New Roman"/>
          <w:bCs/>
          <w:sz w:val="28"/>
          <w:szCs w:val="28"/>
          <w:lang w:eastAsia="en-US"/>
        </w:rPr>
        <w:t>Юхно, А. С</w:t>
      </w:r>
      <w:r w:rsidRPr="00AD0CE4">
        <w:rPr>
          <w:rFonts w:ascii="Times New Roman" w:eastAsiaTheme="minorHAnsi" w:hAnsi="Times New Roman" w:cs="Times New Roman"/>
          <w:sz w:val="28"/>
          <w:szCs w:val="28"/>
          <w:lang w:eastAsia="en-US"/>
        </w:rPr>
        <w:t xml:space="preserve">. </w:t>
      </w:r>
      <w:r w:rsidRPr="00AD0CE4">
        <w:rPr>
          <w:rFonts w:ascii="Times New Roman" w:eastAsiaTheme="minorHAnsi" w:hAnsi="Times New Roman" w:cs="Times New Roman"/>
          <w:bCs/>
          <w:sz w:val="28"/>
          <w:szCs w:val="28"/>
          <w:lang w:eastAsia="en-US"/>
        </w:rPr>
        <w:t xml:space="preserve">Понятие, особенности и перспективы развития концепции </w:t>
      </w:r>
      <w:proofErr w:type="spellStart"/>
      <w:r w:rsidRPr="00AD0CE4">
        <w:rPr>
          <w:rFonts w:ascii="Times New Roman" w:eastAsiaTheme="minorHAnsi" w:hAnsi="Times New Roman" w:cs="Times New Roman"/>
          <w:bCs/>
          <w:sz w:val="28"/>
          <w:szCs w:val="28"/>
          <w:lang w:eastAsia="en-US"/>
        </w:rPr>
        <w:t>метавселеной</w:t>
      </w:r>
      <w:proofErr w:type="spellEnd"/>
      <w:r w:rsidRPr="00AD0CE4">
        <w:rPr>
          <w:rFonts w:ascii="Times New Roman" w:eastAsiaTheme="minorHAnsi" w:hAnsi="Times New Roman" w:cs="Times New Roman"/>
          <w:bCs/>
          <w:sz w:val="28"/>
          <w:szCs w:val="28"/>
          <w:lang w:eastAsia="en-US"/>
        </w:rPr>
        <w:t xml:space="preserve">. </w:t>
      </w:r>
      <w:r w:rsidRPr="00AD0CE4">
        <w:rPr>
          <w:rFonts w:ascii="Times New Roman" w:hAnsi="Times New Roman" w:cs="Times New Roman"/>
          <w:bCs/>
          <w:color w:val="000000"/>
          <w:sz w:val="28"/>
          <w:szCs w:val="28"/>
          <w:lang w:eastAsia="en-US"/>
        </w:rPr>
        <w:t xml:space="preserve">—  </w:t>
      </w:r>
      <w:proofErr w:type="gramStart"/>
      <w:r w:rsidRPr="00AD0CE4">
        <w:rPr>
          <w:rFonts w:ascii="Times New Roman" w:hAnsi="Times New Roman" w:cs="Times New Roman"/>
          <w:bCs/>
          <w:color w:val="000000"/>
          <w:sz w:val="28"/>
          <w:szCs w:val="28"/>
          <w:lang w:eastAsia="en-US"/>
        </w:rPr>
        <w:t>Текст :</w:t>
      </w:r>
      <w:proofErr w:type="gramEnd"/>
      <w:r w:rsidRPr="00AD0CE4">
        <w:rPr>
          <w:rFonts w:ascii="Times New Roman" w:hAnsi="Times New Roman" w:cs="Times New Roman"/>
          <w:bCs/>
          <w:color w:val="000000"/>
          <w:sz w:val="28"/>
          <w:szCs w:val="28"/>
          <w:lang w:eastAsia="en-US"/>
        </w:rPr>
        <w:t xml:space="preserve"> электронный //</w:t>
      </w:r>
      <w:r w:rsidRPr="00AD0CE4">
        <w:rPr>
          <w:rFonts w:ascii="Times New Roman" w:eastAsiaTheme="minorHAnsi" w:hAnsi="Times New Roman" w:cs="Times New Roman"/>
          <w:bCs/>
          <w:sz w:val="28"/>
          <w:szCs w:val="28"/>
          <w:lang w:eastAsia="en-US"/>
        </w:rPr>
        <w:t xml:space="preserve"> </w:t>
      </w:r>
      <w:r w:rsidRPr="00AD0CE4">
        <w:rPr>
          <w:rFonts w:ascii="Times New Roman" w:eastAsiaTheme="minorHAnsi" w:hAnsi="Times New Roman" w:cs="Times New Roman"/>
          <w:bCs/>
          <w:iCs/>
          <w:sz w:val="28"/>
          <w:szCs w:val="28"/>
          <w:lang w:eastAsia="en-US"/>
        </w:rPr>
        <w:t>Мир новой экономики</w:t>
      </w:r>
      <w:r w:rsidRPr="00AD0CE4">
        <w:rPr>
          <w:rFonts w:ascii="Times New Roman" w:eastAsiaTheme="minorHAnsi" w:hAnsi="Times New Roman" w:cs="Times New Roman"/>
          <w:bCs/>
          <w:sz w:val="28"/>
          <w:szCs w:val="28"/>
          <w:lang w:eastAsia="en-US"/>
        </w:rPr>
        <w:t xml:space="preserve">. </w:t>
      </w:r>
      <w:r w:rsidRPr="00AD0CE4">
        <w:rPr>
          <w:rFonts w:ascii="Times New Roman" w:hAnsi="Times New Roman" w:cs="Times New Roman"/>
          <w:bCs/>
          <w:color w:val="000000"/>
          <w:sz w:val="28"/>
          <w:szCs w:val="28"/>
          <w:lang w:eastAsia="en-US"/>
        </w:rPr>
        <w:t xml:space="preserve">— </w:t>
      </w:r>
      <w:r w:rsidRPr="00AD0CE4">
        <w:rPr>
          <w:rFonts w:ascii="Times New Roman" w:eastAsiaTheme="minorHAnsi" w:hAnsi="Times New Roman" w:cs="Times New Roman"/>
          <w:bCs/>
          <w:sz w:val="28"/>
          <w:szCs w:val="28"/>
          <w:lang w:eastAsia="en-US"/>
        </w:rPr>
        <w:t xml:space="preserve">2022. </w:t>
      </w:r>
      <w:r w:rsidRPr="00AD0CE4">
        <w:rPr>
          <w:rFonts w:ascii="Times New Roman" w:hAnsi="Times New Roman" w:cs="Times New Roman"/>
          <w:bCs/>
          <w:color w:val="000000"/>
          <w:sz w:val="28"/>
          <w:szCs w:val="28"/>
          <w:lang w:eastAsia="en-US"/>
        </w:rPr>
        <w:t>— №4.</w:t>
      </w:r>
      <w:r w:rsidRPr="00AD0CE4">
        <w:rPr>
          <w:rFonts w:ascii="Times New Roman" w:eastAsiaTheme="minorHAnsi" w:hAnsi="Times New Roman" w:cs="Times New Roman"/>
          <w:bCs/>
          <w:sz w:val="28"/>
          <w:szCs w:val="28"/>
          <w:lang w:eastAsia="en-US"/>
        </w:rPr>
        <w:t xml:space="preserve">  </w:t>
      </w:r>
      <w:r w:rsidRPr="00AD0CE4">
        <w:rPr>
          <w:rFonts w:ascii="Times New Roman" w:hAnsi="Times New Roman" w:cs="Times New Roman"/>
          <w:bCs/>
          <w:color w:val="000000"/>
          <w:sz w:val="28"/>
          <w:szCs w:val="28"/>
          <w:lang w:eastAsia="en-US"/>
        </w:rPr>
        <w:t>—</w:t>
      </w:r>
      <w:r w:rsidRPr="00AD0CE4">
        <w:rPr>
          <w:rFonts w:ascii="Times New Roman" w:eastAsiaTheme="minorHAnsi" w:hAnsi="Times New Roman" w:cs="Times New Roman"/>
          <w:bCs/>
          <w:sz w:val="28"/>
          <w:szCs w:val="28"/>
          <w:lang w:eastAsia="en-US"/>
        </w:rPr>
        <w:t xml:space="preserve"> С. 6-19. </w:t>
      </w:r>
      <w:r w:rsidRPr="00AD0CE4">
        <w:rPr>
          <w:rFonts w:ascii="Times New Roman" w:hAnsi="Times New Roman" w:cs="Times New Roman"/>
          <w:bCs/>
          <w:color w:val="000000"/>
          <w:sz w:val="28"/>
          <w:szCs w:val="28"/>
          <w:lang w:eastAsia="en-US"/>
        </w:rPr>
        <w:t>— НЭБ E-</w:t>
      </w:r>
      <w:proofErr w:type="spellStart"/>
      <w:r w:rsidRPr="00AD0CE4">
        <w:rPr>
          <w:rFonts w:ascii="Times New Roman" w:hAnsi="Times New Roman" w:cs="Times New Roman"/>
          <w:bCs/>
          <w:color w:val="000000"/>
          <w:sz w:val="28"/>
          <w:szCs w:val="28"/>
          <w:lang w:eastAsia="en-US"/>
        </w:rPr>
        <w:t>Library</w:t>
      </w:r>
      <w:proofErr w:type="spellEnd"/>
      <w:r w:rsidRPr="00AD0CE4">
        <w:rPr>
          <w:rFonts w:ascii="Times New Roman" w:hAnsi="Times New Roman" w:cs="Times New Roman"/>
          <w:bCs/>
          <w:color w:val="000000"/>
          <w:sz w:val="28"/>
          <w:szCs w:val="28"/>
          <w:lang w:eastAsia="en-US"/>
        </w:rPr>
        <w:t xml:space="preserve">.  — URL: </w:t>
      </w:r>
      <w:r w:rsidRPr="00AD0CE4">
        <w:rPr>
          <w:rFonts w:ascii="Times New Roman" w:eastAsiaTheme="minorHAnsi" w:hAnsi="Times New Roman" w:cs="Times New Roman"/>
          <w:bCs/>
          <w:sz w:val="28"/>
          <w:szCs w:val="28"/>
          <w:lang w:eastAsia="en-US"/>
        </w:rPr>
        <w:t xml:space="preserve"> </w:t>
      </w:r>
      <w:hyperlink r:id="rId23">
        <w:r w:rsidRPr="00AD0CE4">
          <w:rPr>
            <w:rFonts w:ascii="Times New Roman" w:eastAsiaTheme="minorHAnsi" w:hAnsi="Times New Roman" w:cs="Times New Roman"/>
            <w:bCs/>
            <w:sz w:val="28"/>
            <w:szCs w:val="28"/>
            <w:lang w:eastAsia="en-US"/>
          </w:rPr>
          <w:t>https://elibrary.ru/download/elibrary_50270496_60444772.pdf</w:t>
        </w:r>
      </w:hyperlink>
      <w:r w:rsidRPr="00AD0CE4">
        <w:rPr>
          <w:rFonts w:ascii="Times New Roman" w:eastAsiaTheme="minorHAnsi" w:hAnsi="Times New Roman" w:cs="Times New Roman"/>
          <w:bCs/>
          <w:sz w:val="28"/>
          <w:szCs w:val="28"/>
          <w:lang w:eastAsia="en-US"/>
        </w:rPr>
        <w:t xml:space="preserve"> </w:t>
      </w:r>
      <w:r w:rsidRPr="00AD0CE4">
        <w:rPr>
          <w:rFonts w:ascii="Times New Roman" w:hAnsi="Times New Roman" w:cs="Times New Roman"/>
          <w:bCs/>
          <w:color w:val="000000"/>
          <w:sz w:val="28"/>
          <w:szCs w:val="28"/>
          <w:lang w:eastAsia="en-US"/>
        </w:rPr>
        <w:t>(дата обращения: 14.06.2023).</w:t>
      </w:r>
    </w:p>
    <w:p w:rsidR="00B35637" w:rsidRDefault="00B02906" w:rsidP="008427E1">
      <w:pPr>
        <w:pStyle w:val="1"/>
        <w:keepNext w:val="0"/>
        <w:keepLines w:val="0"/>
        <w:suppressAutoHyphens/>
        <w:spacing w:after="240"/>
        <w:jc w:val="both"/>
        <w:rPr>
          <w:rFonts w:ascii="Times New Roman" w:hAnsi="Times New Roman" w:cs="Times New Roman"/>
          <w:b/>
          <w:color w:val="auto"/>
          <w:sz w:val="28"/>
          <w:szCs w:val="28"/>
        </w:rPr>
      </w:pPr>
      <w:bookmarkStart w:id="37" w:name="_Toc138417014"/>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37"/>
    </w:p>
    <w:p w:rsidR="00B35637" w:rsidRDefault="00B02906" w:rsidP="007D351B">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pacing w:val="-2"/>
          <w:sz w:val="28"/>
          <w:szCs w:val="28"/>
        </w:rPr>
        <w:t>Единая информационная система в сфере закупок - https://zakupki.gov.ru/;</w:t>
      </w:r>
    </w:p>
    <w:p w:rsidR="00B35637" w:rsidRDefault="00B02906" w:rsidP="007D351B">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pacing w:val="-2"/>
          <w:sz w:val="28"/>
          <w:szCs w:val="28"/>
        </w:rPr>
        <w:t>Единый портал бюджетной системы Российской Федерации - https://budget.gov.ru;</w:t>
      </w:r>
    </w:p>
    <w:p w:rsidR="00B35637" w:rsidRDefault="00B02906" w:rsidP="007D351B">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Научная электронная библиотека </w:t>
      </w:r>
      <w:proofErr w:type="spellStart"/>
      <w:r>
        <w:rPr>
          <w:rFonts w:ascii="Times New Roman" w:hAnsi="Times New Roman" w:cs="Times New Roman"/>
          <w:color w:val="000000"/>
          <w:sz w:val="28"/>
          <w:szCs w:val="28"/>
          <w:lang w:val="en-US"/>
        </w:rPr>
        <w:t>eLibrary</w:t>
      </w:r>
      <w:proofErr w:type="spellEnd"/>
      <w:r>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lang w:val="en-US"/>
        </w:rPr>
        <w:t>ru</w:t>
      </w:r>
      <w:proofErr w:type="spellEnd"/>
      <w:r>
        <w:rPr>
          <w:rFonts w:ascii="Times New Roman" w:hAnsi="Times New Roman" w:cs="Times New Roman"/>
          <w:color w:val="000000"/>
          <w:sz w:val="28"/>
          <w:szCs w:val="28"/>
        </w:rPr>
        <w:t xml:space="preserve"> - </w:t>
      </w:r>
      <w:hyperlink r:id="rId24">
        <w:r>
          <w:rPr>
            <w:rFonts w:ascii="Times New Roman" w:hAnsi="Times New Roman" w:cs="Times New Roman"/>
            <w:sz w:val="28"/>
            <w:szCs w:val="28"/>
            <w:lang w:val="en-US"/>
          </w:rPr>
          <w:t>http</w:t>
        </w:r>
        <w:r>
          <w:rPr>
            <w:rFonts w:ascii="Times New Roman" w:hAnsi="Times New Roman" w:cs="Times New Roman"/>
            <w:sz w:val="28"/>
            <w:szCs w:val="28"/>
          </w:rPr>
          <w:t>://</w:t>
        </w:r>
        <w:proofErr w:type="spellStart"/>
        <w:r>
          <w:rPr>
            <w:rFonts w:ascii="Times New Roman" w:hAnsi="Times New Roman" w:cs="Times New Roman"/>
            <w:sz w:val="28"/>
            <w:szCs w:val="28"/>
            <w:lang w:val="en-US"/>
          </w:rPr>
          <w:t>elibrary</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hyperlink>
      <w:r>
        <w:rPr>
          <w:rFonts w:ascii="Times New Roman" w:hAnsi="Times New Roman" w:cs="Times New Roman"/>
          <w:sz w:val="28"/>
          <w:szCs w:val="28"/>
        </w:rPr>
        <w:t>;</w:t>
      </w:r>
    </w:p>
    <w:p w:rsidR="00B35637" w:rsidRDefault="00B02906" w:rsidP="007D351B">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Официальный интернет-портал правовой информации - http://www.pravo.gov.ru/; </w:t>
      </w:r>
    </w:p>
    <w:p w:rsidR="00B35637" w:rsidRDefault="00B02906" w:rsidP="007D351B">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Официальный сайт для размещения информации о государственных (муниципальных) учреждениях - https://bus.gov.ru/;</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Официальный сайт Министерства финансов Российской Федерации - </w:t>
      </w:r>
      <w:r>
        <w:rPr>
          <w:rFonts w:ascii="Times New Roman" w:hAnsi="Times New Roman" w:cs="Times New Roman"/>
          <w:color w:val="000000"/>
          <w:sz w:val="28"/>
          <w:szCs w:val="28"/>
          <w:shd w:val="clear" w:color="auto" w:fill="FFFFFF"/>
        </w:rPr>
        <w:t>https://minfin.gov.ru/;</w:t>
      </w:r>
    </w:p>
    <w:p w:rsidR="00B35637" w:rsidRDefault="00B02906">
      <w:pPr>
        <w:pStyle w:val="Default"/>
        <w:numPr>
          <w:ilvl w:val="0"/>
          <w:numId w:val="44"/>
        </w:numPr>
        <w:tabs>
          <w:tab w:val="clear" w:pos="720"/>
        </w:tabs>
        <w:ind w:left="0" w:firstLine="709"/>
        <w:jc w:val="both"/>
        <w:rPr>
          <w:sz w:val="28"/>
          <w:szCs w:val="28"/>
        </w:rPr>
      </w:pPr>
      <w:r>
        <w:rPr>
          <w:sz w:val="28"/>
          <w:szCs w:val="28"/>
        </w:rPr>
        <w:t>Официальный сайт Министерства экономического развития Российской Федерации - https://www.economy.gov.ru/;</w:t>
      </w:r>
    </w:p>
    <w:p w:rsidR="00B35637" w:rsidRDefault="00B02906">
      <w:pPr>
        <w:pStyle w:val="Default"/>
        <w:numPr>
          <w:ilvl w:val="0"/>
          <w:numId w:val="44"/>
        </w:numPr>
        <w:tabs>
          <w:tab w:val="clear" w:pos="720"/>
        </w:tabs>
        <w:ind w:left="0" w:firstLine="709"/>
        <w:jc w:val="both"/>
        <w:rPr>
          <w:sz w:val="28"/>
          <w:szCs w:val="28"/>
        </w:rPr>
      </w:pPr>
      <w:r>
        <w:rPr>
          <w:sz w:val="28"/>
          <w:szCs w:val="28"/>
        </w:rPr>
        <w:t>Официальный сайт Национальной технологической инициативы - https://nti2035.ru/;</w:t>
      </w:r>
    </w:p>
    <w:p w:rsidR="00B35637" w:rsidRDefault="00B02906">
      <w:pPr>
        <w:pStyle w:val="Default"/>
        <w:numPr>
          <w:ilvl w:val="0"/>
          <w:numId w:val="44"/>
        </w:numPr>
        <w:tabs>
          <w:tab w:val="clear" w:pos="720"/>
        </w:tabs>
        <w:ind w:left="0" w:firstLine="709"/>
        <w:jc w:val="both"/>
        <w:rPr>
          <w:sz w:val="28"/>
          <w:szCs w:val="28"/>
        </w:rPr>
      </w:pPr>
      <w:r>
        <w:rPr>
          <w:sz w:val="28"/>
          <w:szCs w:val="28"/>
        </w:rPr>
        <w:t>Официальный сайт Правительства Российской Федерации - http://government.ru/;</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Официальный сайт Счетной палаты Российской Федерации - https://ach.gov.ru/;</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Официальный сайт Федерального казначейства - https://www.roskazna.gov.ru/;</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sz w:val="28"/>
          <w:szCs w:val="28"/>
        </w:rPr>
        <w:t>Сайт Международного валютного фонда - https://www.imf.org/en/Home;</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Сайт Международного института государственных и муниципальных финансов - https://www.cipfa.org/;</w:t>
      </w:r>
    </w:p>
    <w:p w:rsidR="00B35637" w:rsidRDefault="00B02906">
      <w:pPr>
        <w:pStyle w:val="Default"/>
        <w:numPr>
          <w:ilvl w:val="0"/>
          <w:numId w:val="44"/>
        </w:numPr>
        <w:tabs>
          <w:tab w:val="clear" w:pos="720"/>
        </w:tabs>
        <w:ind w:left="0" w:firstLine="709"/>
        <w:jc w:val="both"/>
        <w:rPr>
          <w:sz w:val="28"/>
          <w:szCs w:val="28"/>
        </w:rPr>
      </w:pPr>
      <w:r>
        <w:rPr>
          <w:sz w:val="28"/>
          <w:szCs w:val="28"/>
        </w:rPr>
        <w:t>Сайт Организации экономического сотрудничества и развития - https://www.oecd.org/;</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Система обеспечения законодательной деятельности - https://sozd.duma.gov.ru/;</w:t>
      </w:r>
    </w:p>
    <w:p w:rsidR="00B35637" w:rsidRDefault="00B02906">
      <w:pPr>
        <w:pStyle w:val="Default"/>
        <w:numPr>
          <w:ilvl w:val="0"/>
          <w:numId w:val="44"/>
        </w:numPr>
        <w:tabs>
          <w:tab w:val="clear" w:pos="720"/>
        </w:tabs>
        <w:ind w:left="0" w:firstLine="709"/>
        <w:jc w:val="both"/>
        <w:rPr>
          <w:sz w:val="28"/>
          <w:szCs w:val="28"/>
        </w:rPr>
      </w:pPr>
      <w:r>
        <w:rPr>
          <w:sz w:val="28"/>
          <w:szCs w:val="28"/>
        </w:rPr>
        <w:t>Справочная правовая система «КонсультантПлюс» - www.consultant.ru;</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Федеральная служба государственной статистики - https://rosstat.gov.ru/;</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Электронная библиотека Организации экономического сотрудничества и развития OECD </w:t>
      </w:r>
      <w:proofErr w:type="spellStart"/>
      <w:r>
        <w:rPr>
          <w:rFonts w:ascii="Times New Roman" w:hAnsi="Times New Roman" w:cs="Times New Roman"/>
          <w:sz w:val="28"/>
          <w:szCs w:val="28"/>
        </w:rPr>
        <w:t>iLibrary</w:t>
      </w:r>
      <w:proofErr w:type="spellEnd"/>
      <w:r>
        <w:rPr>
          <w:rFonts w:ascii="Times New Roman" w:hAnsi="Times New Roman" w:cs="Times New Roman"/>
          <w:sz w:val="28"/>
          <w:szCs w:val="28"/>
        </w:rPr>
        <w:t xml:space="preserve"> - https://www.oecd-ilibrary.org/;</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Электронная библиотека Финансового университета (ЭБ) - </w:t>
      </w:r>
      <w:r>
        <w:rPr>
          <w:rFonts w:ascii="Times New Roman" w:hAnsi="Times New Roman" w:cs="Times New Roman"/>
          <w:sz w:val="28"/>
          <w:szCs w:val="28"/>
        </w:rPr>
        <w:t>http://elib.fa.ru/</w:t>
      </w:r>
      <w:r>
        <w:rPr>
          <w:rFonts w:ascii="Times New Roman" w:hAnsi="Times New Roman" w:cs="Times New Roman"/>
          <w:color w:val="000000"/>
          <w:sz w:val="28"/>
          <w:szCs w:val="28"/>
        </w:rPr>
        <w:t>;</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Электронно-библиотечная система «Университетская библиотека ОНЛАЙН» - </w:t>
      </w:r>
      <w:r>
        <w:rPr>
          <w:rFonts w:ascii="Times New Roman" w:hAnsi="Times New Roman" w:cs="Times New Roman"/>
          <w:sz w:val="28"/>
          <w:szCs w:val="28"/>
        </w:rPr>
        <w:t>https://biblioclub.ru/;</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Электронно-библиотечная система BOOK.RU - </w:t>
      </w:r>
      <w:r>
        <w:rPr>
          <w:rFonts w:ascii="Times New Roman" w:hAnsi="Times New Roman" w:cs="Times New Roman"/>
          <w:sz w:val="28"/>
          <w:szCs w:val="28"/>
        </w:rPr>
        <w:t>https://book.ru/;</w:t>
      </w:r>
    </w:p>
    <w:p w:rsidR="00B35637" w:rsidRDefault="00B02906">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Электронно-библиотечная система </w:t>
      </w:r>
      <w:proofErr w:type="spellStart"/>
      <w:r>
        <w:rPr>
          <w:rFonts w:ascii="Times New Roman" w:hAnsi="Times New Roman" w:cs="Times New Roman"/>
          <w:color w:val="000000"/>
          <w:sz w:val="28"/>
          <w:szCs w:val="28"/>
          <w:lang w:val="en-US"/>
        </w:rPr>
        <w:t>Znanium</w:t>
      </w:r>
      <w:proofErr w:type="spellEnd"/>
      <w:r>
        <w:rPr>
          <w:rFonts w:ascii="Times New Roman" w:hAnsi="Times New Roman" w:cs="Times New Roman"/>
          <w:color w:val="000000"/>
          <w:sz w:val="28"/>
          <w:szCs w:val="28"/>
        </w:rPr>
        <w:t xml:space="preserve"> - </w:t>
      </w:r>
      <w:r>
        <w:rPr>
          <w:rFonts w:ascii="Times New Roman" w:hAnsi="Times New Roman" w:cs="Times New Roman"/>
          <w:sz w:val="28"/>
          <w:szCs w:val="28"/>
        </w:rPr>
        <w:t>https://znanium.com/;</w:t>
      </w:r>
    </w:p>
    <w:p w:rsidR="00B35637" w:rsidRPr="00390C60" w:rsidRDefault="00B02906" w:rsidP="00390C60">
      <w:pPr>
        <w:pStyle w:val="af8"/>
        <w:numPr>
          <w:ilvl w:val="0"/>
          <w:numId w:val="44"/>
        </w:numPr>
        <w:tabs>
          <w:tab w:val="clear" w:pos="720"/>
        </w:tabs>
        <w:suppressAutoHyphens w:val="0"/>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Электронно-библиотечная система издательства «ЮРАЙТ» - </w:t>
      </w:r>
      <w:r>
        <w:rPr>
          <w:rFonts w:ascii="Times New Roman" w:hAnsi="Times New Roman" w:cs="Times New Roman"/>
          <w:sz w:val="28"/>
          <w:szCs w:val="28"/>
        </w:rPr>
        <w:t>https://urait.ru/</w:t>
      </w:r>
      <w:r>
        <w:rPr>
          <w:rFonts w:ascii="Times New Roman" w:hAnsi="Times New Roman" w:cs="Times New Roman"/>
          <w:color w:val="000000"/>
          <w:sz w:val="28"/>
          <w:szCs w:val="28"/>
        </w:rPr>
        <w:t>.</w:t>
      </w:r>
    </w:p>
    <w:p w:rsidR="00B35637" w:rsidRDefault="00B02906" w:rsidP="00390C60">
      <w:pPr>
        <w:pStyle w:val="1"/>
        <w:suppressAutoHyphens/>
        <w:spacing w:after="240"/>
        <w:jc w:val="both"/>
        <w:rPr>
          <w:rFonts w:ascii="Times New Roman" w:hAnsi="Times New Roman" w:cs="Times New Roman"/>
          <w:b/>
          <w:color w:val="auto"/>
          <w:sz w:val="28"/>
          <w:szCs w:val="28"/>
        </w:rPr>
      </w:pPr>
      <w:bookmarkStart w:id="38" w:name="_Toc138417015"/>
      <w:r>
        <w:rPr>
          <w:rFonts w:ascii="Times New Roman" w:hAnsi="Times New Roman" w:cs="Times New Roman"/>
          <w:b/>
          <w:color w:val="auto"/>
          <w:sz w:val="28"/>
          <w:szCs w:val="28"/>
        </w:rPr>
        <w:t>10. Методические указания для обучающихся по освоению дисциплины</w:t>
      </w:r>
      <w:bookmarkEnd w:id="38"/>
    </w:p>
    <w:p w:rsidR="00B35637" w:rsidRDefault="00B02906">
      <w:pPr>
        <w:widowControl/>
        <w:suppressAutoHyphens/>
        <w:spacing w:beforeAutospacing="1"/>
        <w:ind w:firstLine="709"/>
        <w:jc w:val="both"/>
        <w:rPr>
          <w:color w:val="000000"/>
        </w:rPr>
      </w:pPr>
      <w:r>
        <w:rPr>
          <w:color w:val="000000"/>
          <w:sz w:val="28"/>
          <w:szCs w:val="28"/>
        </w:rPr>
        <w:t xml:space="preserve">Обучающимся в рамках самостоятельной </w:t>
      </w:r>
      <w:r>
        <w:rPr>
          <w:color w:val="000000"/>
          <w:spacing w:val="4"/>
          <w:sz w:val="28"/>
          <w:szCs w:val="28"/>
        </w:rPr>
        <w:t>работы</w:t>
      </w:r>
      <w:r>
        <w:rPr>
          <w:color w:val="000000"/>
          <w:sz w:val="28"/>
          <w:szCs w:val="28"/>
        </w:rPr>
        <w:t xml:space="preserve"> следует </w:t>
      </w:r>
      <w:r>
        <w:rPr>
          <w:color w:val="000000"/>
          <w:spacing w:val="4"/>
          <w:sz w:val="28"/>
          <w:szCs w:val="28"/>
        </w:rPr>
        <w:t>использовать</w:t>
      </w:r>
      <w:r>
        <w:rPr>
          <w:color w:val="000000"/>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Департаментом общественных финансов Финансового факультета.</w:t>
      </w:r>
    </w:p>
    <w:p w:rsidR="00B35637" w:rsidRDefault="00B02906" w:rsidP="00026E93">
      <w:pPr>
        <w:pStyle w:val="1"/>
        <w:suppressAutoHyphens/>
        <w:spacing w:after="240"/>
        <w:jc w:val="both"/>
        <w:rPr>
          <w:rFonts w:ascii="Times New Roman" w:hAnsi="Times New Roman" w:cs="Times New Roman"/>
          <w:b/>
          <w:color w:val="auto"/>
          <w:sz w:val="28"/>
          <w:szCs w:val="28"/>
        </w:rPr>
      </w:pPr>
      <w:bookmarkStart w:id="39" w:name="_Toc138417016"/>
      <w:r>
        <w:rPr>
          <w:rFonts w:ascii="Times New Roman" w:hAnsi="Times New Roman" w:cs="Times New Roman"/>
          <w:b/>
          <w:color w:val="auto"/>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r>
        <w:rPr>
          <w:rFonts w:ascii="Times New Roman" w:hAnsi="Times New Roman" w:cs="Times New Roman"/>
          <w:b/>
          <w:color w:val="auto"/>
          <w:sz w:val="28"/>
          <w:szCs w:val="28"/>
        </w:rPr>
        <w:t xml:space="preserve"> </w:t>
      </w:r>
    </w:p>
    <w:p w:rsidR="00B35637" w:rsidRDefault="00B02906">
      <w:pPr>
        <w:suppressAutoHyphens/>
        <w:spacing w:beforeAutospacing="1" w:afterAutospacing="1"/>
        <w:rPr>
          <w:rFonts w:eastAsia="Calibri"/>
          <w:b/>
          <w:sz w:val="28"/>
          <w:szCs w:val="28"/>
        </w:rPr>
      </w:pPr>
      <w:bookmarkStart w:id="40" w:name="_Toc531686467"/>
      <w:bookmarkStart w:id="41" w:name="_Toc531614950"/>
      <w:r>
        <w:rPr>
          <w:rFonts w:eastAsia="Calibri"/>
          <w:b/>
          <w:sz w:val="28"/>
          <w:szCs w:val="28"/>
        </w:rPr>
        <w:t>11. 1. Комплект лицензионного программного обеспечения:</w:t>
      </w:r>
      <w:bookmarkEnd w:id="40"/>
      <w:bookmarkEnd w:id="41"/>
    </w:p>
    <w:p w:rsidR="00B35637" w:rsidRPr="00E676CE" w:rsidRDefault="00B02906">
      <w:pPr>
        <w:suppressAutoHyphens/>
        <w:ind w:firstLine="709"/>
        <w:jc w:val="both"/>
        <w:rPr>
          <w:rFonts w:eastAsia="Calibri"/>
          <w:sz w:val="28"/>
          <w:szCs w:val="28"/>
        </w:rPr>
      </w:pPr>
      <w:bookmarkStart w:id="42" w:name="_Toc531686468"/>
      <w:bookmarkStart w:id="43" w:name="_Toc531614951"/>
      <w:r w:rsidRPr="00E676CE">
        <w:rPr>
          <w:rFonts w:eastAsia="Calibri"/>
          <w:sz w:val="28"/>
          <w:szCs w:val="28"/>
        </w:rPr>
        <w:t xml:space="preserve">1. </w:t>
      </w:r>
      <w:r>
        <w:rPr>
          <w:rFonts w:eastAsia="Calibri"/>
          <w:sz w:val="28"/>
          <w:szCs w:val="28"/>
          <w:lang w:val="en-US"/>
        </w:rPr>
        <w:t>Windows</w:t>
      </w:r>
      <w:r w:rsidRPr="00E676CE">
        <w:rPr>
          <w:rFonts w:eastAsia="Calibri"/>
          <w:sz w:val="28"/>
          <w:szCs w:val="28"/>
        </w:rPr>
        <w:t xml:space="preserve">, </w:t>
      </w:r>
      <w:r>
        <w:rPr>
          <w:rFonts w:eastAsia="Calibri"/>
          <w:sz w:val="28"/>
          <w:szCs w:val="28"/>
          <w:lang w:val="en-US"/>
        </w:rPr>
        <w:t>Microsoft</w:t>
      </w:r>
      <w:r w:rsidRPr="00E676CE">
        <w:rPr>
          <w:rFonts w:eastAsia="Calibri"/>
          <w:sz w:val="28"/>
          <w:szCs w:val="28"/>
        </w:rPr>
        <w:t xml:space="preserve"> </w:t>
      </w:r>
      <w:r>
        <w:rPr>
          <w:rFonts w:eastAsia="Calibri"/>
          <w:sz w:val="28"/>
          <w:szCs w:val="28"/>
          <w:lang w:val="en-US"/>
        </w:rPr>
        <w:t>Office</w:t>
      </w:r>
      <w:r w:rsidRPr="00E676CE">
        <w:rPr>
          <w:rFonts w:eastAsia="Calibri"/>
          <w:sz w:val="28"/>
          <w:szCs w:val="28"/>
        </w:rPr>
        <w:t>.</w:t>
      </w:r>
      <w:bookmarkEnd w:id="42"/>
      <w:bookmarkEnd w:id="43"/>
    </w:p>
    <w:p w:rsidR="00B35637" w:rsidRPr="00E676CE" w:rsidRDefault="00B02906">
      <w:pPr>
        <w:suppressAutoHyphens/>
        <w:ind w:firstLine="709"/>
        <w:jc w:val="both"/>
        <w:rPr>
          <w:rFonts w:eastAsia="Calibri"/>
          <w:sz w:val="28"/>
          <w:szCs w:val="28"/>
        </w:rPr>
      </w:pPr>
      <w:bookmarkStart w:id="44" w:name="_Toc531686469"/>
      <w:bookmarkStart w:id="45" w:name="_Toc531614952"/>
      <w:r w:rsidRPr="00E676CE">
        <w:rPr>
          <w:rFonts w:eastAsia="Calibri"/>
          <w:sz w:val="28"/>
          <w:szCs w:val="28"/>
        </w:rPr>
        <w:t xml:space="preserve">2. </w:t>
      </w:r>
      <w:bookmarkEnd w:id="44"/>
      <w:bookmarkEnd w:id="45"/>
      <w:r w:rsidR="009C5FB1" w:rsidRPr="00DF297D">
        <w:rPr>
          <w:sz w:val="28"/>
          <w:szCs w:val="28"/>
        </w:rPr>
        <w:t xml:space="preserve">Антивирус </w:t>
      </w:r>
      <w:proofErr w:type="spellStart"/>
      <w:r w:rsidR="009C5FB1" w:rsidRPr="00DF297D">
        <w:rPr>
          <w:sz w:val="28"/>
          <w:szCs w:val="28"/>
        </w:rPr>
        <w:t>Kaspersky</w:t>
      </w:r>
      <w:proofErr w:type="spellEnd"/>
    </w:p>
    <w:p w:rsidR="00B35637" w:rsidRDefault="00B02906">
      <w:pPr>
        <w:widowControl/>
        <w:ind w:firstLine="709"/>
        <w:jc w:val="both"/>
        <w:rPr>
          <w:color w:val="000000"/>
          <w:sz w:val="28"/>
          <w:szCs w:val="28"/>
        </w:rPr>
      </w:pPr>
      <w:r>
        <w:rPr>
          <w:color w:val="000000"/>
          <w:sz w:val="28"/>
          <w:szCs w:val="28"/>
        </w:rPr>
        <w:t xml:space="preserve">3. Отдельные пользовательские операции выполняются обучающимися с использованием учебного веб-тренажера на базе специализированного программного обеспечения (СПО): </w:t>
      </w:r>
    </w:p>
    <w:p w:rsidR="00B35637" w:rsidRDefault="00B02906">
      <w:pPr>
        <w:widowControl/>
        <w:numPr>
          <w:ilvl w:val="0"/>
          <w:numId w:val="5"/>
        </w:numPr>
        <w:ind w:left="0" w:firstLine="709"/>
        <w:jc w:val="both"/>
        <w:rPr>
          <w:color w:val="000000"/>
          <w:sz w:val="28"/>
          <w:szCs w:val="28"/>
        </w:rPr>
      </w:pPr>
      <w:r>
        <w:rPr>
          <w:color w:val="000000"/>
          <w:sz w:val="28"/>
          <w:szCs w:val="28"/>
        </w:rPr>
        <w:t>СПО «Отраслевой информационный ресурс».</w:t>
      </w:r>
    </w:p>
    <w:p w:rsidR="00B35637" w:rsidRDefault="00B02906">
      <w:pPr>
        <w:widowControl/>
        <w:numPr>
          <w:ilvl w:val="0"/>
          <w:numId w:val="5"/>
        </w:numPr>
        <w:ind w:left="0" w:firstLine="709"/>
        <w:jc w:val="both"/>
        <w:rPr>
          <w:color w:val="000000"/>
          <w:sz w:val="28"/>
          <w:szCs w:val="28"/>
        </w:rPr>
      </w:pPr>
      <w:r>
        <w:rPr>
          <w:color w:val="000000"/>
          <w:sz w:val="28"/>
          <w:szCs w:val="28"/>
        </w:rPr>
        <w:t>СПО «Эффективный контракт».</w:t>
      </w:r>
    </w:p>
    <w:p w:rsidR="00B35637" w:rsidRDefault="00B02906">
      <w:pPr>
        <w:widowControl/>
        <w:numPr>
          <w:ilvl w:val="0"/>
          <w:numId w:val="5"/>
        </w:numPr>
        <w:ind w:left="0" w:firstLine="709"/>
        <w:jc w:val="both"/>
        <w:rPr>
          <w:color w:val="000000"/>
          <w:sz w:val="28"/>
          <w:szCs w:val="28"/>
        </w:rPr>
      </w:pPr>
      <w:r>
        <w:rPr>
          <w:color w:val="000000"/>
          <w:sz w:val="28"/>
          <w:szCs w:val="28"/>
        </w:rPr>
        <w:t>СПО «Финансовое сопровождение закупочной деятельности».</w:t>
      </w:r>
    </w:p>
    <w:p w:rsidR="00B35637" w:rsidRDefault="00B02906">
      <w:pPr>
        <w:widowControl/>
        <w:numPr>
          <w:ilvl w:val="0"/>
          <w:numId w:val="5"/>
        </w:numPr>
        <w:ind w:left="0" w:firstLine="709"/>
        <w:jc w:val="both"/>
        <w:rPr>
          <w:color w:val="000000"/>
          <w:sz w:val="28"/>
          <w:szCs w:val="28"/>
        </w:rPr>
      </w:pPr>
      <w:r>
        <w:rPr>
          <w:color w:val="000000"/>
          <w:sz w:val="28"/>
          <w:szCs w:val="28"/>
        </w:rPr>
        <w:t>СПО «Финансовый план календаря спортивных мероприятий».</w:t>
      </w:r>
    </w:p>
    <w:p w:rsidR="00B35637" w:rsidRPr="004C526F" w:rsidRDefault="00B02906" w:rsidP="004C526F">
      <w:pPr>
        <w:widowControl/>
        <w:ind w:firstLine="709"/>
        <w:jc w:val="both"/>
        <w:rPr>
          <w:sz w:val="28"/>
          <w:szCs w:val="28"/>
        </w:rPr>
      </w:pPr>
      <w:r>
        <w:rPr>
          <w:color w:val="000000"/>
          <w:sz w:val="28"/>
          <w:szCs w:val="28"/>
        </w:rPr>
        <w:t xml:space="preserve">Вышеуказанные СПО поставляются в составе лицензионного программного продукта «Электронный сервис «РАМЗЭС 2.0» (зарегистрирован в реестре отечественного ПО 18.05.2017 г., рег. номер ПО: 3566 (класс ПО: информационные системы для решения специфических отраслевых задач, системы управления процессами организации). Правообладателем Электронного сервиса «РАМЗЭС 2.0» является ООО «ФИНАТЕК» на основании Свидетельства о государственной регистрации программ для ЭВМ № 2016618923 от 10 августа 2016 г.). Страница в Едином реестре российских программ для электронных вычислительных машин и баз данных: </w:t>
      </w:r>
      <w:hyperlink r:id="rId25">
        <w:r w:rsidRPr="009C5FB1">
          <w:rPr>
            <w:sz w:val="28"/>
            <w:szCs w:val="28"/>
            <w:u w:val="single"/>
          </w:rPr>
          <w:t>https://reestr.digital.gov.ru/reestr/304916/</w:t>
        </w:r>
      </w:hyperlink>
      <w:r w:rsidRPr="009C5FB1">
        <w:rPr>
          <w:sz w:val="28"/>
          <w:szCs w:val="28"/>
        </w:rPr>
        <w:t xml:space="preserve"> .</w:t>
      </w:r>
    </w:p>
    <w:p w:rsidR="00B35637" w:rsidRDefault="00B02906">
      <w:pPr>
        <w:suppressAutoHyphens/>
        <w:spacing w:beforeAutospacing="1" w:afterAutospacing="1"/>
        <w:jc w:val="both"/>
        <w:rPr>
          <w:rFonts w:eastAsia="Calibri"/>
          <w:b/>
          <w:sz w:val="28"/>
          <w:szCs w:val="28"/>
        </w:rPr>
      </w:pPr>
      <w:bookmarkStart w:id="46" w:name="_Toc531686470"/>
      <w:bookmarkStart w:id="47" w:name="_Toc531614953"/>
      <w:r>
        <w:rPr>
          <w:rFonts w:eastAsia="Calibri"/>
          <w:b/>
          <w:sz w:val="28"/>
          <w:szCs w:val="28"/>
        </w:rPr>
        <w:t>11.2. Современные профессиональные базы данных и информационные справочные системы</w:t>
      </w:r>
      <w:bookmarkEnd w:id="46"/>
      <w:bookmarkEnd w:id="47"/>
    </w:p>
    <w:p w:rsidR="00B35637" w:rsidRDefault="00B02906">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B35637" w:rsidRDefault="00B02906">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B35637" w:rsidRDefault="00B02906">
      <w:pPr>
        <w:shd w:val="clear" w:color="auto" w:fill="FFFFFF"/>
        <w:tabs>
          <w:tab w:val="left" w:pos="442"/>
        </w:tabs>
        <w:suppressAutoHyphen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B35637" w:rsidRDefault="00B02906">
      <w:pPr>
        <w:suppressAutoHyphens/>
        <w:ind w:firstLine="709"/>
        <w:jc w:val="both"/>
        <w:rPr>
          <w:bCs/>
          <w:sz w:val="28"/>
          <w:szCs w:val="28"/>
        </w:rPr>
      </w:pPr>
      <w:r>
        <w:rPr>
          <w:bCs/>
          <w:sz w:val="28"/>
          <w:szCs w:val="28"/>
        </w:rPr>
        <w:t>Указанные средства не используются</w:t>
      </w:r>
    </w:p>
    <w:p w:rsidR="00B35637" w:rsidRDefault="00B02906">
      <w:pPr>
        <w:pStyle w:val="1"/>
        <w:jc w:val="both"/>
        <w:rPr>
          <w:b/>
          <w:color w:val="auto"/>
        </w:rPr>
      </w:pPr>
      <w:bookmarkStart w:id="48" w:name="_Toc133224601"/>
      <w:bookmarkStart w:id="49" w:name="_Toc138417017"/>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8"/>
      <w:bookmarkEnd w:id="49"/>
    </w:p>
    <w:p w:rsidR="00B35637" w:rsidRDefault="00B35637">
      <w:pPr>
        <w:spacing w:line="360" w:lineRule="auto"/>
        <w:ind w:firstLine="709"/>
        <w:jc w:val="center"/>
      </w:pPr>
    </w:p>
    <w:p w:rsidR="00B35637" w:rsidRDefault="00B02906">
      <w:pPr>
        <w:spacing w:line="360" w:lineRule="auto"/>
        <w:ind w:firstLine="709"/>
        <w:jc w:val="center"/>
        <w:rPr>
          <w:sz w:val="28"/>
        </w:rPr>
      </w:pPr>
      <w:r>
        <w:rPr>
          <w:sz w:val="28"/>
        </w:rPr>
        <w:t>Требования к условиям реализации дисциплины:</w:t>
      </w:r>
    </w:p>
    <w:tbl>
      <w:tblPr>
        <w:tblW w:w="10201" w:type="dxa"/>
        <w:tblLook w:val="0000" w:firstRow="0" w:lastRow="0" w:firstColumn="0" w:lastColumn="0" w:noHBand="0" w:noVBand="0"/>
      </w:tblPr>
      <w:tblGrid>
        <w:gridCol w:w="567"/>
        <w:gridCol w:w="3118"/>
        <w:gridCol w:w="6516"/>
      </w:tblGrid>
      <w:tr w:rsidR="00B3563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35637">
            <w:pPr>
              <w:snapToGrid w:val="0"/>
              <w:jc w:val="center"/>
              <w:rPr>
                <w:bCs/>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jc w:val="center"/>
            </w:pPr>
            <w:r>
              <w:rPr>
                <w:bCs/>
                <w:sz w:val="24"/>
                <w:szCs w:val="24"/>
              </w:rPr>
              <w:t>Вид аудиторного фонда</w:t>
            </w:r>
          </w:p>
        </w:tc>
        <w:tc>
          <w:tcPr>
            <w:tcW w:w="6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pPr>
              <w:jc w:val="center"/>
            </w:pPr>
            <w:r>
              <w:rPr>
                <w:bCs/>
                <w:sz w:val="24"/>
                <w:szCs w:val="24"/>
              </w:rPr>
              <w:t>Требования</w:t>
            </w:r>
          </w:p>
        </w:tc>
      </w:tr>
      <w:tr w:rsidR="00B35637">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pPr>
              <w:jc w:val="center"/>
            </w:pPr>
            <w:r>
              <w:rPr>
                <w:bCs/>
                <w:sz w:val="24"/>
                <w:szCs w:val="24"/>
              </w:rPr>
              <w:t>1.</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pPr>
              <w:jc w:val="center"/>
            </w:pPr>
            <w:r>
              <w:rPr>
                <w:bCs/>
                <w:sz w:val="24"/>
                <w:szCs w:val="24"/>
              </w:rPr>
              <w:t>Лекционная аудитория</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jc w:val="both"/>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B35637">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pPr>
              <w:jc w:val="center"/>
            </w:pPr>
            <w:r>
              <w:rPr>
                <w:bCs/>
                <w:sz w:val="24"/>
                <w:szCs w:val="24"/>
              </w:rPr>
              <w:t>2.</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pPr>
              <w:jc w:val="center"/>
            </w:pPr>
            <w:r>
              <w:rPr>
                <w:bCs/>
                <w:sz w:val="24"/>
                <w:szCs w:val="24"/>
              </w:rPr>
              <w:t xml:space="preserve">Компьютерная аудитория </w:t>
            </w:r>
            <w:r>
              <w:rPr>
                <w:bCs/>
                <w:sz w:val="24"/>
                <w:szCs w:val="24"/>
              </w:rPr>
              <w:lastRenderedPageBreak/>
              <w:t>для семинарских (практических) занятий</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jc w:val="both"/>
            </w:pPr>
            <w:r>
              <w:rPr>
                <w:bCs/>
                <w:sz w:val="24"/>
                <w:szCs w:val="24"/>
              </w:rPr>
              <w:lastRenderedPageBreak/>
              <w:t xml:space="preserve">Использование компьютерных классов, оборудованных для </w:t>
            </w:r>
            <w:r>
              <w:rPr>
                <w:bCs/>
                <w:sz w:val="24"/>
                <w:szCs w:val="24"/>
              </w:rPr>
              <w:lastRenderedPageBreak/>
              <w:t>проведения занятий на персональных компьютерах, наличие мультимедийных средств, тематических наборов слайдов, демонстрационных приборов</w:t>
            </w:r>
          </w:p>
        </w:tc>
      </w:tr>
    </w:tbl>
    <w:p w:rsidR="00B35637" w:rsidRDefault="00B35637">
      <w:pPr>
        <w:spacing w:line="360" w:lineRule="auto"/>
        <w:rPr>
          <w:b/>
          <w:bCs/>
          <w:iCs/>
          <w:sz w:val="24"/>
          <w:szCs w:val="24"/>
        </w:rPr>
      </w:pPr>
    </w:p>
    <w:p w:rsidR="00B35637" w:rsidRDefault="00B02906">
      <w:pPr>
        <w:spacing w:line="360" w:lineRule="auto"/>
        <w:jc w:val="center"/>
        <w:rPr>
          <w:sz w:val="28"/>
        </w:rPr>
      </w:pPr>
      <w:r>
        <w:rPr>
          <w:sz w:val="28"/>
        </w:rPr>
        <w:t>Перечень материально-технического обеспечения дисциплины:</w:t>
      </w:r>
    </w:p>
    <w:tbl>
      <w:tblPr>
        <w:tblW w:w="10201" w:type="dxa"/>
        <w:tblLook w:val="0000" w:firstRow="0" w:lastRow="0" w:firstColumn="0" w:lastColumn="0" w:noHBand="0" w:noVBand="0"/>
      </w:tblPr>
      <w:tblGrid>
        <w:gridCol w:w="568"/>
        <w:gridCol w:w="2693"/>
        <w:gridCol w:w="2551"/>
        <w:gridCol w:w="4389"/>
      </w:tblGrid>
      <w:tr w:rsidR="00B35637">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35637">
            <w:pPr>
              <w:numPr>
                <w:ilvl w:val="0"/>
                <w:numId w:val="41"/>
              </w:numPr>
              <w:suppressAutoHyphens/>
              <w:snapToGrid w:val="0"/>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jc w:val="center"/>
            </w:pPr>
            <w:r>
              <w:rPr>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r>
              <w:rPr>
                <w:sz w:val="24"/>
                <w:szCs w:val="24"/>
              </w:rPr>
              <w:t>Вид занятий</w:t>
            </w:r>
          </w:p>
        </w:tc>
        <w:tc>
          <w:tcPr>
            <w:tcW w:w="4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pPr>
              <w:jc w:val="center"/>
            </w:pPr>
            <w:r>
              <w:rPr>
                <w:sz w:val="24"/>
                <w:szCs w:val="24"/>
              </w:rPr>
              <w:t>Краткая характеристика</w:t>
            </w:r>
          </w:p>
        </w:tc>
      </w:tr>
      <w:tr w:rsidR="00B35637">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35637">
            <w:pPr>
              <w:numPr>
                <w:ilvl w:val="0"/>
                <w:numId w:val="41"/>
              </w:numPr>
              <w:suppressAutoHyphens/>
              <w:snapToGrid w:val="0"/>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02906">
            <w:pPr>
              <w:jc w:val="center"/>
            </w:pPr>
            <w:r>
              <w:rPr>
                <w:sz w:val="24"/>
                <w:szCs w:val="24"/>
              </w:rPr>
              <w:t>Мультимедийные</w:t>
            </w:r>
          </w:p>
          <w:p w:rsidR="00B35637" w:rsidRDefault="00B02906">
            <w:pPr>
              <w:jc w:val="center"/>
            </w:pPr>
            <w:r>
              <w:rPr>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jc w:val="both"/>
            </w:pPr>
            <w:r>
              <w:rPr>
                <w:sz w:val="24"/>
                <w:szCs w:val="24"/>
              </w:rPr>
              <w:t>Лекционные, практические и семинарские занятия</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jc w:val="both"/>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B35637">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637" w:rsidRDefault="00B35637">
            <w:pPr>
              <w:numPr>
                <w:ilvl w:val="0"/>
                <w:numId w:val="41"/>
              </w:numPr>
              <w:suppressAutoHyphens/>
              <w:snapToGrid w:val="0"/>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jc w:val="center"/>
            </w:pPr>
            <w:r>
              <w:rPr>
                <w:sz w:val="24"/>
                <w:szCs w:val="24"/>
              </w:rPr>
              <w:t>Учебно-наглядные</w:t>
            </w:r>
          </w:p>
          <w:p w:rsidR="00B35637" w:rsidRDefault="00B02906">
            <w:pPr>
              <w:jc w:val="center"/>
            </w:pPr>
            <w:r>
              <w:rPr>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jc w:val="both"/>
            </w:pPr>
            <w:r>
              <w:rPr>
                <w:sz w:val="24"/>
                <w:szCs w:val="24"/>
              </w:rPr>
              <w:t>Практические занятия</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rsidR="00B35637" w:rsidRDefault="00B02906">
            <w:pPr>
              <w:jc w:val="both"/>
            </w:pPr>
            <w:r>
              <w:rPr>
                <w:sz w:val="24"/>
                <w:szCs w:val="24"/>
              </w:rPr>
              <w:t>Научные издания, иллюстрационный и раздаточный материал</w:t>
            </w:r>
          </w:p>
        </w:tc>
      </w:tr>
    </w:tbl>
    <w:p w:rsidR="00B35637" w:rsidRPr="00DE0BC5" w:rsidRDefault="00B35637" w:rsidP="00DE0BC5">
      <w:pPr>
        <w:pStyle w:val="20"/>
        <w:rPr>
          <w:sz w:val="28"/>
          <w:szCs w:val="28"/>
        </w:rPr>
      </w:pPr>
    </w:p>
    <w:p w:rsidR="00B35637" w:rsidRPr="00DE0BC5" w:rsidRDefault="00B35637" w:rsidP="00DE0BC5">
      <w:pPr>
        <w:pStyle w:val="20"/>
        <w:rPr>
          <w:sz w:val="28"/>
          <w:szCs w:val="28"/>
        </w:rPr>
      </w:pPr>
    </w:p>
    <w:sectPr w:rsidR="00B35637" w:rsidRPr="00DE0BC5">
      <w:headerReference w:type="default" r:id="rId26"/>
      <w:footerReference w:type="default" r:id="rId27"/>
      <w:footerReference w:type="first" r:id="rId28"/>
      <w:pgSz w:w="11906" w:h="16838"/>
      <w:pgMar w:top="1134" w:right="567" w:bottom="1134"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304C" w:rsidRDefault="00A2304C">
      <w:r>
        <w:separator/>
      </w:r>
    </w:p>
  </w:endnote>
  <w:endnote w:type="continuationSeparator" w:id="0">
    <w:p w:rsidR="00A2304C" w:rsidRDefault="00A2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Mang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3121212"/>
      <w:docPartObj>
        <w:docPartGallery w:val="Page Numbers (Bottom of Page)"/>
        <w:docPartUnique/>
      </w:docPartObj>
    </w:sdtPr>
    <w:sdtContent>
      <w:p w:rsidR="00E47A69" w:rsidRDefault="00E47A69">
        <w:pPr>
          <w:pStyle w:val="afc"/>
          <w:jc w:val="center"/>
          <w:rPr>
            <w:sz w:val="24"/>
          </w:rPr>
        </w:pPr>
        <w:r>
          <w:fldChar w:fldCharType="begin"/>
        </w:r>
        <w:r>
          <w:instrText>PAGE</w:instrText>
        </w:r>
        <w:r>
          <w:fldChar w:fldCharType="separate"/>
        </w:r>
        <w:r>
          <w:rPr>
            <w:noProof/>
          </w:rPr>
          <w:t>30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A69" w:rsidRDefault="00E47A69">
    <w:pPr>
      <w:pStyle w:val="afc"/>
      <w:jc w:val="center"/>
    </w:pPr>
  </w:p>
  <w:p w:rsidR="00E47A69" w:rsidRDefault="00E47A69">
    <w:pPr>
      <w:pStyle w:val="a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6566620"/>
      <w:docPartObj>
        <w:docPartGallery w:val="Page Numbers (Bottom of Page)"/>
        <w:docPartUnique/>
      </w:docPartObj>
    </w:sdtPr>
    <w:sdtContent>
      <w:p w:rsidR="00E47A69" w:rsidRDefault="00E47A69">
        <w:pPr>
          <w:pStyle w:val="afc"/>
          <w:jc w:val="center"/>
        </w:pPr>
        <w:r>
          <w:fldChar w:fldCharType="begin"/>
        </w:r>
        <w:r>
          <w:instrText>PAGE</w:instrText>
        </w:r>
        <w:r>
          <w:fldChar w:fldCharType="separate"/>
        </w:r>
        <w:r>
          <w:rPr>
            <w:noProof/>
          </w:rPr>
          <w:t>32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809066"/>
      <w:docPartObj>
        <w:docPartGallery w:val="Page Numbers (Bottom of Page)"/>
        <w:docPartUnique/>
      </w:docPartObj>
    </w:sdtPr>
    <w:sdtContent>
      <w:p w:rsidR="00E47A69" w:rsidRDefault="00E47A69">
        <w:pPr>
          <w:pStyle w:val="afc"/>
          <w:jc w:val="center"/>
        </w:pPr>
        <w:r>
          <w:fldChar w:fldCharType="begin"/>
        </w:r>
        <w:r>
          <w:instrText>PAGE</w:instrText>
        </w:r>
        <w:r>
          <w:fldChar w:fldCharType="separate"/>
        </w:r>
        <w:r>
          <w:rPr>
            <w:noProof/>
          </w:rPr>
          <w:t>31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304C" w:rsidRDefault="00A2304C">
      <w:pPr>
        <w:rPr>
          <w:sz w:val="12"/>
        </w:rPr>
      </w:pPr>
      <w:r>
        <w:separator/>
      </w:r>
    </w:p>
  </w:footnote>
  <w:footnote w:type="continuationSeparator" w:id="0">
    <w:p w:rsidR="00A2304C" w:rsidRDefault="00A2304C">
      <w:pPr>
        <w:rPr>
          <w:sz w:val="12"/>
        </w:rPr>
      </w:pPr>
      <w:r>
        <w:continuationSeparator/>
      </w:r>
    </w:p>
  </w:footnote>
  <w:footnote w:id="1">
    <w:p w:rsidR="00E47A69" w:rsidRDefault="00E47A69">
      <w:pPr>
        <w:pStyle w:val="a5"/>
      </w:pPr>
      <w:r>
        <w:rPr>
          <w:rStyle w:val="af0"/>
        </w:rPr>
        <w:footnoteRef/>
      </w:r>
      <w:r>
        <w:t xml:space="preserve"> Для всех профилей очной/очно-заочной и очно-заочной (ИОО) формы обучения, кроме профиля «Финансы и банковское дело».</w:t>
      </w:r>
    </w:p>
  </w:footnote>
  <w:footnote w:id="2">
    <w:p w:rsidR="00E47A69" w:rsidRPr="00CA60CA" w:rsidRDefault="00E47A69">
      <w:pPr>
        <w:pStyle w:val="a5"/>
      </w:pPr>
      <w:r>
        <w:rPr>
          <w:rStyle w:val="aff5"/>
        </w:rPr>
        <w:footnoteRef/>
      </w:r>
      <w:r>
        <w:t xml:space="preserve"> Для всех профилей очной/очно-заочной и очно-заочной (ИОО) формы обучения, кроме профиля «Финансы и банковское дело».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A69" w:rsidRDefault="00E47A69">
    <w:pPr>
      <w:pStyle w:val="afb"/>
      <w:jc w:val="center"/>
    </w:pPr>
  </w:p>
  <w:p w:rsidR="00E47A69" w:rsidRDefault="00E47A69">
    <w:pPr>
      <w:pStyle w:val="a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A69" w:rsidRDefault="00E47A69">
    <w:pPr>
      <w:pStyle w:val="afb"/>
      <w:jc w:val="center"/>
    </w:pPr>
  </w:p>
  <w:p w:rsidR="00E47A69" w:rsidRDefault="00E47A69">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1A89"/>
    <w:multiLevelType w:val="multilevel"/>
    <w:tmpl w:val="54BC4B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BB1841"/>
    <w:multiLevelType w:val="multilevel"/>
    <w:tmpl w:val="5642AC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971218"/>
    <w:multiLevelType w:val="multilevel"/>
    <w:tmpl w:val="8A1E2D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576E75"/>
    <w:multiLevelType w:val="multilevel"/>
    <w:tmpl w:val="7862B8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A1C0D0F"/>
    <w:multiLevelType w:val="multilevel"/>
    <w:tmpl w:val="66204C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A395FF9"/>
    <w:multiLevelType w:val="multilevel"/>
    <w:tmpl w:val="317A5F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B00398B"/>
    <w:multiLevelType w:val="multilevel"/>
    <w:tmpl w:val="9B84AF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C0D7EFF"/>
    <w:multiLevelType w:val="multilevel"/>
    <w:tmpl w:val="9FAC1FC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D257EA0"/>
    <w:multiLevelType w:val="multilevel"/>
    <w:tmpl w:val="3782C63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0D535B64"/>
    <w:multiLevelType w:val="multilevel"/>
    <w:tmpl w:val="90022D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16635F8"/>
    <w:multiLevelType w:val="multilevel"/>
    <w:tmpl w:val="656657B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1" w15:restartNumberingAfterBreak="0">
    <w:nsid w:val="15EB1B49"/>
    <w:multiLevelType w:val="multilevel"/>
    <w:tmpl w:val="08D65BCA"/>
    <w:lvl w:ilvl="0">
      <w:start w:val="1"/>
      <w:numFmt w:val="decimal"/>
      <w:lvlText w:val="%1."/>
      <w:lvlJc w:val="left"/>
      <w:pPr>
        <w:tabs>
          <w:tab w:val="num" w:pos="0"/>
        </w:tabs>
        <w:ind w:left="2880" w:hanging="360"/>
      </w:pPr>
    </w:lvl>
    <w:lvl w:ilvl="1">
      <w:start w:val="1"/>
      <w:numFmt w:val="lowerLetter"/>
      <w:lvlText w:val="%2."/>
      <w:lvlJc w:val="left"/>
      <w:pPr>
        <w:tabs>
          <w:tab w:val="num" w:pos="0"/>
        </w:tabs>
        <w:ind w:left="3600" w:hanging="360"/>
      </w:pPr>
    </w:lvl>
    <w:lvl w:ilvl="2">
      <w:start w:val="1"/>
      <w:numFmt w:val="lowerRoman"/>
      <w:lvlText w:val="%3."/>
      <w:lvlJc w:val="right"/>
      <w:pPr>
        <w:tabs>
          <w:tab w:val="num" w:pos="0"/>
        </w:tabs>
        <w:ind w:left="4320" w:hanging="180"/>
      </w:pPr>
    </w:lvl>
    <w:lvl w:ilvl="3">
      <w:start w:val="1"/>
      <w:numFmt w:val="decimal"/>
      <w:lvlText w:val="%4."/>
      <w:lvlJc w:val="left"/>
      <w:pPr>
        <w:tabs>
          <w:tab w:val="num" w:pos="0"/>
        </w:tabs>
        <w:ind w:left="5040" w:hanging="360"/>
      </w:pPr>
    </w:lvl>
    <w:lvl w:ilvl="4">
      <w:start w:val="1"/>
      <w:numFmt w:val="lowerLetter"/>
      <w:lvlText w:val="%5."/>
      <w:lvlJc w:val="left"/>
      <w:pPr>
        <w:tabs>
          <w:tab w:val="num" w:pos="0"/>
        </w:tabs>
        <w:ind w:left="5760" w:hanging="360"/>
      </w:pPr>
    </w:lvl>
    <w:lvl w:ilvl="5">
      <w:start w:val="1"/>
      <w:numFmt w:val="lowerRoman"/>
      <w:lvlText w:val="%6."/>
      <w:lvlJc w:val="right"/>
      <w:pPr>
        <w:tabs>
          <w:tab w:val="num" w:pos="0"/>
        </w:tabs>
        <w:ind w:left="6480" w:hanging="180"/>
      </w:pPr>
    </w:lvl>
    <w:lvl w:ilvl="6">
      <w:start w:val="1"/>
      <w:numFmt w:val="decimal"/>
      <w:lvlText w:val="%7."/>
      <w:lvlJc w:val="left"/>
      <w:pPr>
        <w:tabs>
          <w:tab w:val="num" w:pos="0"/>
        </w:tabs>
        <w:ind w:left="7200" w:hanging="360"/>
      </w:pPr>
    </w:lvl>
    <w:lvl w:ilvl="7">
      <w:start w:val="1"/>
      <w:numFmt w:val="lowerLetter"/>
      <w:lvlText w:val="%8."/>
      <w:lvlJc w:val="left"/>
      <w:pPr>
        <w:tabs>
          <w:tab w:val="num" w:pos="0"/>
        </w:tabs>
        <w:ind w:left="7920" w:hanging="360"/>
      </w:pPr>
    </w:lvl>
    <w:lvl w:ilvl="8">
      <w:start w:val="1"/>
      <w:numFmt w:val="lowerRoman"/>
      <w:lvlText w:val="%9."/>
      <w:lvlJc w:val="right"/>
      <w:pPr>
        <w:tabs>
          <w:tab w:val="num" w:pos="0"/>
        </w:tabs>
        <w:ind w:left="8640" w:hanging="180"/>
      </w:pPr>
    </w:lvl>
  </w:abstractNum>
  <w:abstractNum w:abstractNumId="12" w15:restartNumberingAfterBreak="0">
    <w:nsid w:val="19806637"/>
    <w:multiLevelType w:val="multilevel"/>
    <w:tmpl w:val="48DEEB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9EE012C"/>
    <w:multiLevelType w:val="multilevel"/>
    <w:tmpl w:val="22E61AB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15:restartNumberingAfterBreak="0">
    <w:nsid w:val="1C7B5D39"/>
    <w:multiLevelType w:val="multilevel"/>
    <w:tmpl w:val="26F03E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3D42214"/>
    <w:multiLevelType w:val="multilevel"/>
    <w:tmpl w:val="1CBCBD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82E231B"/>
    <w:multiLevelType w:val="multilevel"/>
    <w:tmpl w:val="FB22DA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F1F72AE"/>
    <w:multiLevelType w:val="multilevel"/>
    <w:tmpl w:val="A106D9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0155354"/>
    <w:multiLevelType w:val="multilevel"/>
    <w:tmpl w:val="E83E48B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9" w15:restartNumberingAfterBreak="0">
    <w:nsid w:val="30C95867"/>
    <w:multiLevelType w:val="multilevel"/>
    <w:tmpl w:val="85349AA2"/>
    <w:lvl w:ilvl="0">
      <w:start w:val="1"/>
      <w:numFmt w:val="decimal"/>
      <w:lvlText w:val="%1."/>
      <w:lvlJc w:val="left"/>
      <w:pPr>
        <w:tabs>
          <w:tab w:val="num" w:pos="0"/>
        </w:tabs>
        <w:ind w:left="890" w:hanging="5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1222525"/>
    <w:multiLevelType w:val="multilevel"/>
    <w:tmpl w:val="6B2863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46F4742"/>
    <w:multiLevelType w:val="multilevel"/>
    <w:tmpl w:val="D6983156"/>
    <w:lvl w:ilvl="0">
      <w:start w:val="1"/>
      <w:numFmt w:val="decimal"/>
      <w:lvlText w:val="%1."/>
      <w:lvlJc w:val="left"/>
      <w:pPr>
        <w:tabs>
          <w:tab w:val="num" w:pos="0"/>
        </w:tabs>
        <w:ind w:left="2880" w:hanging="360"/>
      </w:pPr>
    </w:lvl>
    <w:lvl w:ilvl="1">
      <w:start w:val="1"/>
      <w:numFmt w:val="lowerLetter"/>
      <w:lvlText w:val="%2."/>
      <w:lvlJc w:val="left"/>
      <w:pPr>
        <w:tabs>
          <w:tab w:val="num" w:pos="0"/>
        </w:tabs>
        <w:ind w:left="3600" w:hanging="360"/>
      </w:pPr>
    </w:lvl>
    <w:lvl w:ilvl="2">
      <w:start w:val="1"/>
      <w:numFmt w:val="lowerRoman"/>
      <w:lvlText w:val="%3."/>
      <w:lvlJc w:val="right"/>
      <w:pPr>
        <w:tabs>
          <w:tab w:val="num" w:pos="0"/>
        </w:tabs>
        <w:ind w:left="4320" w:hanging="180"/>
      </w:pPr>
    </w:lvl>
    <w:lvl w:ilvl="3">
      <w:start w:val="1"/>
      <w:numFmt w:val="decimal"/>
      <w:lvlText w:val="%4."/>
      <w:lvlJc w:val="left"/>
      <w:pPr>
        <w:tabs>
          <w:tab w:val="num" w:pos="0"/>
        </w:tabs>
        <w:ind w:left="5040" w:hanging="360"/>
      </w:pPr>
    </w:lvl>
    <w:lvl w:ilvl="4">
      <w:start w:val="1"/>
      <w:numFmt w:val="lowerLetter"/>
      <w:lvlText w:val="%5."/>
      <w:lvlJc w:val="left"/>
      <w:pPr>
        <w:tabs>
          <w:tab w:val="num" w:pos="0"/>
        </w:tabs>
        <w:ind w:left="5760" w:hanging="360"/>
      </w:pPr>
    </w:lvl>
    <w:lvl w:ilvl="5">
      <w:start w:val="1"/>
      <w:numFmt w:val="lowerRoman"/>
      <w:lvlText w:val="%6."/>
      <w:lvlJc w:val="right"/>
      <w:pPr>
        <w:tabs>
          <w:tab w:val="num" w:pos="0"/>
        </w:tabs>
        <w:ind w:left="6480" w:hanging="180"/>
      </w:pPr>
    </w:lvl>
    <w:lvl w:ilvl="6">
      <w:start w:val="1"/>
      <w:numFmt w:val="decimal"/>
      <w:lvlText w:val="%7."/>
      <w:lvlJc w:val="left"/>
      <w:pPr>
        <w:tabs>
          <w:tab w:val="num" w:pos="0"/>
        </w:tabs>
        <w:ind w:left="7200" w:hanging="360"/>
      </w:pPr>
    </w:lvl>
    <w:lvl w:ilvl="7">
      <w:start w:val="1"/>
      <w:numFmt w:val="lowerLetter"/>
      <w:lvlText w:val="%8."/>
      <w:lvlJc w:val="left"/>
      <w:pPr>
        <w:tabs>
          <w:tab w:val="num" w:pos="0"/>
        </w:tabs>
        <w:ind w:left="7920" w:hanging="360"/>
      </w:pPr>
    </w:lvl>
    <w:lvl w:ilvl="8">
      <w:start w:val="1"/>
      <w:numFmt w:val="lowerRoman"/>
      <w:lvlText w:val="%9."/>
      <w:lvlJc w:val="right"/>
      <w:pPr>
        <w:tabs>
          <w:tab w:val="num" w:pos="0"/>
        </w:tabs>
        <w:ind w:left="8640" w:hanging="180"/>
      </w:pPr>
    </w:lvl>
  </w:abstractNum>
  <w:abstractNum w:abstractNumId="22" w15:restartNumberingAfterBreak="0">
    <w:nsid w:val="35E30292"/>
    <w:multiLevelType w:val="multilevel"/>
    <w:tmpl w:val="8CB68A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9147305"/>
    <w:multiLevelType w:val="multilevel"/>
    <w:tmpl w:val="CF5A3C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ADD70D1"/>
    <w:multiLevelType w:val="multilevel"/>
    <w:tmpl w:val="8346A3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D2507B6"/>
    <w:multiLevelType w:val="multilevel"/>
    <w:tmpl w:val="FFF88EF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1D006EB"/>
    <w:multiLevelType w:val="multilevel"/>
    <w:tmpl w:val="475E62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2EC17FC"/>
    <w:multiLevelType w:val="multilevel"/>
    <w:tmpl w:val="CBECD6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5341166"/>
    <w:multiLevelType w:val="multilevel"/>
    <w:tmpl w:val="70E8DE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A2D620A"/>
    <w:multiLevelType w:val="multilevel"/>
    <w:tmpl w:val="EBACE2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0D36671"/>
    <w:multiLevelType w:val="multilevel"/>
    <w:tmpl w:val="8012CB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22942DB"/>
    <w:multiLevelType w:val="multilevel"/>
    <w:tmpl w:val="1180B7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289232D"/>
    <w:multiLevelType w:val="multilevel"/>
    <w:tmpl w:val="5E125C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8502DF5"/>
    <w:multiLevelType w:val="multilevel"/>
    <w:tmpl w:val="8760D5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E0654A7"/>
    <w:multiLevelType w:val="multilevel"/>
    <w:tmpl w:val="C3EE06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3684A9F"/>
    <w:multiLevelType w:val="multilevel"/>
    <w:tmpl w:val="0DEEC69A"/>
    <w:lvl w:ilvl="0">
      <w:start w:val="1"/>
      <w:numFmt w:val="decimal"/>
      <w:lvlText w:val="%1."/>
      <w:lvlJc w:val="left"/>
      <w:pPr>
        <w:tabs>
          <w:tab w:val="num" w:pos="0"/>
        </w:tabs>
        <w:ind w:left="5040" w:hanging="360"/>
      </w:pPr>
    </w:lvl>
    <w:lvl w:ilvl="1">
      <w:start w:val="1"/>
      <w:numFmt w:val="lowerLetter"/>
      <w:lvlText w:val="%2."/>
      <w:lvlJc w:val="left"/>
      <w:pPr>
        <w:tabs>
          <w:tab w:val="num" w:pos="0"/>
        </w:tabs>
        <w:ind w:left="5760" w:hanging="360"/>
      </w:pPr>
    </w:lvl>
    <w:lvl w:ilvl="2">
      <w:start w:val="1"/>
      <w:numFmt w:val="lowerRoman"/>
      <w:lvlText w:val="%3."/>
      <w:lvlJc w:val="right"/>
      <w:pPr>
        <w:tabs>
          <w:tab w:val="num" w:pos="0"/>
        </w:tabs>
        <w:ind w:left="6480" w:hanging="180"/>
      </w:pPr>
    </w:lvl>
    <w:lvl w:ilvl="3">
      <w:start w:val="1"/>
      <w:numFmt w:val="decimal"/>
      <w:lvlText w:val="%4."/>
      <w:lvlJc w:val="left"/>
      <w:pPr>
        <w:tabs>
          <w:tab w:val="num" w:pos="0"/>
        </w:tabs>
        <w:ind w:left="7200" w:hanging="360"/>
      </w:pPr>
    </w:lvl>
    <w:lvl w:ilvl="4">
      <w:start w:val="1"/>
      <w:numFmt w:val="lowerLetter"/>
      <w:lvlText w:val="%5."/>
      <w:lvlJc w:val="left"/>
      <w:pPr>
        <w:tabs>
          <w:tab w:val="num" w:pos="0"/>
        </w:tabs>
        <w:ind w:left="7920" w:hanging="360"/>
      </w:pPr>
    </w:lvl>
    <w:lvl w:ilvl="5">
      <w:start w:val="1"/>
      <w:numFmt w:val="lowerRoman"/>
      <w:lvlText w:val="%6."/>
      <w:lvlJc w:val="right"/>
      <w:pPr>
        <w:tabs>
          <w:tab w:val="num" w:pos="0"/>
        </w:tabs>
        <w:ind w:left="8640" w:hanging="180"/>
      </w:pPr>
    </w:lvl>
    <w:lvl w:ilvl="6">
      <w:start w:val="1"/>
      <w:numFmt w:val="decimal"/>
      <w:lvlText w:val="%7."/>
      <w:lvlJc w:val="left"/>
      <w:pPr>
        <w:tabs>
          <w:tab w:val="num" w:pos="0"/>
        </w:tabs>
        <w:ind w:left="9360" w:hanging="360"/>
      </w:pPr>
    </w:lvl>
    <w:lvl w:ilvl="7">
      <w:start w:val="1"/>
      <w:numFmt w:val="lowerLetter"/>
      <w:lvlText w:val="%8."/>
      <w:lvlJc w:val="left"/>
      <w:pPr>
        <w:tabs>
          <w:tab w:val="num" w:pos="0"/>
        </w:tabs>
        <w:ind w:left="10080" w:hanging="360"/>
      </w:pPr>
    </w:lvl>
    <w:lvl w:ilvl="8">
      <w:start w:val="1"/>
      <w:numFmt w:val="lowerRoman"/>
      <w:lvlText w:val="%9."/>
      <w:lvlJc w:val="right"/>
      <w:pPr>
        <w:tabs>
          <w:tab w:val="num" w:pos="0"/>
        </w:tabs>
        <w:ind w:left="10800" w:hanging="180"/>
      </w:pPr>
    </w:lvl>
  </w:abstractNum>
  <w:abstractNum w:abstractNumId="36" w15:restartNumberingAfterBreak="0">
    <w:nsid w:val="63F6256B"/>
    <w:multiLevelType w:val="multilevel"/>
    <w:tmpl w:val="8C0298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650111B7"/>
    <w:multiLevelType w:val="multilevel"/>
    <w:tmpl w:val="7C6496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79B7CE3"/>
    <w:multiLevelType w:val="multilevel"/>
    <w:tmpl w:val="B5F4EB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DCA3197"/>
    <w:multiLevelType w:val="multilevel"/>
    <w:tmpl w:val="6622A404"/>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F9339E6"/>
    <w:multiLevelType w:val="multilevel"/>
    <w:tmpl w:val="E6A27E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FA00FC8"/>
    <w:multiLevelType w:val="multilevel"/>
    <w:tmpl w:val="4F7E0EC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2" w15:restartNumberingAfterBreak="0">
    <w:nsid w:val="745942DE"/>
    <w:multiLevelType w:val="multilevel"/>
    <w:tmpl w:val="F4DA0D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848267E"/>
    <w:multiLevelType w:val="multilevel"/>
    <w:tmpl w:val="CBFAC0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9F16760"/>
    <w:multiLevelType w:val="multilevel"/>
    <w:tmpl w:val="519E784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7"/>
  </w:num>
  <w:num w:numId="2">
    <w:abstractNumId w:val="4"/>
  </w:num>
  <w:num w:numId="3">
    <w:abstractNumId w:val="19"/>
  </w:num>
  <w:num w:numId="4">
    <w:abstractNumId w:val="40"/>
  </w:num>
  <w:num w:numId="5">
    <w:abstractNumId w:val="25"/>
  </w:num>
  <w:num w:numId="6">
    <w:abstractNumId w:val="10"/>
  </w:num>
  <w:num w:numId="7">
    <w:abstractNumId w:val="41"/>
  </w:num>
  <w:num w:numId="8">
    <w:abstractNumId w:val="13"/>
  </w:num>
  <w:num w:numId="9">
    <w:abstractNumId w:val="31"/>
  </w:num>
  <w:num w:numId="10">
    <w:abstractNumId w:val="27"/>
  </w:num>
  <w:num w:numId="11">
    <w:abstractNumId w:val="1"/>
  </w:num>
  <w:num w:numId="12">
    <w:abstractNumId w:val="21"/>
  </w:num>
  <w:num w:numId="13">
    <w:abstractNumId w:val="11"/>
  </w:num>
  <w:num w:numId="14">
    <w:abstractNumId w:val="35"/>
  </w:num>
  <w:num w:numId="15">
    <w:abstractNumId w:val="30"/>
  </w:num>
  <w:num w:numId="16">
    <w:abstractNumId w:val="42"/>
  </w:num>
  <w:num w:numId="17">
    <w:abstractNumId w:val="24"/>
  </w:num>
  <w:num w:numId="18">
    <w:abstractNumId w:val="26"/>
  </w:num>
  <w:num w:numId="19">
    <w:abstractNumId w:val="28"/>
  </w:num>
  <w:num w:numId="20">
    <w:abstractNumId w:val="6"/>
  </w:num>
  <w:num w:numId="21">
    <w:abstractNumId w:val="32"/>
  </w:num>
  <w:num w:numId="22">
    <w:abstractNumId w:val="20"/>
  </w:num>
  <w:num w:numId="23">
    <w:abstractNumId w:val="34"/>
  </w:num>
  <w:num w:numId="24">
    <w:abstractNumId w:val="9"/>
  </w:num>
  <w:num w:numId="25">
    <w:abstractNumId w:val="2"/>
  </w:num>
  <w:num w:numId="26">
    <w:abstractNumId w:val="15"/>
  </w:num>
  <w:num w:numId="27">
    <w:abstractNumId w:val="23"/>
  </w:num>
  <w:num w:numId="28">
    <w:abstractNumId w:val="33"/>
  </w:num>
  <w:num w:numId="29">
    <w:abstractNumId w:val="5"/>
  </w:num>
  <w:num w:numId="30">
    <w:abstractNumId w:val="12"/>
  </w:num>
  <w:num w:numId="31">
    <w:abstractNumId w:val="22"/>
  </w:num>
  <w:num w:numId="32">
    <w:abstractNumId w:val="3"/>
  </w:num>
  <w:num w:numId="33">
    <w:abstractNumId w:val="16"/>
  </w:num>
  <w:num w:numId="34">
    <w:abstractNumId w:val="43"/>
  </w:num>
  <w:num w:numId="35">
    <w:abstractNumId w:val="29"/>
  </w:num>
  <w:num w:numId="36">
    <w:abstractNumId w:val="14"/>
  </w:num>
  <w:num w:numId="37">
    <w:abstractNumId w:val="17"/>
  </w:num>
  <w:num w:numId="38">
    <w:abstractNumId w:val="0"/>
  </w:num>
  <w:num w:numId="39">
    <w:abstractNumId w:val="8"/>
  </w:num>
  <w:num w:numId="40">
    <w:abstractNumId w:val="44"/>
  </w:num>
  <w:num w:numId="41">
    <w:abstractNumId w:val="39"/>
  </w:num>
  <w:num w:numId="42">
    <w:abstractNumId w:val="37"/>
  </w:num>
  <w:num w:numId="43">
    <w:abstractNumId w:val="18"/>
  </w:num>
  <w:num w:numId="44">
    <w:abstractNumId w:val="38"/>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637"/>
    <w:rsid w:val="0002287F"/>
    <w:rsid w:val="00026E93"/>
    <w:rsid w:val="00062A3D"/>
    <w:rsid w:val="00097EB6"/>
    <w:rsid w:val="000B7448"/>
    <w:rsid w:val="000E514B"/>
    <w:rsid w:val="00113C68"/>
    <w:rsid w:val="00131523"/>
    <w:rsid w:val="00145949"/>
    <w:rsid w:val="001A5F87"/>
    <w:rsid w:val="001D4B29"/>
    <w:rsid w:val="001E2265"/>
    <w:rsid w:val="00203BDF"/>
    <w:rsid w:val="002533A6"/>
    <w:rsid w:val="00276E63"/>
    <w:rsid w:val="002B0451"/>
    <w:rsid w:val="002B10B7"/>
    <w:rsid w:val="002F2F42"/>
    <w:rsid w:val="002F7630"/>
    <w:rsid w:val="00302C53"/>
    <w:rsid w:val="00371D2E"/>
    <w:rsid w:val="00374FCB"/>
    <w:rsid w:val="0038701A"/>
    <w:rsid w:val="00387FB0"/>
    <w:rsid w:val="00390C41"/>
    <w:rsid w:val="00390C60"/>
    <w:rsid w:val="00390FFA"/>
    <w:rsid w:val="00392338"/>
    <w:rsid w:val="003B1331"/>
    <w:rsid w:val="003B4840"/>
    <w:rsid w:val="003D4E17"/>
    <w:rsid w:val="003F6D7D"/>
    <w:rsid w:val="0042759A"/>
    <w:rsid w:val="00440A15"/>
    <w:rsid w:val="00446B94"/>
    <w:rsid w:val="00477198"/>
    <w:rsid w:val="004A54AA"/>
    <w:rsid w:val="004B0359"/>
    <w:rsid w:val="004B37B8"/>
    <w:rsid w:val="004C526F"/>
    <w:rsid w:val="004F4DB4"/>
    <w:rsid w:val="004F5C54"/>
    <w:rsid w:val="00521C08"/>
    <w:rsid w:val="00530017"/>
    <w:rsid w:val="005565DF"/>
    <w:rsid w:val="005653E3"/>
    <w:rsid w:val="00575FCB"/>
    <w:rsid w:val="005807F0"/>
    <w:rsid w:val="005B021D"/>
    <w:rsid w:val="005D1F7D"/>
    <w:rsid w:val="005D1FA3"/>
    <w:rsid w:val="005E39A2"/>
    <w:rsid w:val="005F5097"/>
    <w:rsid w:val="005F5674"/>
    <w:rsid w:val="0061650E"/>
    <w:rsid w:val="00654607"/>
    <w:rsid w:val="00661F27"/>
    <w:rsid w:val="006747BD"/>
    <w:rsid w:val="006833C0"/>
    <w:rsid w:val="00683E0F"/>
    <w:rsid w:val="00690E2E"/>
    <w:rsid w:val="006A5A7F"/>
    <w:rsid w:val="006D0818"/>
    <w:rsid w:val="006F7692"/>
    <w:rsid w:val="00730E33"/>
    <w:rsid w:val="00747D96"/>
    <w:rsid w:val="00756461"/>
    <w:rsid w:val="00766329"/>
    <w:rsid w:val="007D351B"/>
    <w:rsid w:val="007F0B86"/>
    <w:rsid w:val="008427E1"/>
    <w:rsid w:val="00851292"/>
    <w:rsid w:val="00867446"/>
    <w:rsid w:val="00896202"/>
    <w:rsid w:val="00896696"/>
    <w:rsid w:val="008A1D21"/>
    <w:rsid w:val="008A5642"/>
    <w:rsid w:val="008E4F73"/>
    <w:rsid w:val="008E6440"/>
    <w:rsid w:val="00937D9C"/>
    <w:rsid w:val="00990431"/>
    <w:rsid w:val="009B755C"/>
    <w:rsid w:val="009C5FB1"/>
    <w:rsid w:val="009E323D"/>
    <w:rsid w:val="00A00360"/>
    <w:rsid w:val="00A070AC"/>
    <w:rsid w:val="00A11A66"/>
    <w:rsid w:val="00A21488"/>
    <w:rsid w:val="00A22B42"/>
    <w:rsid w:val="00A2304C"/>
    <w:rsid w:val="00A34A4D"/>
    <w:rsid w:val="00A76924"/>
    <w:rsid w:val="00A824F3"/>
    <w:rsid w:val="00AA4193"/>
    <w:rsid w:val="00AD0CE4"/>
    <w:rsid w:val="00B02906"/>
    <w:rsid w:val="00B35637"/>
    <w:rsid w:val="00B3763D"/>
    <w:rsid w:val="00B70B89"/>
    <w:rsid w:val="00B967F3"/>
    <w:rsid w:val="00BA457D"/>
    <w:rsid w:val="00BA6732"/>
    <w:rsid w:val="00BB5309"/>
    <w:rsid w:val="00BD13E8"/>
    <w:rsid w:val="00BE558D"/>
    <w:rsid w:val="00BF1F23"/>
    <w:rsid w:val="00C80CDA"/>
    <w:rsid w:val="00C97C10"/>
    <w:rsid w:val="00CA60CA"/>
    <w:rsid w:val="00CA73F0"/>
    <w:rsid w:val="00CB0A33"/>
    <w:rsid w:val="00CC1701"/>
    <w:rsid w:val="00CF72B0"/>
    <w:rsid w:val="00D03EE2"/>
    <w:rsid w:val="00D16393"/>
    <w:rsid w:val="00D274F2"/>
    <w:rsid w:val="00D45131"/>
    <w:rsid w:val="00D4781C"/>
    <w:rsid w:val="00D66D85"/>
    <w:rsid w:val="00D73FE3"/>
    <w:rsid w:val="00D91C99"/>
    <w:rsid w:val="00DB09B7"/>
    <w:rsid w:val="00DE0BC5"/>
    <w:rsid w:val="00E062CB"/>
    <w:rsid w:val="00E16781"/>
    <w:rsid w:val="00E24DC8"/>
    <w:rsid w:val="00E34C0D"/>
    <w:rsid w:val="00E47A69"/>
    <w:rsid w:val="00E676CE"/>
    <w:rsid w:val="00E755E5"/>
    <w:rsid w:val="00E92152"/>
    <w:rsid w:val="00EB657B"/>
    <w:rsid w:val="00F206BF"/>
    <w:rsid w:val="00F81557"/>
    <w:rsid w:val="00F852A0"/>
    <w:rsid w:val="00F87DD0"/>
    <w:rsid w:val="00FE5B6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07D46"/>
  <w15:docId w15:val="{6FCEA779-FC0E-4031-89B4-8B442F629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05AE"/>
    <w:pPr>
      <w:widowControl w:val="0"/>
      <w:suppressAutoHyphens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basedOn w:val="a0"/>
    <w:semiHidden/>
    <w:unhideWhenUsed/>
    <w:qFormat/>
    <w:rsid w:val="00674060"/>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0"/>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b">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basedOn w:val="a0"/>
    <w:uiPriority w:val="99"/>
    <w:unhideWhenUsed/>
    <w:rsid w:val="00254745"/>
    <w:rPr>
      <w:color w:val="0000FF" w:themeColor="hyperlink"/>
      <w:u w:val="single"/>
    </w:rPr>
  </w:style>
  <w:style w:type="character" w:customStyle="1" w:styleId="2">
    <w:name w:val="Основной текст (2)_"/>
    <w:basedOn w:val="a0"/>
    <w:link w:val="20"/>
    <w:qFormat/>
    <w:rsid w:val="006E7F4C"/>
    <w:rPr>
      <w:rFonts w:ascii="Times New Roman" w:eastAsia="Times New Roman" w:hAnsi="Times New Roman" w:cs="Times New Roman"/>
      <w:sz w:val="28"/>
      <w:szCs w:val="28"/>
      <w:shd w:val="clear" w:color="auto" w:fill="FFFFFF"/>
    </w:rPr>
  </w:style>
  <w:style w:type="character" w:customStyle="1" w:styleId="FontStyle12">
    <w:name w:val="Font Style12"/>
    <w:qFormat/>
    <w:rsid w:val="00A26CE3"/>
    <w:rPr>
      <w:rFonts w:ascii="Times New Roman" w:hAnsi="Times New Roman" w:cs="Times New Roman"/>
      <w:sz w:val="26"/>
      <w:szCs w:val="26"/>
    </w:rPr>
  </w:style>
  <w:style w:type="character" w:customStyle="1" w:styleId="ac">
    <w:name w:val="Ссылка указателя"/>
    <w:qFormat/>
  </w:style>
  <w:style w:type="character" w:styleId="ad">
    <w:name w:val="annotation reference"/>
    <w:basedOn w:val="a0"/>
    <w:uiPriority w:val="99"/>
    <w:semiHidden/>
    <w:unhideWhenUsed/>
    <w:qFormat/>
    <w:rsid w:val="00254745"/>
    <w:rPr>
      <w:sz w:val="16"/>
      <w:szCs w:val="16"/>
    </w:rPr>
  </w:style>
  <w:style w:type="character" w:customStyle="1" w:styleId="ae">
    <w:name w:val="Текст примечания Знак"/>
    <w:basedOn w:val="a0"/>
    <w:uiPriority w:val="99"/>
    <w:semiHidden/>
    <w:qFormat/>
    <w:rsid w:val="00254745"/>
    <w:rPr>
      <w:rFonts w:ascii="Times New Roman" w:eastAsia="Times New Roman" w:hAnsi="Times New Roman" w:cs="Times New Roman"/>
      <w:sz w:val="20"/>
      <w:szCs w:val="20"/>
      <w:lang w:eastAsia="ru-RU"/>
    </w:rPr>
  </w:style>
  <w:style w:type="character" w:customStyle="1" w:styleId="af">
    <w:name w:val="Тема примечания Знак"/>
    <w:basedOn w:val="ae"/>
    <w:uiPriority w:val="99"/>
    <w:semiHidden/>
    <w:qFormat/>
    <w:rsid w:val="00254745"/>
    <w:rPr>
      <w:rFonts w:ascii="Times New Roman" w:eastAsia="Times New Roman" w:hAnsi="Times New Roman" w:cs="Times New Roman"/>
      <w:b/>
      <w:bCs/>
      <w:sz w:val="20"/>
      <w:szCs w:val="20"/>
      <w:lang w:eastAsia="ru-RU"/>
    </w:rPr>
  </w:style>
  <w:style w:type="character" w:customStyle="1" w:styleId="af0">
    <w:name w:val="Символ сноски"/>
    <w:qFormat/>
  </w:style>
  <w:style w:type="character" w:customStyle="1" w:styleId="af1">
    <w:name w:val="Привязка концевой сноски"/>
    <w:rPr>
      <w:vertAlign w:val="superscript"/>
    </w:rPr>
  </w:style>
  <w:style w:type="character" w:customStyle="1" w:styleId="af2">
    <w:name w:val="Символ концевой сноски"/>
    <w:qFormat/>
  </w:style>
  <w:style w:type="paragraph" w:styleId="af3">
    <w:name w:val="Title"/>
    <w:basedOn w:val="a"/>
    <w:next w:val="af4"/>
    <w:qFormat/>
    <w:rsid w:val="000218DE"/>
    <w:pPr>
      <w:widowControl/>
      <w:jc w:val="center"/>
    </w:pPr>
    <w:rPr>
      <w:b/>
      <w:sz w:val="28"/>
    </w:rPr>
  </w:style>
  <w:style w:type="paragraph" w:styleId="af4">
    <w:name w:val="Body Text"/>
    <w:basedOn w:val="a"/>
    <w:unhideWhenUsed/>
    <w:rsid w:val="00110F5C"/>
    <w:pPr>
      <w:widowControl/>
      <w:spacing w:after="120"/>
    </w:pPr>
  </w:style>
  <w:style w:type="paragraph" w:styleId="af5">
    <w:name w:val="List"/>
    <w:basedOn w:val="af4"/>
    <w:rPr>
      <w:rFonts w:ascii="PT Astra Serif" w:hAnsi="PT Astra Serif" w:cs="Noto Sans Devanagari"/>
    </w:rPr>
  </w:style>
  <w:style w:type="paragraph" w:styleId="af6">
    <w:name w:val="caption"/>
    <w:basedOn w:val="a"/>
    <w:qFormat/>
    <w:pPr>
      <w:suppressLineNumbers/>
      <w:spacing w:before="120" w:after="120"/>
    </w:pPr>
    <w:rPr>
      <w:rFonts w:ascii="PT Astra Serif" w:hAnsi="PT Astra Serif" w:cs="Noto Sans Devanagari"/>
      <w:i/>
      <w:iCs/>
      <w:sz w:val="24"/>
      <w:szCs w:val="24"/>
    </w:rPr>
  </w:style>
  <w:style w:type="paragraph" w:styleId="af7">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5">
    <w:name w:val="footnote text"/>
    <w:basedOn w:val="a"/>
    <w:link w:val="11"/>
    <w:rsid w:val="00C52F7B"/>
  </w:style>
  <w:style w:type="paragraph" w:styleId="af8">
    <w:name w:val="List Paragraph"/>
    <w:basedOn w:val="a"/>
    <w:qFormat/>
    <w:pPr>
      <w:widowControl/>
      <w:suppressAutoHyphens/>
      <w:spacing w:after="200" w:line="276" w:lineRule="auto"/>
      <w:ind w:left="720"/>
    </w:pPr>
    <w:rPr>
      <w:rFonts w:ascii="Calibri" w:eastAsia="Calibri" w:hAnsi="Calibri" w:cs="Calibri"/>
      <w:sz w:val="22"/>
      <w:szCs w:val="22"/>
    </w:rPr>
  </w:style>
  <w:style w:type="paragraph" w:styleId="af9">
    <w:name w:val="Balloon Text"/>
    <w:basedOn w:val="a"/>
    <w:uiPriority w:val="99"/>
    <w:semiHidden/>
    <w:unhideWhenUsed/>
    <w:qFormat/>
    <w:rsid w:val="00A76B1C"/>
    <w:rPr>
      <w:rFonts w:ascii="Tahoma" w:hAnsi="Tahoma" w:cs="Tahoma"/>
      <w:sz w:val="16"/>
      <w:szCs w:val="16"/>
    </w:rPr>
  </w:style>
  <w:style w:type="paragraph" w:customStyle="1" w:styleId="afa">
    <w:name w:val="Верхний и нижний колонтитулы"/>
    <w:basedOn w:val="a"/>
    <w:qFormat/>
  </w:style>
  <w:style w:type="paragraph" w:styleId="afb">
    <w:name w:val="header"/>
    <w:basedOn w:val="a"/>
    <w:uiPriority w:val="99"/>
    <w:unhideWhenUsed/>
    <w:rsid w:val="00CC5351"/>
    <w:pPr>
      <w:tabs>
        <w:tab w:val="center" w:pos="4677"/>
        <w:tab w:val="right" w:pos="9355"/>
      </w:tabs>
    </w:pPr>
  </w:style>
  <w:style w:type="paragraph" w:styleId="afc">
    <w:name w:val="footer"/>
    <w:basedOn w:val="a"/>
    <w:uiPriority w:val="99"/>
    <w:unhideWhenUsed/>
    <w:rsid w:val="00CC5351"/>
    <w:pPr>
      <w:tabs>
        <w:tab w:val="center" w:pos="4677"/>
        <w:tab w:val="right" w:pos="9355"/>
      </w:tabs>
    </w:pPr>
  </w:style>
  <w:style w:type="paragraph" w:styleId="afd">
    <w:name w:val="Normal (Web)"/>
    <w:basedOn w:val="a"/>
    <w:uiPriority w:val="99"/>
    <w:unhideWhenUsed/>
    <w:qFormat/>
    <w:rsid w:val="00D6677C"/>
    <w:pPr>
      <w:widowControl/>
      <w:spacing w:beforeAutospacing="1" w:afterAutospacing="1"/>
    </w:pPr>
    <w:rPr>
      <w:sz w:val="24"/>
      <w:szCs w:val="24"/>
    </w:rPr>
  </w:style>
  <w:style w:type="paragraph" w:customStyle="1" w:styleId="12">
    <w:name w:val="Обычный1"/>
    <w:qFormat/>
    <w:rsid w:val="005C265C"/>
    <w:rPr>
      <w:rFonts w:ascii="Times New Roman" w:eastAsia="MS Mincho" w:hAnsi="Times New Roman" w:cs="Times New Roman"/>
      <w:szCs w:val="20"/>
      <w:lang w:eastAsia="ru-RU"/>
    </w:rPr>
  </w:style>
  <w:style w:type="paragraph" w:styleId="32">
    <w:name w:val="Body Text 3"/>
    <w:basedOn w:val="a"/>
    <w:qFormat/>
    <w:rsid w:val="005C265C"/>
    <w:pPr>
      <w:widowControl/>
      <w:spacing w:after="120"/>
      <w:jc w:val="both"/>
    </w:pPr>
    <w:rPr>
      <w:sz w:val="16"/>
      <w:szCs w:val="16"/>
    </w:rPr>
  </w:style>
  <w:style w:type="paragraph" w:customStyle="1" w:styleId="text">
    <w:name w:val="text"/>
    <w:basedOn w:val="a"/>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0">
    <w:name w:val="Обычный2"/>
    <w:link w:val="2"/>
    <w:qFormat/>
    <w:rsid w:val="00D25D6B"/>
    <w:rPr>
      <w:rFonts w:ascii="Times New Roman" w:eastAsia="Times New Roman" w:hAnsi="Times New Roman" w:cs="Times New Roman"/>
      <w:szCs w:val="20"/>
      <w:lang w:eastAsia="ru-RU"/>
    </w:rPr>
  </w:style>
  <w:style w:type="paragraph" w:styleId="afe">
    <w:name w:val="TOC Heading"/>
    <w:basedOn w:val="1"/>
    <w:next w:val="a"/>
    <w:uiPriority w:val="39"/>
    <w:unhideWhenUsed/>
    <w:qFormat/>
    <w:rsid w:val="007309C8"/>
    <w:pPr>
      <w:widowControl/>
      <w:spacing w:line="259" w:lineRule="auto"/>
    </w:pPr>
  </w:style>
  <w:style w:type="paragraph" w:styleId="13">
    <w:name w:val="toc 1"/>
    <w:basedOn w:val="a"/>
    <w:next w:val="a"/>
    <w:autoRedefine/>
    <w:uiPriority w:val="39"/>
    <w:unhideWhenUsed/>
    <w:rsid w:val="007309C8"/>
    <w:pPr>
      <w:spacing w:after="100"/>
    </w:pPr>
  </w:style>
  <w:style w:type="paragraph" w:customStyle="1" w:styleId="21">
    <w:name w:val="Основной текст (2)"/>
    <w:basedOn w:val="a"/>
    <w:qFormat/>
    <w:rsid w:val="006E7F4C"/>
    <w:pPr>
      <w:shd w:val="clear" w:color="auto" w:fill="FFFFFF"/>
      <w:spacing w:before="240" w:line="322" w:lineRule="exact"/>
      <w:ind w:hanging="460"/>
      <w:jc w:val="center"/>
    </w:pPr>
    <w:rPr>
      <w:sz w:val="28"/>
      <w:szCs w:val="28"/>
      <w:lang w:eastAsia="en-US"/>
    </w:rPr>
  </w:style>
  <w:style w:type="paragraph" w:customStyle="1" w:styleId="western">
    <w:name w:val="western"/>
    <w:basedOn w:val="a"/>
    <w:qFormat/>
    <w:rsid w:val="00CA537B"/>
    <w:pPr>
      <w:widowControl/>
      <w:spacing w:beforeAutospacing="1" w:after="119"/>
    </w:pPr>
    <w:rPr>
      <w:color w:val="000000"/>
    </w:rPr>
  </w:style>
  <w:style w:type="paragraph" w:customStyle="1" w:styleId="aff">
    <w:name w:val="Содержимое таблицы"/>
    <w:basedOn w:val="a"/>
    <w:qFormat/>
    <w:pPr>
      <w:suppressLineNumbers/>
    </w:pPr>
  </w:style>
  <w:style w:type="paragraph" w:customStyle="1" w:styleId="aff0">
    <w:name w:val="Заголовок таблицы"/>
    <w:basedOn w:val="aff"/>
    <w:qFormat/>
    <w:pPr>
      <w:jc w:val="center"/>
    </w:pPr>
    <w:rPr>
      <w:b/>
      <w:bCs/>
    </w:rPr>
  </w:style>
  <w:style w:type="paragraph" w:styleId="aff1">
    <w:name w:val="Body Text Indent"/>
    <w:basedOn w:val="af4"/>
  </w:style>
  <w:style w:type="paragraph" w:styleId="aff2">
    <w:name w:val="annotation text"/>
    <w:basedOn w:val="a"/>
    <w:uiPriority w:val="99"/>
    <w:semiHidden/>
    <w:unhideWhenUsed/>
    <w:qFormat/>
    <w:rsid w:val="00254745"/>
  </w:style>
  <w:style w:type="paragraph" w:styleId="aff3">
    <w:name w:val="annotation subject"/>
    <w:basedOn w:val="aff2"/>
    <w:next w:val="aff2"/>
    <w:uiPriority w:val="99"/>
    <w:semiHidden/>
    <w:unhideWhenUsed/>
    <w:qFormat/>
    <w:rsid w:val="00254745"/>
    <w:rPr>
      <w:b/>
      <w:bCs/>
    </w:rPr>
  </w:style>
  <w:style w:type="paragraph" w:customStyle="1" w:styleId="Default">
    <w:name w:val="Default"/>
    <w:qFormat/>
    <w:rsid w:val="00BF2C7F"/>
    <w:pPr>
      <w:suppressAutoHyphens w:val="0"/>
    </w:pPr>
    <w:rPr>
      <w:rFonts w:ascii="Times New Roman" w:eastAsia="Calibri" w:hAnsi="Times New Roman" w:cs="Times New Roman"/>
      <w:color w:val="000000"/>
      <w:sz w:val="24"/>
      <w:szCs w:val="24"/>
    </w:rPr>
  </w:style>
  <w:style w:type="table" w:styleId="aff4">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footnote reference"/>
    <w:basedOn w:val="a0"/>
    <w:semiHidden/>
    <w:unhideWhenUsed/>
    <w:rsid w:val="00CA60CA"/>
    <w:rPr>
      <w:vertAlign w:val="superscript"/>
    </w:rPr>
  </w:style>
  <w:style w:type="paragraph" w:styleId="22">
    <w:name w:val="toc 2"/>
    <w:basedOn w:val="a"/>
    <w:next w:val="a"/>
    <w:autoRedefine/>
    <w:uiPriority w:val="39"/>
    <w:unhideWhenUsed/>
    <w:rsid w:val="00747D96"/>
    <w:pPr>
      <w:spacing w:after="100"/>
      <w:ind w:left="200"/>
    </w:pPr>
  </w:style>
  <w:style w:type="character" w:styleId="aff6">
    <w:name w:val="Hyperlink"/>
    <w:basedOn w:val="a0"/>
    <w:uiPriority w:val="99"/>
    <w:unhideWhenUsed/>
    <w:rsid w:val="00747D96"/>
    <w:rPr>
      <w:color w:val="0000FF" w:themeColor="hyperlink"/>
      <w:u w:val="single"/>
    </w:rPr>
  </w:style>
  <w:style w:type="character" w:customStyle="1" w:styleId="WW8Num23z3">
    <w:name w:val="WW8Num23z3"/>
    <w:rsid w:val="006747BD"/>
  </w:style>
  <w:style w:type="paragraph" w:customStyle="1" w:styleId="BodyTextIndent31">
    <w:name w:val="Body Text Indent 31"/>
    <w:basedOn w:val="a"/>
    <w:rsid w:val="00E47A69"/>
    <w:pPr>
      <w:suppressAutoHyphens/>
      <w:overflowPunct w:val="0"/>
      <w:autoSpaceDE w:val="0"/>
      <w:ind w:firstLine="567"/>
      <w:textAlignment w:val="baseline"/>
    </w:pPr>
    <w:rPr>
      <w:rFonts w:ascii="Arial"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library.ru/download/elibrary_43881834_53096291.pdf"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elibrary.ru/download/elibrary_43031756_99259469.pdf"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elib.fa.ru/art2022/bv2521.pdf/view" TargetMode="External"/><Relationship Id="rId25" Type="http://schemas.openxmlformats.org/officeDocument/2006/relationships/hyperlink" Target="https://reestr.digital.gov.ru/reestr/304916/" TargetMode="External"/><Relationship Id="rId2" Type="http://schemas.openxmlformats.org/officeDocument/2006/relationships/customXml" Target="../customXml/item2.xml"/><Relationship Id="rId16" Type="http://schemas.openxmlformats.org/officeDocument/2006/relationships/hyperlink" Target="http://elib.fa.ru/art2021/bv229.pdf/view" TargetMode="External"/><Relationship Id="rId20" Type="http://schemas.openxmlformats.org/officeDocument/2006/relationships/hyperlink" Target="https://elibrary.ru/download/elibrary_43078761_71873299.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u.wikipedia.org/wiki/&#1048;&#1085;&#1092;&#1086;&#1088;&#1084;&#1072;&#1094;&#1080;&#1086;&#1085;&#1085;&#1099;&#1077;_&#1090;&#1077;&#1093;&#1085;&#1086;&#1083;&#1086;&#1075;&#1080;&#1080;" TargetMode="External"/><Relationship Id="rId24"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hyperlink" Target="https://www.rosatom.ru/" TargetMode="External"/><Relationship Id="rId23" Type="http://schemas.openxmlformats.org/officeDocument/2006/relationships/hyperlink" Target="https://elibrary.ru/download/elibrary_50270496_60444772.pdf"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elibrary.ru/download/elibrary_46516928_65979134.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library.ru/download/elibrary_44691226_57152993.pdf"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0BF6E3-9439-4C19-BB45-301524D27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1</Pages>
  <Words>19222</Words>
  <Characters>109569</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3633</cp:revision>
  <cp:lastPrinted>2019-04-15T07:43:00Z</cp:lastPrinted>
  <dcterms:created xsi:type="dcterms:W3CDTF">2023-03-23T08:20:00Z</dcterms:created>
  <dcterms:modified xsi:type="dcterms:W3CDTF">2023-10-25T11:00:00Z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